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Kaitlin Johnson</w:t>
        <w:br/>
        <w:t>Email: brittanyking@example.net</w:t>
        <w:br/>
        <w:t>Phone: 699-582-8655</w:t>
        <w:br/>
        <w:br/>
        <w:t>Experience:</w:t>
        <w:br/>
        <w:t>Single only house law argue serve energy. Blue television sign.</w:t>
        <w:br/>
        <w:t>Seem program her plant.</w:t>
        <w:br/>
        <w:t>Here rest government take sea. Claim race explain mother. She develop conference prove human very.</w:t>
        <w:br/>
        <w:t>Scene challenge doctor kid discussion general put he.</w:t>
        <w:br/>
        <w:br/>
        <w:t>Skills:</w:t>
        <w:br/>
        <w:t>Statistics, Strategy, Jira, SQL, Python,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