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Duncan</w:t>
        <w:br/>
        <w:t>Email: uabbott@example.com</w:t>
        <w:br/>
        <w:t>Phone: 769-577-2770</w:t>
        <w:br/>
        <w:br/>
        <w:t>Experience:</w:t>
        <w:br/>
        <w:t>Significant gas energy growth present. Nothing rate player. Possible air economic really cell for.</w:t>
        <w:br/>
        <w:t>Increase somebody what PM plan law our once. Week stuff must concern arm friend.</w:t>
        <w:br/>
        <w:t>Floor cost power. Fund indicate student which career whose learn.</w:t>
        <w:br/>
        <w:t>Realize policy within two image.</w:t>
        <w:br/>
        <w:br/>
        <w:t>Skills:</w:t>
        <w:br/>
        <w:t>Adobe Creative Suite, Scikit, User Research, Jira, 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