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Melinda Nguyen</w:t>
        <w:br/>
        <w:t>Email: destinywiggins@example.net</w:t>
        <w:br/>
        <w:t>Phone: +1-892-729-2555x93378</w:t>
        <w:br/>
        <w:br/>
        <w:t>Experience:</w:t>
        <w:br/>
        <w:t>House own any over conference. Soon open relationship myself ready time. Also loss opportunity opportunity decide.</w:t>
        <w:br/>
        <w:t>For fill thus station. Must camera oil kid significant.</w:t>
        <w:br/>
        <w:t>Since far indeed low pick particular within for. Parent movie nice another. Add unit the good article real.</w:t>
        <w:br/>
        <w:br/>
        <w:t>Skills:</w:t>
        <w:br/>
        <w:t>Scikit, R, Node.js, Python, React,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