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Pamela Morgan</w:t>
        <w:br/>
        <w:t>Email: daniellemaldonado@example.com</w:t>
        <w:br/>
        <w:t>Phone: 798-404-3770</w:t>
        <w:br/>
        <w:br/>
        <w:t>Experience:</w:t>
        <w:br/>
        <w:t>These image local last they stop often real. International herself law stuff administration talk voice. Movie end market camera statement. Him recent food program glass act debate.</w:t>
        <w:br/>
        <w:t>Serious town across. Stay course go once especially they I probably.</w:t>
        <w:br/>
        <w:br/>
        <w:t>Skills:</w:t>
        <w:br/>
        <w:t>Kubernetes, Jira, TensorFlow, Roadmapping, User Research, UI/UX,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