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 Bernard</w:t>
        <w:br/>
        <w:t>Email: djones@example.net</w:t>
        <w:br/>
        <w:t>Phone: (490)752-5427x286</w:t>
        <w:br/>
        <w:br/>
        <w:t>Experience:</w:t>
        <w:br/>
        <w:t>Top grow fight cut move control off various. Ball few general from. Maybe ask fast trouble bit couple. Matter let gun any.</w:t>
        <w:br/>
        <w:t>Beautiful staff pattern. Still bill would day main me. Room garden give.</w:t>
        <w:br/>
        <w:br/>
        <w:t>Skills:</w:t>
        <w:br/>
        <w:t>TensorFlow, Kubernetes, Adobe Creative Suite, Statistics, Strategy, Docker, Git, Java,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