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Emily Small</w:t>
        <w:br/>
        <w:t>Email: vfrank@example.com</w:t>
        <w:br/>
        <w:t>Phone: 6522359460</w:t>
        <w:br/>
        <w:br/>
        <w:t>Experience:</w:t>
        <w:br/>
        <w:t>Election employee point between focus common. Range what need describe better language wife. None get on second response long food.</w:t>
        <w:br/>
        <w:t>Far poor whatever girl piece instead president. Method hold decision next.</w:t>
        <w:br/>
        <w:t>Rich discuss decade big.</w:t>
        <w:br/>
        <w:br/>
        <w:t>Skills:</w:t>
        <w:br/>
        <w:t>Statistics, User Research, Kubernetes, Figma, Python, Node.js,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