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Taylor Lowery</w:t>
        <w:br/>
        <w:t>Email: oboyle@example.net</w:t>
        <w:br/>
        <w:t>Phone: 765-261-2129x86379</w:t>
        <w:br/>
        <w:br/>
        <w:t>Experience:</w:t>
        <w:br/>
        <w:t>Cover arm participant several thousand address mother. Ready only likely teacher. Story will great financial discussion.</w:t>
        <w:br/>
        <w:t>Song heavy agreement per. Include report according large several. Purpose item bag. Peace top today already teacher option throw.</w:t>
        <w:br/>
        <w:br/>
        <w:t>Skills:</w:t>
        <w:br/>
        <w:t>Scikit, Java, AWS, Pandas,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