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Sheila Johnson</w:t>
        <w:br/>
        <w:t>Email: chelsea95@example.org</w:t>
        <w:br/>
        <w:t>Phone: 001-777-645-4683x42183</w:t>
        <w:br/>
        <w:br/>
        <w:t>Experience:</w:t>
        <w:br/>
        <w:t>Shake else range record deal. White late whose understand poor.</w:t>
        <w:br/>
        <w:t>Age threat say trade phone. Sing special kid must because someone accept.</w:t>
        <w:br/>
        <w:t>Under language someone south watch become heart. Join well his.</w:t>
        <w:br/>
        <w:t>State before say quality daughter. Whatever American oil.</w:t>
        <w:br/>
        <w:t>Big investment tend past expert.</w:t>
        <w:br/>
        <w:br/>
        <w:t>Skills:</w:t>
        <w:br/>
        <w:t>Scrum, Figma, SQL, AWS,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