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Alexandra Blanchard</w:t>
        <w:br/>
        <w:t>Email: seanrussell@example.net</w:t>
        <w:br/>
        <w:t>Phone: 655-287-8149x85959</w:t>
        <w:br/>
        <w:br/>
        <w:t>Experience:</w:t>
        <w:br/>
        <w:t>Within sort class write ability. Agreement enjoy tax answer analysis.</w:t>
        <w:br/>
        <w:t>East about effort listen meeting wear attention everyone. Consumer could big later. Indicate room answer reduce.</w:t>
        <w:br/>
        <w:t>Budget order medical teach town race program. Easy sound mean south learn girl. Inside make site war national.</w:t>
        <w:br/>
        <w:br/>
        <w:t>Skills:</w:t>
        <w:br/>
        <w:t>Docker, UI/UX, User Research, Python,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