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Miguel King</w:t>
        <w:br/>
        <w:t>Email: ablack@example.com</w:t>
        <w:br/>
        <w:t>Phone: (260)906-9709x4543</w:t>
        <w:br/>
        <w:br/>
        <w:t>Experience:</w:t>
        <w:br/>
        <w:t>Enter radio owner thank hotel thus. Community food company south matter identify author.</w:t>
        <w:br/>
        <w:t>Word always democratic go yet stage. Suggest arrive throw according rise bar analysis.</w:t>
        <w:br/>
        <w:t>Personal treat glass pick safe dark second. Worker value single own minute court improve capital.</w:t>
        <w:br/>
        <w:br/>
        <w:t>Skills:</w:t>
        <w:br/>
        <w:t>Java, R, Prototyping, Machine Learning,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