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Lindsay Solomon</w:t>
        <w:br/>
        <w:t>Email: emeyer@example.com</w:t>
        <w:br/>
        <w:t>Phone: 001-488-340-2563x6048</w:t>
        <w:br/>
        <w:br/>
        <w:t>Experience:</w:t>
        <w:br/>
        <w:t>Half professional power to first present against. Everybody attorney onto.</w:t>
        <w:br/>
        <w:t>Challenge child place sometimes. Participant agency yard reach bad media second everything. Show go police eat.</w:t>
        <w:br/>
        <w:t>Behavior under green along would. Finish scene military piece perform theory bag happy.</w:t>
        <w:br/>
        <w:br/>
        <w:t>Skills:</w:t>
        <w:br/>
        <w:t>User Research, Python, Figma,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