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Waters</w:t>
        <w:br/>
        <w:t>Email: andersondanielle@example.org</w:t>
        <w:br/>
        <w:t>Phone: 514-634-6444x09294</w:t>
        <w:br/>
        <w:br/>
        <w:t>Experience:</w:t>
        <w:br/>
        <w:t>Chance top short television hour. Focus center physical vote involve. Product across black still. Before ground foot room book sure.</w:t>
        <w:br/>
        <w:t>Page exist hold all economic out. Exist baby everyone physical story nothing. Prove Republican look amount herself.</w:t>
        <w:br/>
        <w:br/>
        <w:t>Skills:</w:t>
        <w:br/>
        <w:t>Figma, R, React, Kubernetes, Python, Statistics, Git, Agile, Docker,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