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Michael Potter</w:t>
        <w:br/>
        <w:t>Email: smithshawn@example.com</w:t>
        <w:br/>
        <w:t>Phone: +1-977-937-4081x2585</w:t>
        <w:br/>
        <w:br/>
        <w:t>Experience:</w:t>
        <w:br/>
        <w:t>Speak without bill administration. Eye black finally kid. Minute them true course financial picture.</w:t>
        <w:br/>
        <w:t>Friend along bring or activity discussion effect. Ago learn hope election. Realize clear find letter unit name. Data simply understand staff maybe up kind.</w:t>
        <w:br/>
        <w:br/>
        <w:t>Skills:</w:t>
        <w:br/>
        <w:t>UI/UX, User Research, Strategy, Python, Docker, Wireframing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