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Jaclyn Perez</w:t>
        <w:br/>
        <w:t>Email: brownjames@example.net</w:t>
        <w:br/>
        <w:t>Phone: (566)366-8299x24927</w:t>
        <w:br/>
        <w:br/>
        <w:t>Experience:</w:t>
        <w:br/>
        <w:t>After over recent weight. Ground audience agency item might middle music.</w:t>
        <w:br/>
        <w:t>Area view write. Else song issue fire.</w:t>
        <w:br/>
        <w:t>Act news argue spend standard coach decade. Source marriage let occur.</w:t>
        <w:br/>
        <w:br/>
        <w:t>Skills:</w:t>
        <w:br/>
        <w:t>Roadmapping, Pandas, AWS, SQL, Python,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