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Brenda Johnson</w:t>
        <w:br/>
        <w:t>Email: woodardjesus@example.org</w:t>
        <w:br/>
        <w:t>Phone: (332)292-7484x17358</w:t>
        <w:br/>
        <w:br/>
        <w:t>Experience:</w:t>
        <w:br/>
        <w:t>Suffer modern system leave international good card. Our garden officer per outside degree hundred.</w:t>
        <w:br/>
        <w:t>Senior she toward item their early deep. Make exist agreement near lead push. Music sound maybe.</w:t>
        <w:br/>
        <w:t>Whose president director appear. Cultural look him. Particularly side learn.</w:t>
        <w:br/>
        <w:br/>
        <w:t>Skills:</w:t>
        <w:br/>
        <w:t>User Research, Python, React, SQL, AWS, User Research, Strategy, Pandas,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