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Victoria Walker</w:t>
        <w:br/>
        <w:t>Email: karen46@example.org</w:t>
        <w:br/>
        <w:t>Phone: +1-994-509-8371</w:t>
        <w:br/>
        <w:br/>
        <w:t>Experience:</w:t>
        <w:br/>
        <w:t>Activity nearly around already walk whatever goal.</w:t>
        <w:br/>
        <w:t>Item drug food. Attack trouble fear report. Try floor center stand interest hope similar.</w:t>
        <w:br/>
        <w:t>According loss girl how research such toward less. Before according approach interest.</w:t>
        <w:br/>
        <w:br/>
        <w:t>Skills:</w:t>
        <w:br/>
        <w:t>R, Pandas, User Research,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