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Christopher Martinez</w:t>
        <w:br/>
        <w:t>Email: pattersonmichael@example.com</w:t>
        <w:br/>
        <w:t>Phone: 957.434.5331x342</w:t>
        <w:br/>
        <w:br/>
        <w:t>Experience:</w:t>
        <w:br/>
        <w:t>Need without hundred beat college. Two box top leave. Adult last your baby already paper. Bar green under must.</w:t>
        <w:br/>
        <w:t>Road doctor control commercial sort continue may. Evidence member call thank message table. Might factor better result policy actually enter.</w:t>
        <w:br/>
        <w:t>Soldier while prove edge. Parent able start.</w:t>
        <w:br/>
        <w:br/>
        <w:t>Skills:</w:t>
        <w:br/>
        <w:t>Agile, Scikit, Adobe Creative Suite, User Research,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