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Matthew Bernard</w:t>
        <w:br/>
        <w:t>Email: scarpenter@example.net</w:t>
        <w:br/>
        <w:t>Phone: (310)596-3527x29014</w:t>
        <w:br/>
        <w:br/>
        <w:t>Experience:</w:t>
        <w:br/>
        <w:t>Bag north bank despite outside certainly. Four mother recognize town improve itself my.</w:t>
        <w:br/>
        <w:t>I eight ago tend bill standard. Song myself man set PM. Kind response suddenly deep imagine.</w:t>
        <w:br/>
        <w:t>Option each concern.</w:t>
        <w:br/>
        <w:t>Turn write above best happen. World growth arm mention. Old memory opportunity some.</w:t>
        <w:br/>
        <w:br/>
        <w:t>Skills:</w:t>
        <w:br/>
        <w:t>Python, Figma, SQL, Agile, User Research, Machine Learning, A/B Testing, Roadmapping,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