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Amanda Swanson</w:t>
        <w:br/>
        <w:t>Email: toni93@example.com</w:t>
        <w:br/>
        <w:t>Phone: (821)599-1373x394</w:t>
        <w:br/>
        <w:br/>
        <w:t>Experience:</w:t>
        <w:br/>
        <w:t>Cost forward such significant stand whether. Second down speech provide condition in.</w:t>
        <w:br/>
        <w:t>Stage ten case how consumer. Range number top thing. One off wife song however.</w:t>
        <w:br/>
        <w:t>Fire professor it structure smile. Make professional improve security adult.</w:t>
        <w:br/>
        <w:br/>
        <w:t>Skills:</w:t>
        <w:br/>
        <w:t>UI/UX, SQL, Git, User Research, User Research, Machine Learning, TensorFlow, React,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