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B19E1" w14:textId="77777777" w:rsidR="007D00C8" w:rsidRPr="007D00C8" w:rsidRDefault="007D00C8" w:rsidP="007D00C8">
      <w:pPr>
        <w:rPr>
          <w:b/>
          <w:bCs/>
        </w:rPr>
      </w:pPr>
      <w:r w:rsidRPr="007D00C8">
        <w:rPr>
          <w:b/>
          <w:bCs/>
        </w:rPr>
        <w:t>Story</w:t>
      </w:r>
    </w:p>
    <w:p w14:paraId="4B1CBCD5" w14:textId="77777777" w:rsidR="007D00C8" w:rsidRPr="007D00C8" w:rsidRDefault="007D00C8" w:rsidP="007D00C8">
      <w:pPr>
        <w:rPr>
          <w:b/>
          <w:bCs/>
        </w:rPr>
      </w:pPr>
      <w:r w:rsidRPr="007D00C8">
        <w:rPr>
          <w:b/>
          <w:bCs/>
        </w:rPr>
        <w:t>For Shweta Jain Maheshwari, art began long before it became a profession.</w:t>
      </w:r>
    </w:p>
    <w:p w14:paraId="28850708" w14:textId="77777777" w:rsidR="007D00C8" w:rsidRPr="007D00C8" w:rsidRDefault="007D00C8" w:rsidP="007D00C8">
      <w:pPr>
        <w:rPr>
          <w:b/>
          <w:bCs/>
        </w:rPr>
      </w:pPr>
      <w:r w:rsidRPr="007D00C8">
        <w:rPr>
          <w:b/>
          <w:bCs/>
        </w:rPr>
        <w:t>Drawn to the relationship between form, texture, shadow, and expression, she spent years exploring diverse mediums and techniques, gradually developing a visual language that blends technical discipline with emotional depth. What began as a fascination with sketching evolved into a multidisciplinary artistic practice spanning painting, sculpture, mixed media, public installations, traditional Indian art forms, and contemporary visual storytelling.</w:t>
      </w:r>
    </w:p>
    <w:p w14:paraId="126B749B" w14:textId="77777777" w:rsidR="007D00C8" w:rsidRPr="007D00C8" w:rsidRDefault="007D00C8" w:rsidP="007D00C8">
      <w:pPr>
        <w:rPr>
          <w:b/>
          <w:bCs/>
        </w:rPr>
      </w:pPr>
      <w:r w:rsidRPr="007D00C8">
        <w:rPr>
          <w:b/>
          <w:bCs/>
        </w:rPr>
        <w:t xml:space="preserve">Before dedicating herself fully to art, Shweta pursued a diverse academic path, earning an MA in Economics and a Bachelor of Education before continuing her artistic studies through a Bachelor of Fine Arts at Lalit Kala Sansthan, Agra. A defining moment came early in her professional life when she chose to leave a teaching position after only a few months. While the role offered stability and a conventional career path, she felt a stronger calling toward building something of her own—one where creativity would remain at the </w:t>
      </w:r>
      <w:proofErr w:type="spellStart"/>
      <w:r w:rsidRPr="007D00C8">
        <w:rPr>
          <w:b/>
          <w:bCs/>
        </w:rPr>
        <w:t>center</w:t>
      </w:r>
      <w:proofErr w:type="spellEnd"/>
      <w:r w:rsidRPr="007D00C8">
        <w:rPr>
          <w:b/>
          <w:bCs/>
        </w:rPr>
        <w:t xml:space="preserve"> of her life and work.</w:t>
      </w:r>
    </w:p>
    <w:p w14:paraId="3F6528B6" w14:textId="77777777" w:rsidR="007D00C8" w:rsidRPr="007D00C8" w:rsidRDefault="007D00C8" w:rsidP="007D00C8">
      <w:pPr>
        <w:rPr>
          <w:b/>
          <w:bCs/>
        </w:rPr>
      </w:pPr>
      <w:r w:rsidRPr="007D00C8">
        <w:rPr>
          <w:b/>
          <w:bCs/>
        </w:rPr>
        <w:t>That decision marked the beginning of a journey shaped by curiosity, independence, and a commitment to artistic growth.</w:t>
      </w:r>
    </w:p>
    <w:p w14:paraId="26D7B61F" w14:textId="77777777" w:rsidR="007D00C8" w:rsidRPr="007D00C8" w:rsidRDefault="007D00C8" w:rsidP="007D00C8">
      <w:pPr>
        <w:rPr>
          <w:b/>
          <w:bCs/>
        </w:rPr>
      </w:pPr>
      <w:r w:rsidRPr="007D00C8">
        <w:rPr>
          <w:b/>
          <w:bCs/>
        </w:rPr>
        <w:t>Working from her studio in Agra, Shweta has developed a body of work rooted in observation—of people, nature, culture, and the evolving relationship between tradition and modern life. Her practice moves fluidly between richly textured paintings, expressive charcoal studies, sculptural forms, handcrafted objects, environmental installations, and intricate fine-line compositions inspired by India's artistic heritage.</w:t>
      </w:r>
    </w:p>
    <w:p w14:paraId="3C727B3C" w14:textId="77777777" w:rsidR="007D00C8" w:rsidRPr="007D00C8" w:rsidRDefault="007D00C8" w:rsidP="007D00C8">
      <w:pPr>
        <w:rPr>
          <w:b/>
          <w:bCs/>
        </w:rPr>
      </w:pPr>
      <w:r w:rsidRPr="007D00C8">
        <w:rPr>
          <w:b/>
          <w:bCs/>
        </w:rPr>
        <w:t>At the heart of her work is a fascination with transformation. Through texture, symbolism, layered surfaces, and material experimentation, she explores themes of identity, memory, emotion, nature, and human connection. Each artwork invites viewers to pause, observe, and discover meanings that reveal themselves over time.</w:t>
      </w:r>
    </w:p>
    <w:p w14:paraId="0EEE7A93" w14:textId="77777777" w:rsidR="007D00C8" w:rsidRPr="007D00C8" w:rsidRDefault="007D00C8" w:rsidP="007D00C8">
      <w:pPr>
        <w:rPr>
          <w:b/>
          <w:bCs/>
        </w:rPr>
      </w:pPr>
      <w:r w:rsidRPr="007D00C8">
        <w:rPr>
          <w:b/>
          <w:bCs/>
        </w:rPr>
        <w:t>As her artistic practice expanded, so did her commitment to the wider creative community. Through exhibitions, public art initiatives, cultural collaborations, workshops, and the founding of the Agra Art Festival, she has helped create spaces where artists, students, collectors, and art enthusiasts can come together through a shared appreciation of visual expression.</w:t>
      </w:r>
    </w:p>
    <w:p w14:paraId="6DE121B5" w14:textId="77777777" w:rsidR="007D00C8" w:rsidRPr="007D00C8" w:rsidRDefault="007D00C8" w:rsidP="007D00C8">
      <w:pPr>
        <w:rPr>
          <w:b/>
          <w:bCs/>
        </w:rPr>
      </w:pPr>
      <w:r w:rsidRPr="007D00C8">
        <w:rPr>
          <w:b/>
          <w:bCs/>
        </w:rPr>
        <w:t xml:space="preserve">Alongside her studio practice, Shweta remains deeply committed to using art as a catalyst for community engagement and environmental awareness. Through collaborative projects and initiatives such as </w:t>
      </w:r>
      <w:r w:rsidRPr="007D00C8">
        <w:rPr>
          <w:b/>
          <w:bCs/>
          <w:i/>
          <w:iCs/>
        </w:rPr>
        <w:t>Art for Nature, Action for Future</w:t>
      </w:r>
      <w:r w:rsidRPr="007D00C8">
        <w:rPr>
          <w:b/>
          <w:bCs/>
        </w:rPr>
        <w:t xml:space="preserve">, she </w:t>
      </w:r>
      <w:r w:rsidRPr="007D00C8">
        <w:rPr>
          <w:b/>
          <w:bCs/>
        </w:rPr>
        <w:lastRenderedPageBreak/>
        <w:t>continues to encourage meaningful conversations around creativity, sustainability, and social responsibility.</w:t>
      </w:r>
    </w:p>
    <w:p w14:paraId="70D70174" w14:textId="77777777" w:rsidR="007D00C8" w:rsidRPr="007D00C8" w:rsidRDefault="007D00C8" w:rsidP="007D00C8">
      <w:pPr>
        <w:rPr>
          <w:b/>
          <w:bCs/>
        </w:rPr>
      </w:pPr>
      <w:r w:rsidRPr="007D00C8">
        <w:rPr>
          <w:b/>
          <w:bCs/>
        </w:rPr>
        <w:t>Today, her studio serves as both a creative workspace and a place of artistic exchange. Every artwork is personally conceived, developed, layered, finished, and signed by hand, reflecting a commitment to craftsmanship, experimentation, and authenticity.</w:t>
      </w:r>
    </w:p>
    <w:p w14:paraId="035FC424" w14:textId="77777777" w:rsidR="007D00C8" w:rsidRPr="007D00C8" w:rsidRDefault="007D00C8" w:rsidP="007D00C8">
      <w:pPr>
        <w:rPr>
          <w:b/>
          <w:bCs/>
        </w:rPr>
      </w:pPr>
      <w:r w:rsidRPr="007D00C8">
        <w:rPr>
          <w:b/>
          <w:bCs/>
        </w:rPr>
        <w:t>As her work reaches wider audiences, Shweta's vision extends beyond regional boundaries. Through artistic collaborations, cultural exchange, and international engagement, she seeks to share contemporary Indian creativity with collectors, institutions, and communities around the world.</w:t>
      </w:r>
    </w:p>
    <w:p w14:paraId="0BF45C71" w14:textId="77777777" w:rsidR="007D00C8" w:rsidRPr="007D00C8" w:rsidRDefault="007D00C8" w:rsidP="007D00C8">
      <w:pPr>
        <w:rPr>
          <w:b/>
          <w:bCs/>
        </w:rPr>
      </w:pPr>
      <w:r w:rsidRPr="007D00C8">
        <w:rPr>
          <w:b/>
          <w:bCs/>
        </w:rPr>
        <w:t>Beyond creating art, Shweta hopes to contribute to a future where creative practice can generate meaningful opportunities for others. Through her studio, community initiatives, and educational programs, she seeks to encourage artistic independence while creating pathways for women to participate, grow, and thrive through creative work.</w:t>
      </w:r>
    </w:p>
    <w:p w14:paraId="388B19D7" w14:textId="77777777" w:rsidR="007D00C8" w:rsidRPr="007D00C8" w:rsidRDefault="007D00C8" w:rsidP="007D00C8">
      <w:pPr>
        <w:rPr>
          <w:b/>
          <w:bCs/>
        </w:rPr>
      </w:pPr>
      <w:r w:rsidRPr="007D00C8">
        <w:rPr>
          <w:b/>
          <w:bCs/>
        </w:rPr>
        <w:t>At the core of her practice is a simple belief:</w:t>
      </w:r>
    </w:p>
    <w:p w14:paraId="4B6B2F30" w14:textId="77777777" w:rsidR="007D00C8" w:rsidRPr="007D00C8" w:rsidRDefault="007D00C8" w:rsidP="007D00C8">
      <w:pPr>
        <w:rPr>
          <w:b/>
          <w:bCs/>
        </w:rPr>
      </w:pPr>
      <w:r w:rsidRPr="007D00C8">
        <w:rPr>
          <w:b/>
          <w:bCs/>
        </w:rPr>
        <w:t>Art should do more than decorate a space—it should preserve emotion, tell stories, inspire reflection, and create lasting connections between people, culture, and the world around them.</w:t>
      </w:r>
    </w:p>
    <w:p w14:paraId="76EE8A60" w14:textId="77777777" w:rsidR="00BD0A5C" w:rsidRPr="007D00C8" w:rsidRDefault="00BD0A5C" w:rsidP="007D00C8"/>
    <w:sectPr w:rsidR="00BD0A5C" w:rsidRPr="007D0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5C"/>
    <w:rsid w:val="00511F9A"/>
    <w:rsid w:val="007D00C8"/>
    <w:rsid w:val="009914C0"/>
    <w:rsid w:val="00BD0A5C"/>
    <w:rsid w:val="00DC6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7C03"/>
  <w15:chartTrackingRefBased/>
  <w15:docId w15:val="{461CB8F1-6ECB-487F-AA07-B001741E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A5C"/>
    <w:rPr>
      <w:rFonts w:eastAsiaTheme="majorEastAsia" w:cstheme="majorBidi"/>
      <w:color w:val="272727" w:themeColor="text1" w:themeTint="D8"/>
    </w:rPr>
  </w:style>
  <w:style w:type="paragraph" w:styleId="Title">
    <w:name w:val="Title"/>
    <w:basedOn w:val="Normal"/>
    <w:next w:val="Normal"/>
    <w:link w:val="TitleChar"/>
    <w:uiPriority w:val="10"/>
    <w:qFormat/>
    <w:rsid w:val="00BD0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A5C"/>
    <w:pPr>
      <w:spacing w:before="160"/>
      <w:jc w:val="center"/>
    </w:pPr>
    <w:rPr>
      <w:i/>
      <w:iCs/>
      <w:color w:val="404040" w:themeColor="text1" w:themeTint="BF"/>
    </w:rPr>
  </w:style>
  <w:style w:type="character" w:customStyle="1" w:styleId="QuoteChar">
    <w:name w:val="Quote Char"/>
    <w:basedOn w:val="DefaultParagraphFont"/>
    <w:link w:val="Quote"/>
    <w:uiPriority w:val="29"/>
    <w:rsid w:val="00BD0A5C"/>
    <w:rPr>
      <w:i/>
      <w:iCs/>
      <w:color w:val="404040" w:themeColor="text1" w:themeTint="BF"/>
    </w:rPr>
  </w:style>
  <w:style w:type="paragraph" w:styleId="ListParagraph">
    <w:name w:val="List Paragraph"/>
    <w:basedOn w:val="Normal"/>
    <w:uiPriority w:val="34"/>
    <w:qFormat/>
    <w:rsid w:val="00BD0A5C"/>
    <w:pPr>
      <w:ind w:left="720"/>
      <w:contextualSpacing/>
    </w:pPr>
  </w:style>
  <w:style w:type="character" w:styleId="IntenseEmphasis">
    <w:name w:val="Intense Emphasis"/>
    <w:basedOn w:val="DefaultParagraphFont"/>
    <w:uiPriority w:val="21"/>
    <w:qFormat/>
    <w:rsid w:val="00BD0A5C"/>
    <w:rPr>
      <w:i/>
      <w:iCs/>
      <w:color w:val="0F4761" w:themeColor="accent1" w:themeShade="BF"/>
    </w:rPr>
  </w:style>
  <w:style w:type="paragraph" w:styleId="IntenseQuote">
    <w:name w:val="Intense Quote"/>
    <w:basedOn w:val="Normal"/>
    <w:next w:val="Normal"/>
    <w:link w:val="IntenseQuoteChar"/>
    <w:uiPriority w:val="30"/>
    <w:qFormat/>
    <w:rsid w:val="00BD0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A5C"/>
    <w:rPr>
      <w:i/>
      <w:iCs/>
      <w:color w:val="0F4761" w:themeColor="accent1" w:themeShade="BF"/>
    </w:rPr>
  </w:style>
  <w:style w:type="character" w:styleId="IntenseReference">
    <w:name w:val="Intense Reference"/>
    <w:basedOn w:val="DefaultParagraphFont"/>
    <w:uiPriority w:val="32"/>
    <w:qFormat/>
    <w:rsid w:val="00BD0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astitvatiwariyash2@outlook.com</dc:creator>
  <cp:keywords/>
  <dc:description/>
  <cp:lastModifiedBy>astitvatiwariyash2@outlook.com</cp:lastModifiedBy>
  <cp:revision>3</cp:revision>
  <dcterms:created xsi:type="dcterms:W3CDTF">2026-06-12T14:30:00Z</dcterms:created>
  <dcterms:modified xsi:type="dcterms:W3CDTF">2026-06-19T15:41:00Z</dcterms:modified>
</cp:coreProperties>
</file>