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0695C"/>
          <w:sz w:val="40"/>
          <w:szCs w:val="40"/>
        </w:rPr>
        <w:t xml:space="preserve">NovaStore – Veri Tabanı Proje Dökümanı</w:t>
      </w:r>
    </w:p>
    <w:p>
      <w:pPr>
        <w:spacing w:after="400"/>
        <w:jc w:val="center"/>
      </w:pPr>
      <w:r>
        <w:rPr>
          <w:color w:val="757575"/>
          <w:sz w:val="22"/>
          <w:szCs w:val="22"/>
        </w:rPr>
        <w:t xml:space="preserve">SQL Server  |  NovaStoreDB  |  2026</w:t>
      </w:r>
    </w:p>
    <w:p>
      <w:pPr>
        <w:pStyle w:val="Heading1"/>
        <w:spacing w:after="120" w:before="300"/>
      </w:pPr>
      <w:r>
        <w:t xml:space="preserve">1. Proje Amacı</w:t>
      </w:r>
    </w:p>
    <w:p>
      <w:pPr>
        <w:spacing w:after="150"/>
      </w:pPr>
      <w:r>
        <w:rPr>
          <w:sz w:val="22"/>
          <w:szCs w:val="22"/>
        </w:rPr>
        <w:t xml:space="preserve">Bu proje, 5 günlük SQL eğitiminde öğrenilen veri tabanı tasarımı, DDL/DML/DQL komutları ve ilişkisel veri tabanı yönetimi becerilerinin gerçek hayat senaryosu üzerinde uygulanmasını kapsamaktadır.</w:t>
      </w:r>
    </w:p>
    <w:p>
      <w:pPr>
        <w:pStyle w:val="Heading1"/>
        <w:spacing w:after="120" w:before="300"/>
      </w:pPr>
      <w:r>
        <w:t xml:space="preserve">2. Senaryo</w:t>
      </w:r>
    </w:p>
    <w:p>
      <w:pPr>
        <w:spacing w:after="150"/>
      </w:pPr>
      <w:r>
        <w:rPr>
          <w:sz w:val="22"/>
          <w:szCs w:val="22"/>
        </w:rPr>
        <w:t xml:space="preserve">"NovaStore" adlı e-ticaret sitesinin DBA’sı olarak görevlendirildiniz. Ürünleri, müşterileri ve siparişleri tutan ilişkisel bir veri tabanı tasarlandı ve yönetim raporları SQL ile hazırlandı.</w:t>
      </w:r>
    </w:p>
    <w:p>
      <w:pPr>
        <w:pStyle w:val="Heading1"/>
        <w:spacing w:after="120" w:before="300"/>
      </w:pPr>
      <w:r>
        <w:t xml:space="preserve">3. Veri Tabanı Şeması (DDL)</w:t>
      </w:r>
    </w:p>
    <w:p>
      <w:pPr>
        <w:pStyle w:val="Heading2"/>
        <w:spacing w:after="80" w:before="200"/>
      </w:pPr>
      <w:r>
        <w:t xml:space="preserve">3.1 Tablolar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Sütunlar</w:t>
            </w:r>
          </w:p>
        </w:tc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CategoryID (PK), CategoryName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Ürün kategorileri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ProductID (PK), ProductName, Price, Stock, CategoryID (FK)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Ürün kataloğu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CustomerID (PK), FullName, City, Email (UNIQUE)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Müşteri kayıtları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OrderID (PK), CustomerID (FK), OrderDate, TotalAmount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Sipariş başlıkları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OrderDetails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DetailID (PK), OrderID (FK), ProductID (FK), Quantity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Sipariş detayları (ara tablo)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t xml:space="preserve">3.2 CREATE TABLE – Categories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CREATE TABLE Categories (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CategoryID   INT          IDENTITY(1,1) PRIMARY KEY,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CategoryName VARCHAR(50)  NOT NULL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2"/>
        <w:spacing w:after="80" w:before="200"/>
      </w:pPr>
      <w:r>
        <w:t xml:space="preserve">3.3 CREATE TABLE – Products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CREATE TABLE Products (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ProductID   INT            IDENTITY(1,1) PRIMARY KEY,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ProductName VARCHAR(100)   NOT NULL,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Price       DECIMAL(10,2),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Stock       INT            DEFAULT 0,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CategoryID  INT            REFERENCES Categories(CategoryID)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2"/>
        <w:spacing w:after="80" w:before="200"/>
      </w:pPr>
      <w:r>
        <w:t xml:space="preserve">3.4 CREATE TABLE – Customers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CREATE TABLE Customers (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CustomerID INT          IDENTITY(1,1) PRIMARY KEY,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FullName   VARCHAR(50),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City       VARCHAR(20),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Email      VARCHAR(100) UNIQUE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2"/>
        <w:spacing w:after="80" w:before="200"/>
      </w:pPr>
      <w:r>
        <w:t xml:space="preserve">3.5 CREATE TABLE – Orders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CREATE TABLE Orders (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OrderID     INT            IDENTITY(1,1) PRIMARY KEY,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CustomerID  INT            REFERENCES Customers(CustomerID),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OrderDate   DATETIME       DEFAULT GETDATE(),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TotalAmount DECIMAL(10,2)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2"/>
        <w:spacing w:after="80" w:before="200"/>
      </w:pPr>
      <w:r>
        <w:t xml:space="preserve">3.6 CREATE TABLE – OrderDetails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CREATE TABLE OrderDetails (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DetailID  INT IDENTITY(1,1) PRIMARY KEY,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OrderID   INT REFERENCES Orders(OrderID),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ProductID INT REFERENCES Products(ProductID),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Quantity  INT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4. İlişki Diyagramı (ERD)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Categories --------&lt; Products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(1)                 (N)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Customers --------&lt; Orders --------&lt; OrderDetails &gt;-------- Products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(1)               (N)                 (N)                  (1)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5. Veri Girişi (DML)</w:t>
      </w:r>
    </w:p>
    <w:p>
      <w:pPr>
        <w:pStyle w:val="Heading2"/>
        <w:spacing w:after="80" w:before="200"/>
      </w:pPr>
      <w:r>
        <w:t xml:space="preserve">Kayıt Özeti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Kayıt Sayısı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OrderDetails</w:t>
            </w:r>
          </w:p>
        </w:tc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t xml:space="preserve">INSERT – Categories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INSERT INTO Categories (CategoryName) VALUES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('Elektronik'), ('Giyim'), ('Kitap'),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('Kozmetik'), ('Ev ve Yasam');</w:t>
      </w:r>
    </w:p>
    <w:p>
      <w:pPr>
        <w:spacing w:after="120"/>
      </w:pPr>
    </w:p>
    <w:p>
      <w:pPr>
        <w:pStyle w:val="Heading2"/>
        <w:spacing w:after="80" w:before="200"/>
      </w:pPr>
      <w:r>
        <w:t xml:space="preserve">INSERT – Products (ilk 5)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INSERT INTO Products (ProductName, Price, Stock, CategoryID) VALUES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('Laptop',         12000.00, 15, 1),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('Akilli Telefon',  8500.00, 30, 1),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('Kulaklik',        1200.00, 50, 1),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('T-Shirt',          199.00,100, 2),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('Roman Kitabi',      75.00,200, 3);  -- ... devami .sql dosyasinda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6. Sorgular (DQL)</w:t>
      </w:r>
    </w:p>
    <w:p>
      <w:pPr>
        <w:pStyle w:val="Heading2"/>
        <w:spacing w:after="80" w:before="200"/>
      </w:pPr>
      <w:r>
        <w:t xml:space="preserve">Sorgu 1 – Düşük Stok Ürünleri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ProductName, Stock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Products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WHERE  Stock &lt; 20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 BY Stock DESC;</w:t>
      </w:r>
    </w:p>
    <w:p>
      <w:pPr>
        <w:spacing w:after="150"/>
      </w:pPr>
      <w:r>
        <w:rPr>
          <w:sz w:val="22"/>
          <w:szCs w:val="22"/>
        </w:rPr>
        <w:t xml:space="preserve">Sonuç: Stok miktarı 20’nin altındaki ürünler azalan sırada listelendi.</w:t>
      </w:r>
    </w:p>
    <w:p>
      <w:pPr>
        <w:pStyle w:val="Heading2"/>
        <w:spacing w:after="80" w:before="200"/>
      </w:pPr>
      <w:r>
        <w:t xml:space="preserve">Sorgu 2 – Müşteri Sipariş Raporu (INNER JOIN)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c.FullName, c.City, o.OrderDate, o.TotalAmount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Customers c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INNER JOIN Orders o ON c.CustomerID = o.CustomerID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 BY o.OrderDate;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Sorgu 3 – Çoklu JOIN (5 Tablo)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c.FullName, p.ProductName, p.Price, cat.CategoryName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Customers c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Orders       o   ON c.CustomerID = o.CustomerID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OrderDetails od  ON o.OrderID    = od.OrderID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Products     p   ON od.ProductID = p.ProductID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Categories   cat ON p.CategoryID = cat.CategoryID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WHERE  c.FullName = 'Ahmet Yilmaz';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Sorgu 4 – Kategori Bazında Ürün Sayısı (GROUP BY)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  cat.CategoryName, COUNT(p.ProductID) AS UrunSayisi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  Categories cat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LEFT JOIN Products p ON cat.CategoryID = p.CategoryID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GROUP BY cat.CategoryName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BY UrunSayisi DESC;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Sorgu 5 – Ciro Analizi (SUM)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  c.FullName, SUM(o.TotalAmount) AS ToplamCiro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  Customers c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  Orders    o ON c.CustomerID = o.CustomerID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GROUP BY c.FullName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BY ToplamCiro DESC;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Sorgu 6 – Zaman Analizi (DATEDIFF)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OrderID, c.FullName, o.OrderDate,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 DATEDIFF(DAY, o.OrderDate, GETDATE()) AS GecenGun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Orders o JOIN Customers c ON o.CustomerID = c.CustomerID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BY GecenGun DESC;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7. İleri Seviye – VIEW &amp; BACKUP</w:t>
      </w:r>
    </w:p>
    <w:p>
      <w:pPr>
        <w:pStyle w:val="Heading2"/>
        <w:spacing w:after="80" w:before="200"/>
      </w:pPr>
      <w:r>
        <w:t xml:space="preserve">VIEW: vw_SiparisOzet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CREATE VIEW vw_SiparisOzet AS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SELECT c.FullName, o.OrderDate, p.ProductName,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     cat.CategoryName, od.Quantity,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     (od.Quantity * p.Price) AS SatirToplami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FROM Customers c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JOIN Orders       o  ON c.CustomerID = o.CustomerID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JOIN OrderDetails od ON o.OrderID    = od.OrderID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JOIN Products     p  ON od.ProductID = p.ProductID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JOIN Categories cat  ON p.CategoryID = cat.CategoryID;</w:t>
      </w:r>
    </w:p>
    <w:p>
      <w:pPr>
        <w:spacing w:after="120"/>
      </w:pPr>
    </w:p>
    <w:p>
      <w:pPr>
        <w:pStyle w:val="Heading2"/>
        <w:spacing w:after="80" w:before="200"/>
      </w:pPr>
      <w:r>
        <w:t xml:space="preserve">BACKUP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BACKUP DATABASE NovaStoreDB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TO DISK = 'C:\Yedek\NovaStoreDB.bak'</w:t>
      </w:r>
    </w:p>
    <w:p>
      <w:pPr>
        <w:shd w:color="F1F8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WITH FORMAT, INIT, NAME = 'NovaStoreDB Full Backup';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8. Teslim Dosyaları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NovaStore_Proje.sql – Tüm SQL komutları (DDL + DML + DQL + VIEW + BACKUP)</w:t>
      </w:r>
    </w:p>
    <w:p>
      <w:pPr>
        <w:spacing w:after="80"/>
        <w:ind w:left="400"/>
      </w:pPr>
      <w:r>
        <w:rPr>
          <w:sz w:val="22"/>
          <w:szCs w:val="22"/>
        </w:rPr>
        <w:t xml:space="preserve">•  NovaStore_Proje_Dokumani.docx – Bu döküman</w:t>
      </w:r>
    </w:p>
    <w:p>
      <w:pPr>
        <w:spacing w:after="80"/>
        <w:ind w:left="400"/>
      </w:pPr>
      <w:r>
        <w:rPr>
          <w:sz w:val="22"/>
          <w:szCs w:val="22"/>
        </w:rPr>
        <w:t xml:space="preserve">•  NovaStore_ER_Diagram.png – Tablo ilişki diyagramı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69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2026-04-20T16:09:03.567Z</dcterms:created>
  <dcterms:modified xsi:type="dcterms:W3CDTF">2026-04-20T16:09:03.567Z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