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Style w:val="Strong"/>
          <w:b/>
          <w:bCs/>
        </w:rPr>
        <w:t>Слайд 2. Допетровская эпоха: село Чёрная Грязь</w:t>
      </w:r>
    </w:p>
    <w:p>
      <w:pPr>
        <w:pStyle w:val="BodyText"/>
        <w:bidi w:val="0"/>
        <w:jc w:val="start"/>
        <w:rPr/>
      </w:pPr>
      <w:r>
        <w:rPr/>
        <w:t>История места начинается задолго до появления названия «Царицыно». С глубокой древности эти земли (южное Подмосковье) были заселены славянскими племенами вятичей, о чём свидетельствуют курганы в парке.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XVI–XVII века:</w:t>
      </w:r>
      <w:r>
        <w:rPr/>
        <w:t> Известно как село </w:t>
      </w:r>
      <w:r>
        <w:rPr>
          <w:rStyle w:val="Strong"/>
        </w:rPr>
        <w:t>«Богородское»</w:t>
      </w:r>
      <w:r>
        <w:rPr/>
        <w:t>, затем — </w:t>
      </w:r>
      <w:r>
        <w:rPr>
          <w:rStyle w:val="Strong"/>
        </w:rPr>
        <w:t>«Чёрная Грязь»</w:t>
      </w:r>
      <w:r>
        <w:rPr/>
        <w:t>. Название последнее, вероятно, связано с местными целебными глинистыми почвами или болотами.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Владельцы:</w:t>
      </w:r>
      <w:r>
        <w:rPr/>
        <w:t> Земли последовательно принадлежали царской семье: Ирине Годуновой (сестре Бориса Годунова), затем боярам Стрешневым (родственникам царя Михаила Фёдоровича). В 1633 году село перешло к боярам </w:t>
      </w:r>
      <w:r>
        <w:rPr>
          <w:rStyle w:val="Strong"/>
        </w:rPr>
        <w:t>Стрешневым</w:t>
      </w:r>
      <w:r>
        <w:rPr/>
        <w:t>, а в 1684 году — к князю </w:t>
      </w:r>
      <w:r>
        <w:rPr>
          <w:rStyle w:val="Strong"/>
        </w:rPr>
        <w:t>В. В. Голицыну</w:t>
      </w:r>
      <w:r>
        <w:rPr/>
        <w:t>, фавориту царевны Софьи Алексеевны.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Усадьба Голицына:</w:t>
      </w:r>
      <w:r>
        <w:rPr/>
        <w:t> При Голицыне здесь сложилась первая значительная усадьба с деревянными хоромами, садом и системой прудов, созданных ещё при Стрешневых. После падения Софьи и ссылки Голицына в 1689 году Пётр I конфисковал усадьбу в казну.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3. Рождение «Царицына»: Императорский замысел Екатерины II (1775–1796)</w:t>
      </w:r>
    </w:p>
    <w:p>
      <w:pPr>
        <w:pStyle w:val="BodyText"/>
        <w:bidi w:val="0"/>
        <w:jc w:val="start"/>
        <w:rPr/>
      </w:pPr>
      <w:r>
        <w:rPr/>
        <w:t>В 1775 году императрица </w:t>
      </w:r>
      <w:r>
        <w:rPr>
          <w:rStyle w:val="Strong"/>
        </w:rPr>
        <w:t>Екатерина II</w:t>
      </w:r>
      <w:r>
        <w:rPr/>
        <w:t>, проезжая по этим местам, была очарована живописными видами и купила имение у наследников князя Кантемира (сына молдавского господаря Дмитрия Кантемира, которому Пётр I подарил эти земли. В честь него названы Кантемировская танковая дивизия, а позже метро Кантемировская).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Под впечатлением от красоты Екатерина дала селу новое имя — </w:t>
      </w:r>
      <w:r>
        <w:rPr>
          <w:rStyle w:val="Strong"/>
        </w:rPr>
        <w:t>«Царицыно Село»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Императрица задумала построить здесь подмосковную резиденцию для отдыха и неофициальных приёмов. Для этого она пригласила придворного архитектора </w:t>
      </w:r>
      <w:r>
        <w:rPr>
          <w:rStyle w:val="Strong"/>
        </w:rPr>
        <w:t>Василия Баженова</w:t>
      </w:r>
      <w:r>
        <w:rPr/>
        <w:t>, мастера русской неоготики.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1776–1785 </w:t>
      </w:r>
      <w:r>
        <w:rPr/>
        <w:t>Баженов создал смелый ансамбль в романтическом духе: «игрушечный городок» из отдельных павильонов и строений, разбросанных по холмам. Были построены: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Большой дворец</w:t>
      </w:r>
      <w:r>
        <w:rPr/>
        <w:t> (который не сохранился в первоначальном виде)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Хлебный дом</w:t>
      </w:r>
      <w:r>
        <w:rPr/>
        <w:t> (Кухня)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Оперный дом</w:t>
      </w:r>
      <w:r>
        <w:rPr/>
        <w:t> (Средний дворец)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Кавалерские корпуса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Фигурные (Виноградные) ворота</w:t>
      </w:r>
      <w:r>
        <w:rPr/>
        <w:t>,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Малый дворец, Оранжерейный мост</w:t>
      </w:r>
      <w:r>
        <w:rPr/>
        <w:t> и другие постройки.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Ансамбль был выдержан в фирменном стиле </w:t>
        <w:softHyphen/>
        <w:t>Баженова — преимущественно красный кирпич с белокаменным декором, стрельчатые арки и башни.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После 10 лет строительства Екатерина II впервые посетила почти завершённую усадьбу и осталась крайне недовольна. Причины в современной историографии трактуются по-разному: от тесноты комнат и «мрачности» готики до политических интриг. Императрица приказала </w:t>
      </w:r>
      <w:r>
        <w:rPr>
          <w:rStyle w:val="Strong"/>
        </w:rPr>
        <w:t>снести центральную часть Большого дворца</w:t>
      </w:r>
      <w:r>
        <w:rPr/>
        <w:t> и передала проект </w:t>
      </w:r>
      <w:r>
        <w:rPr>
          <w:rStyle w:val="Strong"/>
        </w:rPr>
        <w:t>Матвею Казакову</w:t>
      </w:r>
      <w:r>
        <w:rPr/>
        <w:t>, своему второму знаменитому архитектору.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 </w:t>
      </w:r>
      <w:r>
        <w:rPr>
          <w:rStyle w:val="Strong"/>
        </w:rPr>
        <w:t xml:space="preserve">С 1786 по 1796 Проектом руководил </w:t>
      </w:r>
      <w:r>
        <w:rPr/>
        <w:t>Казаков. Он сохранил общую стилистику, но создал более монументальное и уже классическое, а не готическое по композиции здание </w:t>
      </w:r>
      <w:r>
        <w:rPr>
          <w:rStyle w:val="Strong"/>
        </w:rPr>
        <w:t>Нового Большого дворца</w:t>
      </w:r>
      <w:r>
        <w:rPr/>
        <w:t>. Однако строительство затянулось, финансирование сокращалось. В 1796 году Екатерина II умерла, так и не побывав в своей резиденции. Её сын </w:t>
      </w:r>
      <w:r>
        <w:rPr>
          <w:rStyle w:val="Strong"/>
        </w:rPr>
        <w:t>Павел I</w:t>
      </w:r>
      <w:r>
        <w:rPr/>
        <w:t xml:space="preserve">, посетив Царицыно, приказал </w:t>
      </w:r>
      <w:r>
        <w:rPr>
          <w:b/>
          <w:bCs/>
        </w:rPr>
        <w:t>прекратить</w:t>
      </w:r>
      <w:r>
        <w:rPr/>
        <w:t xml:space="preserve"> строительство, и усадьба была заброшена.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4. Забвение и «усадебная жизнь» (XIX – начало XX века)</w:t>
      </w:r>
    </w:p>
    <w:p>
      <w:pPr>
        <w:pStyle w:val="BodyText"/>
        <w:bidi w:val="0"/>
        <w:jc w:val="start"/>
        <w:rPr/>
      </w:pPr>
      <w:r>
        <w:rPr>
          <w:rStyle w:val="Strong"/>
        </w:rPr>
        <w:t>На протяжении всего XIX века дворцовый ансамбль стоял в руинах</w:t>
      </w:r>
      <w:r>
        <w:rPr/>
        <w:t>, постепенно разрушаясь. Однако территория не пустовала: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Пейзажный парк, заложенный ещё при Баженове, стал одним из первых «английских» (Английский парк — это вид пейзажного парка, который имитирует естественную природу и характеризуется асимметричными, извилистыми дорожками, свободными формами водоемов, лужайками и разнообразными зелеными насаждениями. Он появился в Англии в XVIII веке как противопоставление французскому регулярному стилю с его строгой геометрией.) парков в России и был открыт для публичных гуляний.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Оранжерейное хозяйство, основанное при Екатерине, развивалось и приносило доход. Выращивались персики, ананасы, редкие цветы.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Во второй половине XIX века окрестности Царицыно превратились в популярную </w:t>
      </w:r>
      <w:r>
        <w:rPr>
          <w:rStyle w:val="Strong"/>
        </w:rPr>
        <w:t>дачную местность</w:t>
      </w:r>
      <w:r>
        <w:rPr/>
        <w:t>. Снимали дачи представители интеллигенции.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1865 году была открыта Курская железная дорога с платформой «Царицыно», что сделало место ещё более доступным.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5. Советский период (1917–1990-е): От дач к району Москвы</w:t>
      </w:r>
    </w:p>
    <w:p>
      <w:pPr>
        <w:pStyle w:val="BodyText"/>
        <w:bidi w:val="0"/>
        <w:jc w:val="start"/>
        <w:rPr/>
      </w:pPr>
      <w:r>
        <w:rPr/>
        <w:t>После революции 1917 года усадьба была национализирована.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1926 году в некоторых строениях открыли музей. В 1930-е годы возникали различные проекты (например, надстроить дворец под дом отдыха), но они не были реализованы. В 1960-е годы Царицыно (под названием Ленино-Дачное)  вошло в состав Москвы.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1960 году ансамблю присвоили статус </w:t>
      </w:r>
      <w:r>
        <w:rPr>
          <w:rStyle w:val="Strong"/>
        </w:rPr>
        <w:t>памятника истории и культуры республиканского значения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 </w:t>
      </w:r>
      <w:r>
        <w:rPr>
          <w:rStyle w:val="Strong"/>
        </w:rPr>
        <w:t>1960–1980-е годы</w:t>
      </w:r>
      <w:r>
        <w:rPr/>
        <w:t> вокруг исторического ядра началось массовое жилищное строительство. Выросли типовы́е микрорайоны. Население значительно увеличилось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Заповедник:</w:t>
      </w:r>
      <w:r>
        <w:rPr/>
        <w:t> В 1984 году был образован </w:t>
      </w:r>
      <w:r>
        <w:rPr>
          <w:rStyle w:val="Strong"/>
        </w:rPr>
        <w:t>Государственный музей-заповедник «Царицыно»</w:t>
      </w:r>
      <w:r>
        <w:rPr/>
        <w:t>, что теоретически защитило территорию, хотя самих построек оставалось катастрофическим — они продолжали разрушаться.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6. Реконструкция (2000-е годы)</w:t>
      </w:r>
    </w:p>
    <w:p>
      <w:pPr>
        <w:pStyle w:val="BodyText"/>
        <w:bidi w:val="0"/>
        <w:jc w:val="start"/>
        <w:rPr/>
      </w:pPr>
      <w:r>
        <w:rPr/>
        <w:t>К концу XX века дворец представлял собой печальное зрелище: без крыши, с деревьями, растущими из стен. В 2007 году по инициативе мэра Москвы </w:t>
      </w:r>
      <w:r>
        <w:rPr>
          <w:rStyle w:val="Strong"/>
        </w:rPr>
        <w:t xml:space="preserve">Ю. М. Лужкова. </w:t>
      </w:r>
      <w:r>
        <w:rPr>
          <w:rStyle w:val="Strong"/>
          <w:b w:val="false"/>
          <w:bCs w:val="false"/>
        </w:rPr>
        <w:t xml:space="preserve">Началась комплексная реставрация всего ансамбля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Проект вызвал дискуссии среди историков и общественности. Противники указывали на спасение памятника от полного уничтожения и возвращение его людям.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2007 году</w:t>
      </w:r>
      <w:r>
        <w:rPr/>
        <w:t> ансамбль был </w:t>
      </w:r>
      <w:r>
        <w:rPr>
          <w:rStyle w:val="Strong"/>
        </w:rPr>
        <w:t>достроен и восстановлен</w:t>
      </w:r>
      <w:r>
        <w:rPr/>
        <w:t> в том виде, в каком его, вероятно, хотел видеть Казаков. Были отреставрированы все павильоны, воссозданы интерьеры Большого дворца, построены новые фонтанные комплексы, благоустроен парк. </w:t>
      </w:r>
      <w:r>
        <w:rPr>
          <w:rStyle w:val="Strong"/>
        </w:rPr>
        <w:t>Царицыно превратилось в благоустроенный музейно-парковый комплекс.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7. Современность (с 2007 года по настоящее время)</w:t>
      </w:r>
    </w:p>
    <w:p>
      <w:pPr>
        <w:pStyle w:val="BodyText"/>
        <w:bidi w:val="0"/>
        <w:jc w:val="start"/>
        <w:rPr/>
      </w:pPr>
      <w:r>
        <w:rPr/>
        <w:t>Сегодня Царицыно — это: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Крупнейший музей-заповедник Москвы, </w:t>
      </w:r>
      <w:r>
        <w:rPr/>
        <w:t>площадь которого более 400 га.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Культурная площадка:</w:t>
      </w:r>
      <w:r>
        <w:rPr/>
        <w:t> концерты, фестивали, выставки, светомузыкальные шоу у фонтанов.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/>
          <w:bCs/>
        </w:rPr>
      </w:pPr>
      <w:r>
        <w:rPr>
          <w:rStyle w:val="Strong"/>
        </w:rPr>
        <w:t>Развитая инфраструктура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/>
          <w:bCs/>
        </w:rPr>
      </w:pPr>
      <w:r>
        <w:rPr>
          <w:b/>
          <w:bCs/>
        </w:rPr>
        <w:t>Многоэтажная жилая застройка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На территории района располагаются 3 православных церкви: </w:t>
      </w:r>
      <w:r>
        <w:rPr>
          <w:b w:val="false"/>
          <w:bCs w:val="false"/>
        </w:rPr>
        <w:t xml:space="preserve">Успенская, </w:t>
      </w:r>
      <w:r>
        <w:rPr>
          <w:b w:val="false"/>
          <w:bCs w:val="false"/>
        </w:rPr>
        <w:t xml:space="preserve">Благовещенская, </w:t>
      </w:r>
      <w:r>
        <w:rPr>
          <w:b w:val="false"/>
          <w:bCs w:val="false"/>
        </w:rPr>
        <w:t>Стефана Архидиакона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Заключение</w:t>
      </w:r>
    </w:p>
    <w:p>
      <w:pPr>
        <w:pStyle w:val="BodyText"/>
        <w:bidi w:val="0"/>
        <w:spacing w:before="0" w:after="140"/>
        <w:jc w:val="start"/>
        <w:rPr/>
      </w:pPr>
      <w:r>
        <w:rPr/>
        <w:t>От «Чёрной Грязи» неудачного проекта Екатерины, от дачной идиллии до спального района и, наконец, и музейно-парковым центрым. У моего района богатая история. Спасибо!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>
        <w:b w:val="false"/>
        <w:bCs w:val="false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185</TotalTime>
  <Application>LibreOffice/25.8.3.2$Windows_X86_64 LibreOffice_project/8ca8d55c161d602844f5428fa4b58097424e324e</Application>
  <AppVersion>15.0000</AppVersion>
  <Pages>3</Pages>
  <Words>810</Words>
  <Characters>5223</Characters>
  <CharactersWithSpaces>5966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2025-12-08T23:27:40Z</dcterms:created>
  <dc:creator/>
  <dc:description/>
  <dc:language>ru-RU</dc:language>
  <cp:lastModifiedBy/>
  <dcterms:modified xsi:type="dcterms:W3CDTF">2025-12-10T15:54:18Z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