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1: Титульный</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"Добрый день, уважаемые слушатели. Сегодня мы поговорим об одной из самых противоречивых и значимых фигур в древнерусской истории — Великом князе Андрее Юрьевиче, вошедшем в летописи под именем Боголюбский. Его правление стало настоящим рубежом, разделившим эпохи раздробленности и зарождения новой, централизованной государственности на Руси с центром на Северо-Востоке."</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2: Детство и происхождение</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"Андрей родился в первой половине XII века в семье князя Юрия Долгорукого. По материнской линии он был внуком половецкого хана, что давало ему дипломатические связи в степи. Он получил типичное для княжича образование, сочетавшее грамоту, воинское искусство и глубокую религиозность. Важнейшим поворотом в его жизни стал уход из Вышгорода под Киевом, куда его посадил отец. Этот поступок, беспрецедентный для того времени, показал его независимый характер и стремление искать новые центры силы. Символическим жестом стал вывоз из Вышгорода чтимой иконы Божией Матери, что знаменовало перенос сакрального центра Руси."</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3: Основной период жизни. Становление власти</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"После смерти отца в 1157 году Андрей был избран старшим князем на Северо-Востоке. И здесь он совершил второй революционный поступок: вместо того чтобы ехать в старые, богатые боярством города Ростов или Суздаль, он сделал своей столицей молодой Владимир-на-Клязьме. А рядом построил белокаменную загородную резиденцию — Боголюбово, которая и дала ему прозвище. Это был четкий политический расчет: создать новую столицу, свободную от влияния старых родовых элит, где его власть будет единоличной и ничем не ограниченной."</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4: Военные походы. Главная цель — Киев</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"Военная мощь Андрея была направлена не на завоевание Киева для себя лично, а на его подчинение своей воле. В 1169 году объединенное войско под командованием его сына штурмом взяло «мать городов русских». Разграбление Киева было беспощадным и шокировало современников. Но ключевой момент в том, что Андрей, в отличие от всех предыдущих великих князей, не переехал в Киев. Он продолжил княжить во Владимире, продемонстрировав, что титул великого князя теперь связан не с городом, а с личностью его носителя. Так Киев потерял свой многовековой статус."</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5: Политическая деятельность. Автократический курс</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"Внутри своего княжества Андрей проводил жесткую политику, направленную на укрепление единоличной власти. Главным его противником стало старинное боярство, которое он стремился оттеснить от управления, опираясь на верных ему младших дружинников и служилых людей. Он также активно использовал Церковь как инструмент власти, пытаясь создать отдельную митрополию во Владимире, что сделало бы его духовный центр независимым от Киева. Хотя Константинополь не разрешил этого, Андрей смог добиться автономии для местной церкви."</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6: Строительство и культура</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"Эпоха Андрея Боголюбского — это золотой век владимиро-суздальского зодчества. Чтобы подчеркнуть могущество и богоизбранность своей столицы, он развернул грандиозное строительство. Возведенные им белокаменные соборы и крепости не имели аналогов на Руси по красоте и технике. Успенский собор стал главным храмом Северо-Восточной Руси, а изысканная Церковь Покрова на Нерли, по преданию, была построена в память о погибшем сыне. Это была не просто стройка, а создание сакрального ландшафта новой государственности."</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7: Заговор и смерть</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"Самодержавная политика князя, его суровый нрав и конфликты с приближенными привели к трагической развязке. Летней ночью 1174 года группа заговорщиков из числа его ближайших бояр ворвалась в его спальню в Боголюбово. Андрей, человек огромной физической силы, долго отбивался, но был убит. Его смерть показала, насколько сильным было сопротивление его курсу. Интересно, что после убийства во Владимире вспыхнуло народное восстание, что говорит о том, что простые горожане видели в нем защитника."</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8: Историческое значение</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"Так каково же наследие Андрея Боголюбского? Он был первым князем, кто попытался заменить родовой принцип власти на Руси на единодержавный. Он перенес политический центр страны, создав альтернативу Киеву. Идея «Владимирского царства», которую он культивировал, была напрямую унаследована и продолжена московскими князьями. По сути, он заложил политический и культурный фундамент для будущего Российского государства."</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9: Источники</w:t>
      </w:r>
    </w:p>
    <w:p>
      <w:pPr>
        <w:pStyle w:val="BodyText"/>
        <w:widowControl/>
        <w:spacing w:before="240" w:after="24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"Наше представление об Андрее Боголюбском складывается из нескольких типов источников. Это, прежде всего, летописи, которые, однако, часто противоречивы: южнорусские осуждают его, а владимирские — превозносят. Важнейшим источником являются и сами архитектурные памятники, дошедшие до наших дней. И, наконец, археология, например, раскопки в Боголюбово, которые позволили обнаружить место его гибели и подтвердить летописные рассказы."</w:t>
      </w:r>
    </w:p>
    <w:p>
      <w:pPr>
        <w:pStyle w:val="Style15"/>
        <w:widowControl/>
        <w:spacing w:before="0" w:after="360"/>
        <w:ind w:hanging="0" w:left="660" w:right="660"/>
        <w:rPr>
          <w:sz w:val="24"/>
          <w:szCs w:val="24"/>
        </w:rPr>
      </w:pPr>
      <w:r>
        <w:rPr>
          <w:sz w:val="24"/>
          <w:szCs w:val="24"/>
        </w:rPr>
      </w:r>
    </w:p>
    <w:p>
      <w:pPr>
        <w:pStyle w:val="Heading3"/>
        <w:widowControl/>
        <w:spacing w:lineRule="atLeast" w:line="450" w:before="480" w:after="240"/>
        <w:ind w:hanging="0" w:left="660" w:right="660"/>
        <w:rPr>
          <w:rFonts w:cs="Arial"/>
          <w:sz w:val="24"/>
          <w:szCs w:val="24"/>
        </w:rPr>
      </w:pPr>
      <w:r>
        <w:rPr>
          <w:rStyle w:val="Strong"/>
          <w:rFonts w:cs="Arial"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Слайд 10: Спасибо за внимание!</w:t>
      </w:r>
    </w:p>
    <w:p>
      <w:pPr>
        <w:pStyle w:val="BodyText"/>
        <w:widowControl/>
        <w:spacing w:before="240" w:after="0"/>
        <w:ind w:hanging="0" w:left="660" w:right="66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Текст докладчика:</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br/>
        <w:t>"Спасибо за ваше внимание! Андрей Боголюбский остается фигурой, вызывающей споры среди историков: был ли он дальновидным государственником или жестоким властолюбцем? Но его роль как «первого великоросса», заложившего основы нашего государства, не оспаривается. Готов ответить на ваши вопросы."</w:t>
      </w:r>
    </w:p>
    <w:p>
      <w:pPr>
        <w:pStyle w:val="BodyText"/>
        <w:widowControl/>
        <w:spacing w:before="240" w:after="0"/>
        <w:ind w:hanging="0" w:left="660" w:right="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lang w:val="en-US"/>
        </w:rPr>
      </w:r>
    </w:p>
    <w:p>
      <w:pPr>
        <w:pStyle w:val="BodyText"/>
        <w:widowControl/>
        <w:spacing w:before="240" w:after="0"/>
        <w:ind w:hanging="0" w:left="660" w:right="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lang w:val="en-US"/>
        </w:rPr>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0810875" cy="1419225"/>
                <wp:effectExtent l="0" t="0" r="0" b="0"/>
                <wp:wrapNone/>
                <wp:docPr id="1" name="Врезка1"/>
                <a:graphic xmlns:a="http://schemas.openxmlformats.org/drawingml/2006/main">
                  <a:graphicData uri="http://schemas.microsoft.com/office/word/2010/wordprocessingShape">
                    <wps:wsp>
                      <wps:cNvSpPr txBox="1"/>
                      <wps:spPr>
                        <a:xfrm>
                          <a:off x="0" y="0"/>
                          <a:ext cx="10810875" cy="1419225"/>
                        </a:xfrm>
                        <a:prstGeom prst="rect"/>
                        <a:solidFill>
                          <a:srgbClr val="FFFFFF"/>
                        </a:solidFill>
                        <a:solidFill>
                          <a:srgbClr val="151517">
                            <a:alpha val="0"/>
                          </a:srgbClr>
                        </a:solidFill>
                      </wps:spPr>
                      <wps:txbx>
                        <w:txbxContent>
                          <w:p>
                            <w:pPr>
                              <w:pStyle w:val="BodyText"/>
                              <w:spacing w:before="0" w:after="140"/>
                              <w:rPr/>
                            </w:pPr>
                            <w:r>
                              <w:rPr/>
                            </w:r>
                          </w:p>
                        </w:txbxContent>
                      </wps:txbx>
                      <wps:bodyPr anchor="t" lIns="0" tIns="0" rIns="0" bIns="0">
                        <a:noAutofit/>
                      </wps:bodyPr>
                    </wps:wsp>
                  </a:graphicData>
                </a:graphic>
              </wp:anchor>
            </w:drawing>
          </mc:Choice>
          <mc:Fallback>
            <w:pict>
              <v:rect fillcolor="#151517" style="position:absolute;rotation:-0;width:851.25pt;height:111.75pt;mso-wrap-distance-left:0pt;mso-wrap-distance-right:0pt;mso-wrap-distance-top:0pt;mso-wrap-distance-bottom:0pt;margin-top:0pt;mso-position-vertical:top;mso-position-vertical-relative:text;margin-left:0pt;mso-position-horizontal:left;mso-position-horizontal-relative:text">
                <v:fill opacity="0f"/>
                <v:textbox inset="0in,0in,0in,0in">
                  <w:txbxContent>
                    <w:p>
                      <w:pPr>
                        <w:pStyle w:val="BodyText"/>
                        <w:spacing w:before="0" w:after="140"/>
                        <w:rPr/>
                      </w:pPr>
                      <w:r>
                        <w:rPr/>
                      </w:r>
                    </w:p>
                  </w:txbxContent>
                </v:textbox>
                <w10:wrap type="none"/>
              </v:rect>
            </w:pict>
          </mc:Fallback>
        </mc:AlternateConten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quote-cjk-patch">
    <w:altName w:val="Inter"/>
    <w:charset w:val="00"/>
    <w:family w:val="auto"/>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ru-RU" w:eastAsia="zh-CN" w:bidi="hi-IN"/>
    </w:rPr>
  </w:style>
  <w:style w:type="paragraph" w:styleId="Heading3">
    <w:name w:val="heading 3"/>
    <w:basedOn w:val="Style13"/>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Style15">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LibreOffice/25.8.2.2$Windows_X86_64 LibreOffice_project/d401f2107ccab8f924a8e2df40f573aab7605b6f</Application>
  <AppVersion>15.0000</AppVersion>
  <Pages>3</Pages>
  <Words>707</Words>
  <Characters>4557</Characters>
  <CharactersWithSpaces>5249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2025-10-22T11:05:17Z</dcterms:created>
  <dc:creator/>
  <dc:description/>
  <dc:language>ru-RU</dc:language>
  <cp:lastModifiedBy/>
  <dcterms:modified xsi:type="dcterms:W3CDTF">2025-11-14T00:22:13Z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