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C46AE5" w14:textId="7E60BE6B" w:rsidR="000D63C9" w:rsidRDefault="002D58B5" w:rsidP="006C1310">
      <w:pPr>
        <w:jc w:val="both"/>
        <w:rPr>
          <w:rFonts w:ascii="Times New Roman" w:hAnsi="Times New Roman" w:cs="Times New Roman"/>
          <w:sz w:val="28"/>
          <w:szCs w:val="28"/>
          <w:lang w:val="uk-UA"/>
        </w:rPr>
      </w:pPr>
      <w:r w:rsidRPr="002D58B5">
        <w:rPr>
          <w:rFonts w:ascii="Times New Roman" w:hAnsi="Times New Roman" w:cs="Times New Roman"/>
          <w:sz w:val="28"/>
          <w:szCs w:val="28"/>
          <w:lang w:val="uk-UA"/>
        </w:rPr>
        <w:t>Доброго часу доби всім хто хоче дізнатися більше про історію України. Це друга лекція з підготовчих курсі</w:t>
      </w:r>
      <w:r>
        <w:rPr>
          <w:rFonts w:ascii="Times New Roman" w:hAnsi="Times New Roman" w:cs="Times New Roman"/>
          <w:sz w:val="28"/>
          <w:szCs w:val="28"/>
          <w:lang w:val="uk-UA"/>
        </w:rPr>
        <w:t>в</w:t>
      </w:r>
      <w:r w:rsidRPr="002D58B5">
        <w:rPr>
          <w:rFonts w:ascii="Times New Roman" w:hAnsi="Times New Roman" w:cs="Times New Roman"/>
          <w:sz w:val="28"/>
          <w:szCs w:val="28"/>
          <w:lang w:val="uk-UA"/>
        </w:rPr>
        <w:t xml:space="preserve"> </w:t>
      </w:r>
      <w:r>
        <w:rPr>
          <w:rFonts w:ascii="Times New Roman" w:hAnsi="Times New Roman" w:cs="Times New Roman"/>
          <w:sz w:val="28"/>
          <w:szCs w:val="28"/>
          <w:lang w:val="uk-UA"/>
        </w:rPr>
        <w:t>за темою «</w:t>
      </w:r>
      <w:proofErr w:type="spellStart"/>
      <w:r w:rsidRPr="002D58B5">
        <w:rPr>
          <w:rFonts w:ascii="Times New Roman" w:hAnsi="Times New Roman" w:cs="Times New Roman"/>
          <w:sz w:val="28"/>
          <w:szCs w:val="28"/>
        </w:rPr>
        <w:t>Військово-економічне</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життя</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українських</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землі</w:t>
      </w:r>
      <w:proofErr w:type="spellEnd"/>
      <w:r w:rsidRPr="002D58B5">
        <w:rPr>
          <w:rFonts w:ascii="Times New Roman" w:hAnsi="Times New Roman" w:cs="Times New Roman"/>
          <w:sz w:val="28"/>
          <w:szCs w:val="28"/>
        </w:rPr>
        <w:t xml:space="preserve"> у </w:t>
      </w:r>
      <w:proofErr w:type="spellStart"/>
      <w:r w:rsidRPr="002D58B5">
        <w:rPr>
          <w:rFonts w:ascii="Times New Roman" w:hAnsi="Times New Roman" w:cs="Times New Roman"/>
          <w:sz w:val="28"/>
          <w:szCs w:val="28"/>
        </w:rPr>
        <w:t>складі</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Речі</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Посполитої</w:t>
      </w:r>
      <w:proofErr w:type="spellEnd"/>
      <w:r w:rsidRPr="002D58B5">
        <w:rPr>
          <w:rFonts w:ascii="Times New Roman" w:hAnsi="Times New Roman" w:cs="Times New Roman"/>
          <w:sz w:val="28"/>
          <w:szCs w:val="28"/>
        </w:rPr>
        <w:t xml:space="preserve"> в </w:t>
      </w:r>
      <w:proofErr w:type="spellStart"/>
      <w:r w:rsidRPr="002D58B5">
        <w:rPr>
          <w:rFonts w:ascii="Times New Roman" w:hAnsi="Times New Roman" w:cs="Times New Roman"/>
          <w:sz w:val="28"/>
          <w:szCs w:val="28"/>
        </w:rPr>
        <w:t>другій</w:t>
      </w:r>
      <w:proofErr w:type="spellEnd"/>
      <w:r w:rsidRPr="002D58B5">
        <w:rPr>
          <w:rFonts w:ascii="Times New Roman" w:hAnsi="Times New Roman" w:cs="Times New Roman"/>
          <w:sz w:val="28"/>
          <w:szCs w:val="28"/>
        </w:rPr>
        <w:t xml:space="preserve"> </w:t>
      </w:r>
      <w:proofErr w:type="spellStart"/>
      <w:r w:rsidRPr="002D58B5">
        <w:rPr>
          <w:rFonts w:ascii="Times New Roman" w:hAnsi="Times New Roman" w:cs="Times New Roman"/>
          <w:sz w:val="28"/>
          <w:szCs w:val="28"/>
        </w:rPr>
        <w:t>половині</w:t>
      </w:r>
      <w:proofErr w:type="spellEnd"/>
      <w:r w:rsidRPr="002D58B5">
        <w:rPr>
          <w:rFonts w:ascii="Times New Roman" w:hAnsi="Times New Roman" w:cs="Times New Roman"/>
          <w:sz w:val="28"/>
          <w:szCs w:val="28"/>
        </w:rPr>
        <w:t xml:space="preserve"> XVI – на </w:t>
      </w:r>
      <w:proofErr w:type="spellStart"/>
      <w:r w:rsidRPr="002D58B5">
        <w:rPr>
          <w:rFonts w:ascii="Times New Roman" w:hAnsi="Times New Roman" w:cs="Times New Roman"/>
          <w:sz w:val="28"/>
          <w:szCs w:val="28"/>
        </w:rPr>
        <w:t>поч</w:t>
      </w:r>
      <w:proofErr w:type="spellEnd"/>
      <w:r w:rsidRPr="002D58B5">
        <w:rPr>
          <w:rFonts w:ascii="Times New Roman" w:hAnsi="Times New Roman" w:cs="Times New Roman"/>
          <w:sz w:val="28"/>
          <w:szCs w:val="28"/>
        </w:rPr>
        <w:t xml:space="preserve">. </w:t>
      </w:r>
      <w:r w:rsidRPr="002D58B5">
        <w:rPr>
          <w:rFonts w:ascii="Times New Roman" w:hAnsi="Times New Roman" w:cs="Times New Roman"/>
          <w:sz w:val="28"/>
          <w:szCs w:val="28"/>
          <w:lang w:val="en-US"/>
        </w:rPr>
        <w:t>XVII</w:t>
      </w:r>
      <w:r w:rsidRPr="002D58B5">
        <w:rPr>
          <w:rFonts w:ascii="Times New Roman" w:hAnsi="Times New Roman" w:cs="Times New Roman"/>
          <w:sz w:val="28"/>
          <w:szCs w:val="28"/>
        </w:rPr>
        <w:t xml:space="preserve"> ст.</w:t>
      </w:r>
      <w:r>
        <w:rPr>
          <w:rFonts w:ascii="Times New Roman" w:hAnsi="Times New Roman" w:cs="Times New Roman"/>
          <w:sz w:val="28"/>
          <w:szCs w:val="28"/>
          <w:lang w:val="uk-UA"/>
        </w:rPr>
        <w:t>»</w:t>
      </w:r>
    </w:p>
    <w:p w14:paraId="297E1C7C" w14:textId="4D396882" w:rsidR="002D58B5" w:rsidRDefault="002D58B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вже розглянули </w:t>
      </w:r>
      <w:r w:rsidR="003A7F73">
        <w:rPr>
          <w:rFonts w:ascii="Times New Roman" w:hAnsi="Times New Roman" w:cs="Times New Roman"/>
          <w:sz w:val="28"/>
          <w:szCs w:val="28"/>
          <w:lang w:val="uk-UA"/>
        </w:rPr>
        <w:t xml:space="preserve">події другої половини </w:t>
      </w:r>
      <w:r w:rsidR="003A7F73">
        <w:rPr>
          <w:rFonts w:ascii="Times New Roman" w:hAnsi="Times New Roman" w:cs="Times New Roman"/>
          <w:sz w:val="28"/>
          <w:szCs w:val="28"/>
          <w:lang w:val="en-US"/>
        </w:rPr>
        <w:t>XVI</w:t>
      </w:r>
      <w:r w:rsidR="003A7F73">
        <w:rPr>
          <w:rFonts w:ascii="Times New Roman" w:hAnsi="Times New Roman" w:cs="Times New Roman"/>
          <w:sz w:val="28"/>
          <w:szCs w:val="28"/>
          <w:lang w:val="uk-UA"/>
        </w:rPr>
        <w:t xml:space="preserve"> ст. А тому давайте швидко пригадаємо про що йшла мова:</w:t>
      </w:r>
    </w:p>
    <w:p w14:paraId="5E41271B" w14:textId="29FA0975" w:rsidR="003A7F73" w:rsidRDefault="003A7F73"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w:t>
      </w:r>
      <w:proofErr w:type="spellStart"/>
      <w:r w:rsidRPr="003A7F73">
        <w:rPr>
          <w:rFonts w:ascii="Times New Roman" w:hAnsi="Times New Roman" w:cs="Times New Roman"/>
          <w:sz w:val="28"/>
          <w:szCs w:val="28"/>
          <w:lang w:val="uk-UA"/>
        </w:rPr>
        <w:t>World</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of</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Warcraft</w:t>
      </w:r>
      <w:proofErr w:type="spellEnd"/>
      <w:r w:rsidRPr="003A7F73">
        <w:rPr>
          <w:rFonts w:ascii="Times New Roman" w:hAnsi="Times New Roman" w:cs="Times New Roman"/>
          <w:sz w:val="28"/>
          <w:szCs w:val="28"/>
          <w:lang w:val="uk-UA"/>
        </w:rPr>
        <w:t xml:space="preserve"> - </w:t>
      </w:r>
      <w:proofErr w:type="spellStart"/>
      <w:r w:rsidRPr="003A7F73">
        <w:rPr>
          <w:rFonts w:ascii="Times New Roman" w:hAnsi="Times New Roman" w:cs="Times New Roman"/>
          <w:sz w:val="28"/>
          <w:szCs w:val="28"/>
          <w:lang w:val="uk-UA"/>
        </w:rPr>
        <w:t>Arthas</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My</w:t>
      </w:r>
      <w:proofErr w:type="spellEnd"/>
      <w:r w:rsidRPr="003A7F73">
        <w:rPr>
          <w:rFonts w:ascii="Times New Roman" w:hAnsi="Times New Roman" w:cs="Times New Roman"/>
          <w:sz w:val="28"/>
          <w:szCs w:val="28"/>
          <w:lang w:val="uk-UA"/>
        </w:rPr>
        <w:t xml:space="preserve"> </w:t>
      </w:r>
      <w:proofErr w:type="spellStart"/>
      <w:r w:rsidRPr="003A7F73">
        <w:rPr>
          <w:rFonts w:ascii="Times New Roman" w:hAnsi="Times New Roman" w:cs="Times New Roman"/>
          <w:sz w:val="28"/>
          <w:szCs w:val="28"/>
          <w:lang w:val="uk-UA"/>
        </w:rPr>
        <w:t>Son</w:t>
      </w:r>
      <w:proofErr w:type="spellEnd"/>
      <w:r>
        <w:rPr>
          <w:rFonts w:ascii="Times New Roman" w:hAnsi="Times New Roman" w:cs="Times New Roman"/>
          <w:sz w:val="28"/>
          <w:szCs w:val="28"/>
          <w:lang w:val="uk-UA"/>
        </w:rPr>
        <w:t xml:space="preserve"> 2:</w:t>
      </w:r>
      <w:r w:rsidR="000B657A">
        <w:rPr>
          <w:rFonts w:ascii="Times New Roman" w:hAnsi="Times New Roman" w:cs="Times New Roman"/>
          <w:sz w:val="28"/>
          <w:szCs w:val="28"/>
          <w:lang w:val="uk-UA"/>
        </w:rPr>
        <w:t>3</w:t>
      </w:r>
      <w:r>
        <w:rPr>
          <w:rFonts w:ascii="Times New Roman" w:hAnsi="Times New Roman" w:cs="Times New Roman"/>
          <w:sz w:val="28"/>
          <w:szCs w:val="28"/>
          <w:lang w:val="uk-UA"/>
        </w:rPr>
        <w:t>1 наростає*</w:t>
      </w:r>
    </w:p>
    <w:p w14:paraId="134D8E8D" w14:textId="1C1FA6FA" w:rsidR="003A7F73" w:rsidRDefault="003A7F73"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1569 році, після систематичного тиску на Литву з боку </w:t>
      </w:r>
      <w:proofErr w:type="spellStart"/>
      <w:r>
        <w:rPr>
          <w:rFonts w:ascii="Times New Roman" w:hAnsi="Times New Roman" w:cs="Times New Roman"/>
          <w:sz w:val="28"/>
          <w:szCs w:val="28"/>
          <w:lang w:val="uk-UA"/>
        </w:rPr>
        <w:t>московії</w:t>
      </w:r>
      <w:proofErr w:type="spellEnd"/>
      <w:r>
        <w:rPr>
          <w:rFonts w:ascii="Times New Roman" w:hAnsi="Times New Roman" w:cs="Times New Roman"/>
          <w:sz w:val="28"/>
          <w:szCs w:val="28"/>
          <w:lang w:val="uk-UA"/>
        </w:rPr>
        <w:t xml:space="preserve"> відбувається укладення історичного союзу: Велике князівство Литовське об’єднується з королівством Польським. Обидві країни </w:t>
      </w:r>
      <w:proofErr w:type="spellStart"/>
      <w:r>
        <w:rPr>
          <w:rFonts w:ascii="Times New Roman" w:hAnsi="Times New Roman" w:cs="Times New Roman"/>
          <w:sz w:val="28"/>
          <w:szCs w:val="28"/>
          <w:lang w:val="uk-UA"/>
        </w:rPr>
        <w:t>зебрігають</w:t>
      </w:r>
      <w:proofErr w:type="spellEnd"/>
      <w:r>
        <w:rPr>
          <w:rFonts w:ascii="Times New Roman" w:hAnsi="Times New Roman" w:cs="Times New Roman"/>
          <w:sz w:val="28"/>
          <w:szCs w:val="28"/>
          <w:lang w:val="uk-UA"/>
        </w:rPr>
        <w:t xml:space="preserve"> свій уряд, військо, казну та закони, натомість утворюється нова держава Річ Посполита</w:t>
      </w:r>
      <w:r w:rsidR="00DC1FF2">
        <w:rPr>
          <w:rFonts w:ascii="Times New Roman" w:hAnsi="Times New Roman" w:cs="Times New Roman"/>
          <w:sz w:val="28"/>
          <w:szCs w:val="28"/>
          <w:lang w:val="uk-UA"/>
        </w:rPr>
        <w:t xml:space="preserve">. </w:t>
      </w:r>
      <w:proofErr w:type="spellStart"/>
      <w:r w:rsidR="00DC1FF2">
        <w:rPr>
          <w:rFonts w:ascii="Times New Roman" w:hAnsi="Times New Roman" w:cs="Times New Roman"/>
          <w:sz w:val="28"/>
          <w:szCs w:val="28"/>
          <w:lang w:val="uk-UA"/>
        </w:rPr>
        <w:t>Найглобальнішими</w:t>
      </w:r>
      <w:proofErr w:type="spellEnd"/>
      <w:r w:rsidR="00DC1FF2">
        <w:rPr>
          <w:rFonts w:ascii="Times New Roman" w:hAnsi="Times New Roman" w:cs="Times New Roman"/>
          <w:sz w:val="28"/>
          <w:szCs w:val="28"/>
          <w:lang w:val="uk-UA"/>
        </w:rPr>
        <w:t xml:space="preserve"> наслідками цього стала полонізація української шляхти, а з поширенням єзуїтських колегіумів і католицизму.</w:t>
      </w:r>
    </w:p>
    <w:p w14:paraId="3D984EE4" w14:textId="1E524E9C" w:rsidR="00DC1FF2" w:rsidRDefault="00DC1FF2"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Намагаючись стабілізувати ситуацію з польською експансією частина церковних ієрархів Православної церкви йдуть на союз з Католицькою церквою. Так в 1996 році утворюється Греко-католицька церква, яка розколює православну церкву та українське суспільство.</w:t>
      </w:r>
    </w:p>
    <w:p w14:paraId="5E4D5BF7" w14:textId="1AFDE3E7" w:rsidR="00835999" w:rsidRDefault="00835999"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Тим часом на півдні України наростає загроза з боку Кримського ханства та Османської імперії. Нездатна організувати систематичну оборону великого рівнинного простору, влада Речі Посполитої в 1572 р. дарує привілеї для першої групи військовиків в прикордонні, що започатковує виділення козацтва в окремий соціальний стан.</w:t>
      </w:r>
    </w:p>
    <w:p w14:paraId="010133B4" w14:textId="366AE212" w:rsidR="00835999" w:rsidRDefault="00835999"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 територіях же Речі Посполитої поступово формується українська культурна ідентичність, передусім завдяки діяльності князів Острозьких – «некоронованих королів Русі». Їх коштом будувалися школи, друкарні та фортеці. </w:t>
      </w:r>
    </w:p>
    <w:p w14:paraId="1AAB61CA" w14:textId="5530329E" w:rsidR="00B5482C" w:rsidRDefault="00B5482C"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Польська шляхта розширювала свої господарства на українські землі та прагнула більших прибутків, до того ж в Європі також починався економічний розвиток і попит на зерно зростав постійно. </w:t>
      </w:r>
    </w:p>
    <w:p w14:paraId="2A205795" w14:textId="248BF761" w:rsidR="00B5482C" w:rsidRDefault="00B5482C"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На фоні цього всього новий соціальний стан козацтва розширювався, ставав сильнішим і поступово входив в конфлікт з правлячою шляхтою Попереду епоха війн.</w:t>
      </w:r>
    </w:p>
    <w:p w14:paraId="3A44480F" w14:textId="73C66DD4" w:rsidR="000B657A" w:rsidRDefault="000B657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E7061D1" w14:textId="3D31D532" w:rsidR="000B657A" w:rsidRDefault="00CF0B77"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w:t>
      </w:r>
      <w:r w:rsidR="000B657A">
        <w:rPr>
          <w:rFonts w:ascii="Times New Roman" w:hAnsi="Times New Roman" w:cs="Times New Roman"/>
          <w:sz w:val="28"/>
          <w:szCs w:val="28"/>
          <w:lang w:val="uk-UA"/>
        </w:rPr>
        <w:t>Блок козацтво</w:t>
      </w:r>
      <w:r>
        <w:rPr>
          <w:rFonts w:ascii="Times New Roman" w:hAnsi="Times New Roman" w:cs="Times New Roman"/>
          <w:sz w:val="28"/>
          <w:szCs w:val="28"/>
          <w:lang w:val="uk-UA"/>
        </w:rPr>
        <w:t>*</w:t>
      </w:r>
    </w:p>
    <w:p w14:paraId="7829B9B6" w14:textId="59C82358" w:rsidR="000B657A" w:rsidRDefault="000B657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Хто такий козак? Досі точаться суперечки щодо походження самого слова, але ми напевно знаємо значення цього слова: вільна, озброєна людина, а пізніше також і лицар, носій кодексу честі. </w:t>
      </w:r>
    </w:p>
    <w:p w14:paraId="305E7AF0" w14:textId="756C9DC2" w:rsidR="000B657A" w:rsidRDefault="000B657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Але з чого почалося формування козацтва? </w:t>
      </w:r>
      <w:r w:rsidR="00AF3D4A">
        <w:rPr>
          <w:rFonts w:ascii="Times New Roman" w:hAnsi="Times New Roman" w:cs="Times New Roman"/>
          <w:sz w:val="28"/>
          <w:szCs w:val="28"/>
          <w:lang w:val="uk-UA"/>
        </w:rPr>
        <w:t>В 1572 році король Речі Посполитої створив реєстр – список на 300 чоловік</w:t>
      </w:r>
      <w:r w:rsidR="00CF0B77">
        <w:rPr>
          <w:rFonts w:ascii="Times New Roman" w:hAnsi="Times New Roman" w:cs="Times New Roman"/>
          <w:sz w:val="28"/>
          <w:szCs w:val="28"/>
          <w:lang w:val="uk-UA"/>
        </w:rPr>
        <w:t>, які отримали право володіти землею без панщини (оплати у формі виконання робіт) та були зобов’язані охороняти кордон.</w:t>
      </w:r>
    </w:p>
    <w:p w14:paraId="39B6B7F5" w14:textId="77002682" w:rsidR="00CF0B77" w:rsidRDefault="00CF0B77"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Однак 300 чоловік замало для формування соціального стану, тим паче, що це був загін, який виконував конкретну військову функцію. Однак сама ідея</w:t>
      </w:r>
      <w:r w:rsidR="00EF15D9">
        <w:rPr>
          <w:rFonts w:ascii="Times New Roman" w:hAnsi="Times New Roman" w:cs="Times New Roman"/>
          <w:sz w:val="28"/>
          <w:szCs w:val="28"/>
          <w:lang w:val="uk-UA"/>
        </w:rPr>
        <w:t xml:space="preserve"> жити без примусу панів, особливо під час п</w:t>
      </w:r>
      <w:r w:rsidR="00EF15D9" w:rsidRPr="00EF15D9">
        <w:rPr>
          <w:rFonts w:ascii="Times New Roman" w:hAnsi="Times New Roman" w:cs="Times New Roman"/>
          <w:sz w:val="28"/>
          <w:szCs w:val="28"/>
          <w:lang w:val="uk-UA"/>
        </w:rPr>
        <w:t>осилення національного, соціального та релігійного гніту українського населення</w:t>
      </w:r>
      <w:r w:rsidR="00EF15D9">
        <w:rPr>
          <w:rFonts w:ascii="Times New Roman" w:hAnsi="Times New Roman" w:cs="Times New Roman"/>
          <w:sz w:val="28"/>
          <w:szCs w:val="28"/>
          <w:lang w:val="uk-UA"/>
        </w:rPr>
        <w:t>. До того ж на півдні існувала величезні простори вільних земель. %</w:t>
      </w:r>
    </w:p>
    <w:p w14:paraId="33CB3BD0" w14:textId="77777777" w:rsidR="00B67045" w:rsidRDefault="00B6704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Зрештою, в 1556 році, на острові Хортиця було засновано фортецю. Дерев’яне укріплення, яке стало прообразом майбутніх Січей. </w:t>
      </w:r>
    </w:p>
    <w:p w14:paraId="29B75C68" w14:textId="35EFDC79" w:rsidR="00EF15D9" w:rsidRDefault="00B6704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Сама назва походить від слова «сікти» та «засічка», давно відомий спосіб спорудження дерев’яних укріплень, коли колоди складалися у коробки, а місця перетину вибиралися. Спосіб відомий з часів Київської Русі, але тепер в стіни не засипали землю, а обходилися частоколом – вкопаними в землю колодами.</w:t>
      </w:r>
    </w:p>
    <w:p w14:paraId="1F072A76" w14:textId="65325F84" w:rsidR="00B67045" w:rsidRDefault="00B6704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Подібна конструкція швидко споруджувалася та була доступна навіть в степовій Україні. Однак саме Дмитру Вишневецькому, князеві магнату ВКЛ випала доля «Степового короля» - своїми діями та </w:t>
      </w:r>
      <w:r w:rsidR="000867DD">
        <w:rPr>
          <w:rFonts w:ascii="Times New Roman" w:hAnsi="Times New Roman" w:cs="Times New Roman"/>
          <w:sz w:val="28"/>
          <w:szCs w:val="28"/>
          <w:lang w:val="uk-UA"/>
        </w:rPr>
        <w:t>рішеннями надати вигляду тому, що зараз ми знаємо під назвою «Запорізьке козацтво»</w:t>
      </w:r>
    </w:p>
    <w:p w14:paraId="59105290" w14:textId="5C9DCECF" w:rsidR="000867DD" w:rsidRDefault="000867DD"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Справа в тому, що </w:t>
      </w:r>
      <w:proofErr w:type="spellStart"/>
      <w:r>
        <w:rPr>
          <w:rFonts w:ascii="Times New Roman" w:hAnsi="Times New Roman" w:cs="Times New Roman"/>
          <w:sz w:val="28"/>
          <w:szCs w:val="28"/>
          <w:lang w:val="uk-UA"/>
        </w:rPr>
        <w:t>порубіжжя</w:t>
      </w:r>
      <w:proofErr w:type="spellEnd"/>
      <w:r>
        <w:rPr>
          <w:rFonts w:ascii="Times New Roman" w:hAnsi="Times New Roman" w:cs="Times New Roman"/>
          <w:sz w:val="28"/>
          <w:szCs w:val="28"/>
          <w:lang w:val="uk-UA"/>
        </w:rPr>
        <w:t xml:space="preserve"> між Річчю Посполитою московським князівством та Кримським ханством не було густо заселеним. Так, там було багато землі, але небезпеки були ще більші. Перші ватаги, які очолювали шляхтичі, не були організованою силою, а селяни-втікачі, які не хотіли жити в кріпацтві не могли себе захистити. Саме після Вишневецького, якого прийнято також називати «Байдою» почало формуватися козацтво як таке, і з 1556 року, до 1709 виникло ще 5 Січей, але про це далі.</w:t>
      </w:r>
    </w:p>
    <w:p w14:paraId="6C64E0A4" w14:textId="1275B70E" w:rsidR="000867DD" w:rsidRDefault="000867DD"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Доля ж «Байди» Вишневецького склалася драматично. </w:t>
      </w:r>
      <w:proofErr w:type="spellStart"/>
      <w:r>
        <w:rPr>
          <w:rFonts w:ascii="Times New Roman" w:hAnsi="Times New Roman" w:cs="Times New Roman"/>
          <w:sz w:val="28"/>
          <w:szCs w:val="28"/>
          <w:lang w:val="uk-UA"/>
        </w:rPr>
        <w:t>Хортицька</w:t>
      </w:r>
      <w:proofErr w:type="spellEnd"/>
      <w:r>
        <w:rPr>
          <w:rFonts w:ascii="Times New Roman" w:hAnsi="Times New Roman" w:cs="Times New Roman"/>
          <w:sz w:val="28"/>
          <w:szCs w:val="28"/>
          <w:lang w:val="uk-UA"/>
        </w:rPr>
        <w:t xml:space="preserve"> Січ була зруйнована, а князь потрапив в полон до османів, де, згідно з джерелами, його стратили жахливим чином. </w:t>
      </w:r>
    </w:p>
    <w:p w14:paraId="14D75872" w14:textId="358871DD" w:rsidR="000867DD" w:rsidRDefault="00EC6B03"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Однак, оформлення козацтва мало набагато глибші наслідки. Передусім сформувалася активна і заможна частина козацького війська – старшина, з наголосом на «И», тому що </w:t>
      </w:r>
      <w:proofErr w:type="spellStart"/>
      <w:r>
        <w:rPr>
          <w:rFonts w:ascii="Times New Roman" w:hAnsi="Times New Roman" w:cs="Times New Roman"/>
          <w:sz w:val="28"/>
          <w:szCs w:val="28"/>
          <w:lang w:val="uk-UA"/>
        </w:rPr>
        <w:t>старшинА</w:t>
      </w:r>
      <w:proofErr w:type="spellEnd"/>
      <w:r>
        <w:rPr>
          <w:rFonts w:ascii="Times New Roman" w:hAnsi="Times New Roman" w:cs="Times New Roman"/>
          <w:sz w:val="28"/>
          <w:szCs w:val="28"/>
          <w:lang w:val="uk-UA"/>
        </w:rPr>
        <w:t xml:space="preserve"> це звання в радянській армії. Щоправда верхівка козаків не була чітко закріплена титулами як, наприклад в Речі </w:t>
      </w:r>
      <w:r>
        <w:rPr>
          <w:rFonts w:ascii="Times New Roman" w:hAnsi="Times New Roman" w:cs="Times New Roman"/>
          <w:sz w:val="28"/>
          <w:szCs w:val="28"/>
          <w:lang w:val="uk-UA"/>
        </w:rPr>
        <w:lastRenderedPageBreak/>
        <w:t>Посполитій. Верхівку обирали на загальних зборах козаків на Січі, але це були не вибори в сучасному розумінні, це було своєрідне змагання, коли підтримку своїх кандидатів в старшину висловлювали «бойовим галасом» - криками, свистінням та гуркотом зброї. Попри конфліктний формат, бійок не траплялося, майже. На картині зображено обрання гетьманом Війська запорізького Богдана Хмельницького в 1648 році.</w:t>
      </w:r>
    </w:p>
    <w:p w14:paraId="570220EF" w14:textId="77777777" w:rsidR="000C4CB5" w:rsidRDefault="00EC6B03"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 речі, гетьман це посада. Це військово-адміністративний командир, саме слово прийшло з </w:t>
      </w:r>
      <w:proofErr w:type="spellStart"/>
      <w:r w:rsidR="000C4CB5">
        <w:rPr>
          <w:rFonts w:ascii="Times New Roman" w:hAnsi="Times New Roman" w:cs="Times New Roman"/>
          <w:sz w:val="28"/>
          <w:szCs w:val="28"/>
          <w:lang w:val="uk-UA"/>
        </w:rPr>
        <w:t>німецьковомних</w:t>
      </w:r>
      <w:proofErr w:type="spellEnd"/>
      <w:r w:rsidR="000C4CB5">
        <w:rPr>
          <w:rFonts w:ascii="Times New Roman" w:hAnsi="Times New Roman" w:cs="Times New Roman"/>
          <w:sz w:val="28"/>
          <w:szCs w:val="28"/>
          <w:lang w:val="uk-UA"/>
        </w:rPr>
        <w:t xml:space="preserve"> країн</w:t>
      </w:r>
      <w:r>
        <w:rPr>
          <w:rFonts w:ascii="Times New Roman" w:hAnsi="Times New Roman" w:cs="Times New Roman"/>
          <w:sz w:val="28"/>
          <w:szCs w:val="28"/>
          <w:lang w:val="uk-UA"/>
        </w:rPr>
        <w:t xml:space="preserve"> де означало командира загону, а в Речі Посполитій означало командира війська, свого роду головнокомандувача</w:t>
      </w:r>
      <w:r w:rsidR="000C4CB5">
        <w:rPr>
          <w:rFonts w:ascii="Times New Roman" w:hAnsi="Times New Roman" w:cs="Times New Roman"/>
          <w:sz w:val="28"/>
          <w:szCs w:val="28"/>
          <w:lang w:val="uk-UA"/>
        </w:rPr>
        <w:t>.</w:t>
      </w:r>
    </w:p>
    <w:p w14:paraId="16B0C6A1" w14:textId="15155D0E" w:rsidR="00EC6B03" w:rsidRDefault="000C4CB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Через те, що козаки обирали старшину і гетьмана в тому числі, влада Речі Посполитої знайшла спосіб</w:t>
      </w:r>
      <w:r w:rsidR="00EC6B03">
        <w:rPr>
          <w:rFonts w:ascii="Times New Roman" w:hAnsi="Times New Roman" w:cs="Times New Roman"/>
          <w:sz w:val="28"/>
          <w:szCs w:val="28"/>
          <w:lang w:val="uk-UA"/>
        </w:rPr>
        <w:t xml:space="preserve"> </w:t>
      </w:r>
      <w:r>
        <w:rPr>
          <w:rFonts w:ascii="Times New Roman" w:hAnsi="Times New Roman" w:cs="Times New Roman"/>
          <w:sz w:val="28"/>
          <w:szCs w:val="28"/>
          <w:lang w:val="uk-UA"/>
        </w:rPr>
        <w:t>непрямого підпорядкування Війська запорізького: вручення тому козацькому гетьману, який підходив Речі Посполитій, символів влади. Найголовніший це булава. Прапор – найголовніший символ для війська. Литаври – військові барабани для сигналів під час воєнної кампанії, а бунчук (палиця з кінським волоссям) позначала місце розташування гетьмана (помітна з великої відстані). Зазвичай ці символи влади надавалися козацькому війську коли Речі Посполитій потрібно було йти на війну.</w:t>
      </w:r>
    </w:p>
    <w:p w14:paraId="5A6A0DC4" w14:textId="5BA9D8D7" w:rsidR="000C4CB5" w:rsidRDefault="008B1D0D"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Так трапилося і з Хотинською війною, але цьому передував цілий період, що ввійшов історію як «Доба героїчних морських походів». Так і в перші 2 десятиліття </w:t>
      </w:r>
      <w:r>
        <w:rPr>
          <w:rFonts w:ascii="Times New Roman" w:hAnsi="Times New Roman" w:cs="Times New Roman"/>
          <w:sz w:val="28"/>
          <w:szCs w:val="28"/>
          <w:lang w:val="en-US"/>
        </w:rPr>
        <w:t>XVII</w:t>
      </w:r>
      <w:r>
        <w:rPr>
          <w:rFonts w:ascii="Times New Roman" w:hAnsi="Times New Roman" w:cs="Times New Roman"/>
          <w:sz w:val="28"/>
          <w:szCs w:val="28"/>
          <w:lang w:val="uk-UA"/>
        </w:rPr>
        <w:t xml:space="preserve"> ст. Чорне море із внутрішнього моря Османської імперії перетворилося на арену боїв під керівництвом Петра Конашевича-Сагайдачного. </w:t>
      </w:r>
    </w:p>
    <w:p w14:paraId="79857BAC" w14:textId="1560D7A4" w:rsidR="008B1D0D" w:rsidRDefault="0064280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Литовський</w:t>
      </w:r>
      <w:r w:rsidR="008B1D0D">
        <w:rPr>
          <w:rFonts w:ascii="Times New Roman" w:hAnsi="Times New Roman" w:cs="Times New Roman"/>
          <w:sz w:val="28"/>
          <w:szCs w:val="28"/>
          <w:lang w:val="uk-UA"/>
        </w:rPr>
        <w:t xml:space="preserve"> </w:t>
      </w:r>
      <w:r>
        <w:rPr>
          <w:rFonts w:ascii="Times New Roman" w:hAnsi="Times New Roman" w:cs="Times New Roman"/>
          <w:sz w:val="28"/>
          <w:szCs w:val="28"/>
          <w:lang w:val="uk-UA"/>
        </w:rPr>
        <w:t>шляхтич українського походження Петро Конашевич отримав гарну освіту в слов’яно-греко-латинській школі в Острозі, а потім довгий час жив серед запорозьких козаків, де здобув собі прізвище Сагайдачний, ймовірно завдяки влучній стрільбі з лука.</w:t>
      </w:r>
    </w:p>
    <w:p w14:paraId="30A8479B" w14:textId="77B7ABC1" w:rsidR="00642801" w:rsidRDefault="0064280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Але ми його знаємо завдяки гарно організованими та успішними походами на Кримське ханство та Османську імперію.</w:t>
      </w:r>
    </w:p>
    <w:p w14:paraId="60908B95" w14:textId="2029BAE8" w:rsidR="00642801" w:rsidRDefault="00A97C1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Декілька слів про Кримських татар: сформувалися з тюрків, що сіли в степовій частині Кримського півострова, в </w:t>
      </w:r>
      <w:r>
        <w:rPr>
          <w:rFonts w:ascii="Times New Roman" w:hAnsi="Times New Roman" w:cs="Times New Roman"/>
          <w:sz w:val="28"/>
          <w:szCs w:val="28"/>
          <w:lang w:val="en-US"/>
        </w:rPr>
        <w:t>XV</w:t>
      </w:r>
      <w:r>
        <w:rPr>
          <w:rFonts w:ascii="Times New Roman" w:hAnsi="Times New Roman" w:cs="Times New Roman"/>
          <w:sz w:val="28"/>
          <w:szCs w:val="28"/>
          <w:lang w:val="uk-UA"/>
        </w:rPr>
        <w:t xml:space="preserve"> ст. (зелене). Через кочове походження займалися скотарством та розводили коней. Основним способом заробітку був грабунок сусідів. З </w:t>
      </w:r>
      <w:r>
        <w:rPr>
          <w:rFonts w:ascii="Times New Roman" w:hAnsi="Times New Roman" w:cs="Times New Roman"/>
          <w:sz w:val="28"/>
          <w:szCs w:val="28"/>
          <w:lang w:val="en-US"/>
        </w:rPr>
        <w:t>XV</w:t>
      </w:r>
      <w:r>
        <w:rPr>
          <w:rFonts w:ascii="Times New Roman" w:hAnsi="Times New Roman" w:cs="Times New Roman"/>
          <w:sz w:val="28"/>
          <w:szCs w:val="28"/>
          <w:lang w:val="uk-UA"/>
        </w:rPr>
        <w:t xml:space="preserve"> ст. набіги стали систематичними. Головна цінність, яку татари намагалися захопити на території майбутньої України, Білорусі, Речі Посполитої, а іноді і </w:t>
      </w:r>
      <w:proofErr w:type="spellStart"/>
      <w:r>
        <w:rPr>
          <w:rFonts w:ascii="Times New Roman" w:hAnsi="Times New Roman" w:cs="Times New Roman"/>
          <w:sz w:val="28"/>
          <w:szCs w:val="28"/>
          <w:lang w:val="uk-UA"/>
        </w:rPr>
        <w:t>москви</w:t>
      </w:r>
      <w:proofErr w:type="spellEnd"/>
      <w:r>
        <w:rPr>
          <w:rFonts w:ascii="Times New Roman" w:hAnsi="Times New Roman" w:cs="Times New Roman"/>
          <w:sz w:val="28"/>
          <w:szCs w:val="28"/>
          <w:lang w:val="uk-UA"/>
        </w:rPr>
        <w:t xml:space="preserve"> – це люди. В Криму, на побережжі Чорного Моря був розташований найбільший ринок рабів акваторії – місто </w:t>
      </w:r>
      <w:proofErr w:type="spellStart"/>
      <w:r>
        <w:rPr>
          <w:rFonts w:ascii="Times New Roman" w:hAnsi="Times New Roman" w:cs="Times New Roman"/>
          <w:sz w:val="28"/>
          <w:szCs w:val="28"/>
          <w:lang w:val="uk-UA"/>
        </w:rPr>
        <w:t>Кафа</w:t>
      </w:r>
      <w:proofErr w:type="spellEnd"/>
      <w:r>
        <w:rPr>
          <w:rFonts w:ascii="Times New Roman" w:hAnsi="Times New Roman" w:cs="Times New Roman"/>
          <w:sz w:val="28"/>
          <w:szCs w:val="28"/>
          <w:lang w:val="uk-UA"/>
        </w:rPr>
        <w:t xml:space="preserve"> (сучасна Феодосія). Ці набіги жахали всіх від Відня до </w:t>
      </w:r>
      <w:proofErr w:type="spellStart"/>
      <w:r>
        <w:rPr>
          <w:rFonts w:ascii="Times New Roman" w:hAnsi="Times New Roman" w:cs="Times New Roman"/>
          <w:sz w:val="28"/>
          <w:szCs w:val="28"/>
          <w:lang w:val="uk-UA"/>
        </w:rPr>
        <w:t>москви</w:t>
      </w:r>
      <w:proofErr w:type="spellEnd"/>
      <w:r>
        <w:rPr>
          <w:rFonts w:ascii="Times New Roman" w:hAnsi="Times New Roman" w:cs="Times New Roman"/>
          <w:sz w:val="28"/>
          <w:szCs w:val="28"/>
          <w:lang w:val="uk-UA"/>
        </w:rPr>
        <w:t>, остання платила данину Криму до 1700 року</w:t>
      </w:r>
      <w:r w:rsidR="00077DD8">
        <w:rPr>
          <w:rFonts w:ascii="Times New Roman" w:hAnsi="Times New Roman" w:cs="Times New Roman"/>
          <w:sz w:val="28"/>
          <w:szCs w:val="28"/>
          <w:lang w:val="uk-UA"/>
        </w:rPr>
        <w:t xml:space="preserve">. Однак попри силу, все ж Кримське ханство перебувала в залежності від Османської імперії, яка так само лякала всю Східну Європу, </w:t>
      </w:r>
      <w:r w:rsidR="00077DD8">
        <w:rPr>
          <w:rFonts w:ascii="Times New Roman" w:hAnsi="Times New Roman" w:cs="Times New Roman"/>
          <w:sz w:val="28"/>
          <w:szCs w:val="28"/>
          <w:lang w:val="uk-UA"/>
        </w:rPr>
        <w:lastRenderedPageBreak/>
        <w:t>особливо своїх північних сусідів – Австрію, Угорщину, а також Річ Посполиту. На зображенні реконструкція вигляду татарина-юнака, воїна в складі орди.</w:t>
      </w:r>
    </w:p>
    <w:p w14:paraId="600F7C24" w14:textId="583DAF02" w:rsidR="00077DD8" w:rsidRDefault="00077DD8"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Попри відверто грабіжницьку поведінку татар та турків-османів, вони дуже негативно ставилися до подібних дій в їх адресу, і якщо Кримське ханство користувалося автономією та вирішувало конфлікти з козаками персонально, то Османська імперія пред’являла претензії Ре</w:t>
      </w:r>
      <w:r w:rsidR="00214EDA">
        <w:rPr>
          <w:rFonts w:ascii="Times New Roman" w:hAnsi="Times New Roman" w:cs="Times New Roman"/>
          <w:sz w:val="28"/>
          <w:szCs w:val="28"/>
          <w:lang w:val="uk-UA"/>
        </w:rPr>
        <w:t>чі Посполитій, яка визнавала козаків своїми підданими</w:t>
      </w:r>
      <w:r w:rsidR="001150D5">
        <w:rPr>
          <w:rFonts w:ascii="Times New Roman" w:hAnsi="Times New Roman" w:cs="Times New Roman"/>
          <w:sz w:val="28"/>
          <w:szCs w:val="28"/>
          <w:lang w:val="uk-UA"/>
        </w:rPr>
        <w:t>. На зображенні яничари – піхотинці султанів Османської імперії. Коли я вивчав цей період завжди акцентували свою увагу на тому, що яничари це хлопчики-християни, яких малими забрали з родин і виховали як машини для вбивств. Я ж маю зауважити, що яничари практично перші на Європейському континенті були організовані так, як зараз організовані майже всі армії світу.</w:t>
      </w:r>
    </w:p>
    <w:p w14:paraId="47F4ECEA" w14:textId="319B367B" w:rsidR="001150D5" w:rsidRPr="001150D5" w:rsidRDefault="001150D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Однак організованість та дисципліна яничар проявлялася в сухопутних битвах. На морі на початку </w:t>
      </w:r>
      <w:r>
        <w:rPr>
          <w:rFonts w:ascii="Times New Roman" w:hAnsi="Times New Roman" w:cs="Times New Roman"/>
          <w:sz w:val="28"/>
          <w:szCs w:val="28"/>
          <w:lang w:val="en-US"/>
        </w:rPr>
        <w:t>XVII</w:t>
      </w:r>
      <w:r>
        <w:rPr>
          <w:rFonts w:ascii="Times New Roman" w:hAnsi="Times New Roman" w:cs="Times New Roman"/>
          <w:sz w:val="28"/>
          <w:szCs w:val="28"/>
          <w:lang w:val="uk-UA"/>
        </w:rPr>
        <w:t xml:space="preserve"> ст. починали хазяйнувати козаки. І в історії Доби героїчних морських походів було не тільки захоплення Варни. Козаки під проводом гетьмана Сагайдачного змогли захопити навіть Кафу найбільший невільничий ринок та звільнити до 3 тисяч людей, переважно українців. </w:t>
      </w:r>
    </w:p>
    <w:p w14:paraId="57AF0FAD" w14:textId="3F13CC69" w:rsidR="00077DD8" w:rsidRDefault="003B1E4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ХОТИНСЬКА БИТВА</w:t>
      </w:r>
    </w:p>
    <w:p w14:paraId="0B699BC2" w14:textId="6161F3A2" w:rsidR="003B1E4A" w:rsidRDefault="003B1E4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В Хотинській битві взяло участь до 30 тисяч козаків з Запоріжжя. Що ж відбувалося в підконтрольній Польщі території? Там ще існували воєводства – адміністративні одиниці</w:t>
      </w:r>
    </w:p>
    <w:p w14:paraId="104DA4F9" w14:textId="3B9B3FDD" w:rsidR="003B1E4A" w:rsidRDefault="003B1E4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Опановуючи родючі українські ґрунти шляхта Речі Посполитої створювало фільварки</w:t>
      </w:r>
      <w:r w:rsidR="00D74E48">
        <w:rPr>
          <w:rFonts w:ascii="Times New Roman" w:hAnsi="Times New Roman" w:cs="Times New Roman"/>
          <w:sz w:val="28"/>
          <w:szCs w:val="28"/>
          <w:lang w:val="uk-UA"/>
        </w:rPr>
        <w:t>. Окрім того, що це був прообраз сучасного фермерського господарства так ще і використовувало панщину</w:t>
      </w:r>
      <w:r w:rsidR="00144120">
        <w:rPr>
          <w:rFonts w:ascii="Times New Roman" w:hAnsi="Times New Roman" w:cs="Times New Roman"/>
          <w:sz w:val="28"/>
          <w:szCs w:val="28"/>
          <w:lang w:val="uk-UA"/>
        </w:rPr>
        <w:t>.</w:t>
      </w:r>
    </w:p>
    <w:p w14:paraId="35811464" w14:textId="1044488C" w:rsidR="00144120" w:rsidRDefault="00144120"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Панщина </w:t>
      </w:r>
      <w:r w:rsidR="00B86B87">
        <w:rPr>
          <w:rFonts w:ascii="Times New Roman" w:hAnsi="Times New Roman" w:cs="Times New Roman"/>
          <w:sz w:val="28"/>
          <w:szCs w:val="28"/>
          <w:lang w:val="uk-UA"/>
        </w:rPr>
        <w:t>це оплата оренди землі, але в зародковій формі, а саме оплата працею, а не грошима. Коли панщина тільки виникала, вона була покликана забезпечити феодала припасами. З розвитком ринкових відносин і появою фільварків виникла потреба в робочих руках, для обслуговування всього того господарства. На підконтрольних шляхтичам землях цей відробіток поступово збільшувався, ігноруючи потреби селян. Це називається соціальне гноблення. В південних районах, через татарські набіги, умови були набагато м’якші в плані відробітків, а в східних районах</w:t>
      </w:r>
      <w:r w:rsidR="00BA0402">
        <w:rPr>
          <w:rFonts w:ascii="Times New Roman" w:hAnsi="Times New Roman" w:cs="Times New Roman"/>
          <w:sz w:val="28"/>
          <w:szCs w:val="28"/>
          <w:lang w:val="uk-UA"/>
        </w:rPr>
        <w:t xml:space="preserve"> </w:t>
      </w:r>
      <w:r w:rsidR="00E86BFA">
        <w:rPr>
          <w:rFonts w:ascii="Times New Roman" w:hAnsi="Times New Roman" w:cs="Times New Roman"/>
          <w:sz w:val="28"/>
          <w:szCs w:val="28"/>
          <w:lang w:val="uk-UA"/>
        </w:rPr>
        <w:t>створювалися свободи або слободи</w:t>
      </w:r>
      <w:r w:rsidR="004A0437">
        <w:rPr>
          <w:rFonts w:ascii="Times New Roman" w:hAnsi="Times New Roman" w:cs="Times New Roman"/>
          <w:sz w:val="28"/>
          <w:szCs w:val="28"/>
          <w:lang w:val="uk-UA"/>
        </w:rPr>
        <w:t xml:space="preserve"> – поселення звільнені від податків на 10-20 років.</w:t>
      </w:r>
    </w:p>
    <w:p w14:paraId="5D952B69" w14:textId="2DEA7A9A" w:rsidR="004A0437" w:rsidRDefault="005A14F6"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Однак панщина не обмежувалася </w:t>
      </w:r>
      <w:r w:rsidR="007813D1">
        <w:rPr>
          <w:rFonts w:ascii="Times New Roman" w:hAnsi="Times New Roman" w:cs="Times New Roman"/>
          <w:sz w:val="28"/>
          <w:szCs w:val="28"/>
          <w:lang w:val="uk-UA"/>
        </w:rPr>
        <w:t xml:space="preserve">лише відробітком. Поступово через несплату боргу, в якості покарання за повстання, або навіть добровільно люди ставали кріпаками – особисто залежними селянами. Це не було рабство, але було дуже схожим на нього. Кріпак не міг переселятися без дозволу пана (інакше його розшукували), кріпак не міг  розпоряджатися своєю землею, кріпака могли </w:t>
      </w:r>
      <w:r w:rsidR="007813D1">
        <w:rPr>
          <w:rFonts w:ascii="Times New Roman" w:hAnsi="Times New Roman" w:cs="Times New Roman"/>
          <w:sz w:val="28"/>
          <w:szCs w:val="28"/>
          <w:lang w:val="uk-UA"/>
        </w:rPr>
        <w:lastRenderedPageBreak/>
        <w:t xml:space="preserve">продати, і він так само відпрацьовував повинності. Кріпацтво передавалося в спадок. </w:t>
      </w:r>
    </w:p>
    <w:p w14:paraId="11BB64A9" w14:textId="77777777" w:rsidR="00B55C43" w:rsidRDefault="00B55C43"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Тому частина селян намагалася звільнитися від панщини ,і попри небезпеки працювати на своїй землі. Поступово залучаючись до служби вони переходили в стан козацтва та формували нову рушійну силу, яка покаже себе в майбутньому.</w:t>
      </w:r>
    </w:p>
    <w:p w14:paraId="678287B0" w14:textId="3722840D" w:rsidR="00B55C43" w:rsidRPr="00B55C43" w:rsidRDefault="00B55C43" w:rsidP="006C1310">
      <w:pPr>
        <w:jc w:val="both"/>
        <w:rPr>
          <w:rFonts w:ascii="Times New Roman" w:hAnsi="Times New Roman" w:cs="Times New Roman"/>
          <w:sz w:val="28"/>
          <w:szCs w:val="28"/>
        </w:rPr>
      </w:pPr>
      <w:r>
        <w:rPr>
          <w:rFonts w:ascii="Times New Roman" w:hAnsi="Times New Roman" w:cs="Times New Roman"/>
          <w:sz w:val="28"/>
          <w:szCs w:val="28"/>
          <w:lang w:val="uk-UA"/>
        </w:rPr>
        <w:t xml:space="preserve">Козаки, що бачили своє життя у війні, селилися на Січі – дерев’яному укріпленні. А ті козаки, що хотіли господарювати на землі селилися на зимівниках, хуторах </w:t>
      </w:r>
      <w:r w:rsidRPr="00B55C43">
        <w:rPr>
          <w:rFonts w:ascii="Times New Roman" w:hAnsi="Times New Roman" w:cs="Times New Roman"/>
          <w:sz w:val="28"/>
          <w:szCs w:val="28"/>
          <w:lang w:val="uk-UA"/>
        </w:rPr>
        <w:t>, у якому запорозькі козаки займалися скотарством і землеробством</w:t>
      </w:r>
      <w:r>
        <w:rPr>
          <w:rFonts w:ascii="Times New Roman" w:hAnsi="Times New Roman" w:cs="Times New Roman"/>
          <w:sz w:val="28"/>
          <w:szCs w:val="28"/>
          <w:lang w:val="uk-UA"/>
        </w:rPr>
        <w:t xml:space="preserve">. </w:t>
      </w:r>
      <w:r w:rsidR="00E8273B">
        <w:rPr>
          <w:rFonts w:ascii="Times New Roman" w:hAnsi="Times New Roman" w:cs="Times New Roman"/>
          <w:sz w:val="28"/>
          <w:szCs w:val="28"/>
          <w:lang w:val="uk-UA"/>
        </w:rPr>
        <w:t>Через великі простори вільних земель потреби в займанщині – праві першому володіти ділянкою, не було. До того ж що зазвичай це право  використовувала шляхта. Зрозуміло, що панщини на землях Війська запорізького не існувало, а в майбутньому ці землі будуть об’єднуватися в райони – паланки.</w:t>
      </w:r>
    </w:p>
    <w:p w14:paraId="4EDA682F" w14:textId="41B201C5" w:rsidR="00E74386" w:rsidRDefault="00E74386"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Але якщо ви ввійшли в стан шляхти, ви отримували привілеї, однак і тут потрібно було зайняти правильне місце. Саме перехід до католицької церкви гарантував повний доступ до посад, підтримку з боку польської шляхти та реалізацію всі прав та привілеїв.</w:t>
      </w:r>
    </w:p>
    <w:p w14:paraId="65B72BED" w14:textId="179C4D2E" w:rsidR="007813D1" w:rsidRDefault="007813D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Натомість в містах починало поширюватися Магдебурзьке право – дозвіл на самоврядування міста. Це захищало населення від сваволі шляхти та королівських намісників</w:t>
      </w:r>
      <w:r w:rsidR="00B55C43">
        <w:rPr>
          <w:rFonts w:ascii="Times New Roman" w:hAnsi="Times New Roman" w:cs="Times New Roman"/>
          <w:sz w:val="28"/>
          <w:szCs w:val="28"/>
          <w:lang w:val="uk-UA"/>
        </w:rPr>
        <w:t>, але не рятувало остаточно.</w:t>
      </w:r>
    </w:p>
    <w:p w14:paraId="70E6819B" w14:textId="012744FD" w:rsidR="007813D1" w:rsidRDefault="007813D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Підсумовуючи можна назвати три головні слова характерні для 100 років з 1569 до 1648 – Панщина, кріпацтво, фільварок.</w:t>
      </w:r>
    </w:p>
    <w:p w14:paraId="70B5EAFD" w14:textId="77777777" w:rsidR="00E8273B" w:rsidRDefault="00E8273B"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4BF0503D" w14:textId="2E3635AD" w:rsidR="00E8273B" w:rsidRDefault="00E8273B"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Козацькі повстання </w:t>
      </w:r>
    </w:p>
    <w:p w14:paraId="0C7037F3" w14:textId="77777777" w:rsidR="00113A91" w:rsidRDefault="00113A9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Несення прикордонної служби в українському </w:t>
      </w:r>
      <w:proofErr w:type="spellStart"/>
      <w:r>
        <w:rPr>
          <w:rFonts w:ascii="Times New Roman" w:hAnsi="Times New Roman" w:cs="Times New Roman"/>
          <w:sz w:val="28"/>
          <w:szCs w:val="28"/>
          <w:lang w:val="uk-UA"/>
        </w:rPr>
        <w:t>фронтирі</w:t>
      </w:r>
      <w:proofErr w:type="spellEnd"/>
      <w:r>
        <w:rPr>
          <w:rFonts w:ascii="Times New Roman" w:hAnsi="Times New Roman" w:cs="Times New Roman"/>
          <w:sz w:val="28"/>
          <w:szCs w:val="28"/>
          <w:lang w:val="uk-UA"/>
        </w:rPr>
        <w:t xml:space="preserve"> було важким, тому реєстровим козакам і надавали відносно великі привілеї. Можливо звільнення від податків не було особливим для шляхтичів, але для козаків бажання потрапити до реєстру часто було заповітним. Попри невелику кількість місць в реєстрі, відбувався певний соціальний рух – діти старшини запорожців часто вступали в реєстр, а діти старшини реєстровців </w:t>
      </w:r>
      <w:proofErr w:type="spellStart"/>
      <w:r>
        <w:rPr>
          <w:rFonts w:ascii="Times New Roman" w:hAnsi="Times New Roman" w:cs="Times New Roman"/>
          <w:sz w:val="28"/>
          <w:szCs w:val="28"/>
          <w:lang w:val="uk-UA"/>
        </w:rPr>
        <w:t>подавалимся</w:t>
      </w:r>
      <w:proofErr w:type="spellEnd"/>
      <w:r>
        <w:rPr>
          <w:rFonts w:ascii="Times New Roman" w:hAnsi="Times New Roman" w:cs="Times New Roman"/>
          <w:sz w:val="28"/>
          <w:szCs w:val="28"/>
          <w:lang w:val="uk-UA"/>
        </w:rPr>
        <w:t xml:space="preserve"> на Запорожжя. Однак цього було мало.</w:t>
      </w:r>
    </w:p>
    <w:p w14:paraId="0CE480D9" w14:textId="77777777" w:rsidR="00896119" w:rsidRDefault="00113A91"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Перший відкритий конфлікт між козаками, як окремою силою, та владою Речі Посполитої почався в 1591 р. з земельного конфлікту отамана </w:t>
      </w:r>
      <w:proofErr w:type="spellStart"/>
      <w:r>
        <w:rPr>
          <w:rFonts w:ascii="Times New Roman" w:hAnsi="Times New Roman" w:cs="Times New Roman"/>
          <w:sz w:val="28"/>
          <w:szCs w:val="28"/>
          <w:lang w:val="uk-UA"/>
        </w:rPr>
        <w:t>Криштофа</w:t>
      </w:r>
      <w:proofErr w:type="spellEnd"/>
      <w:r>
        <w:rPr>
          <w:rFonts w:ascii="Times New Roman" w:hAnsi="Times New Roman" w:cs="Times New Roman"/>
          <w:sz w:val="28"/>
          <w:szCs w:val="28"/>
          <w:lang w:val="uk-UA"/>
        </w:rPr>
        <w:t xml:space="preserve"> Косинського з родиною Острозьких. Попри </w:t>
      </w:r>
      <w:r w:rsidR="00896119">
        <w:rPr>
          <w:rFonts w:ascii="Times New Roman" w:hAnsi="Times New Roman" w:cs="Times New Roman"/>
          <w:sz w:val="28"/>
          <w:szCs w:val="28"/>
          <w:lang w:val="uk-UA"/>
        </w:rPr>
        <w:t>майже три роки боротьби, все закінчилося смертю отамана в бою та угодою польських князів з бунтівниками.</w:t>
      </w:r>
    </w:p>
    <w:p w14:paraId="1DA7040B" w14:textId="68AC98E6" w:rsidR="00896119" w:rsidRDefault="00896119"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Однак причина конфлікту була глибшою за земельні суперечки. Передусім тому, що влада Речі Посполитої практично не втручалася у справи </w:t>
      </w:r>
      <w:proofErr w:type="spellStart"/>
      <w:r>
        <w:rPr>
          <w:rFonts w:ascii="Times New Roman" w:hAnsi="Times New Roman" w:cs="Times New Roman"/>
          <w:sz w:val="28"/>
          <w:szCs w:val="28"/>
          <w:lang w:val="uk-UA"/>
        </w:rPr>
        <w:t>порубіжжя</w:t>
      </w:r>
      <w:proofErr w:type="spellEnd"/>
      <w:r>
        <w:rPr>
          <w:rFonts w:ascii="Times New Roman" w:hAnsi="Times New Roman" w:cs="Times New Roman"/>
          <w:sz w:val="28"/>
          <w:szCs w:val="28"/>
          <w:lang w:val="uk-UA"/>
        </w:rPr>
        <w:t xml:space="preserve">, а основним джерелом влади тут були магнати – заможні шляхтичі, серед яких виділялися рід Острозьких та особливо Вишневецькі. Ці магнати остерігалися козаків, як втікачів із </w:t>
      </w:r>
      <w:r w:rsidR="00E1175A">
        <w:rPr>
          <w:rFonts w:ascii="Times New Roman" w:hAnsi="Times New Roman" w:cs="Times New Roman"/>
          <w:sz w:val="28"/>
          <w:szCs w:val="28"/>
          <w:lang w:val="uk-UA"/>
        </w:rPr>
        <w:t>фільварків, а центральна влада</w:t>
      </w:r>
      <w:r>
        <w:rPr>
          <w:rFonts w:ascii="Times New Roman" w:hAnsi="Times New Roman" w:cs="Times New Roman"/>
          <w:sz w:val="28"/>
          <w:szCs w:val="28"/>
          <w:lang w:val="uk-UA"/>
        </w:rPr>
        <w:t xml:space="preserve"> активно використовували козаків</w:t>
      </w:r>
      <w:r w:rsidR="00E1175A">
        <w:rPr>
          <w:rFonts w:ascii="Times New Roman" w:hAnsi="Times New Roman" w:cs="Times New Roman"/>
          <w:sz w:val="28"/>
          <w:szCs w:val="28"/>
          <w:lang w:val="uk-UA"/>
        </w:rPr>
        <w:t xml:space="preserve"> у своїх війнах. Але після закінчення війн всіляко намагалися уникнути оплати служби реєстрових козаків, а козаків запорожців взагалі ставили поза законом, як втікачів та розбійників.</w:t>
      </w:r>
    </w:p>
    <w:p w14:paraId="6F605479" w14:textId="4CD87F33" w:rsidR="00E8273B" w:rsidRDefault="00896119"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Власне і повстання </w:t>
      </w:r>
      <w:proofErr w:type="spellStart"/>
      <w:r>
        <w:rPr>
          <w:rFonts w:ascii="Times New Roman" w:hAnsi="Times New Roman" w:cs="Times New Roman"/>
          <w:sz w:val="28"/>
          <w:szCs w:val="28"/>
          <w:lang w:val="uk-UA"/>
        </w:rPr>
        <w:t>Сиверина</w:t>
      </w:r>
      <w:proofErr w:type="spellEnd"/>
      <w:r>
        <w:rPr>
          <w:rFonts w:ascii="Times New Roman" w:hAnsi="Times New Roman" w:cs="Times New Roman"/>
          <w:sz w:val="28"/>
          <w:szCs w:val="28"/>
          <w:lang w:val="uk-UA"/>
        </w:rPr>
        <w:t xml:space="preserve"> Наливайка почалося практично одразу після згасання попереднього повстання </w:t>
      </w:r>
      <w:proofErr w:type="spellStart"/>
      <w:r>
        <w:rPr>
          <w:rFonts w:ascii="Times New Roman" w:hAnsi="Times New Roman" w:cs="Times New Roman"/>
          <w:sz w:val="28"/>
          <w:szCs w:val="28"/>
          <w:lang w:val="uk-UA"/>
        </w:rPr>
        <w:t>Криштофа</w:t>
      </w:r>
      <w:proofErr w:type="spellEnd"/>
      <w:r>
        <w:rPr>
          <w:rFonts w:ascii="Times New Roman" w:hAnsi="Times New Roman" w:cs="Times New Roman"/>
          <w:sz w:val="28"/>
          <w:szCs w:val="28"/>
          <w:lang w:val="uk-UA"/>
        </w:rPr>
        <w:t xml:space="preserve"> Косинського. Цього разу вимоги</w:t>
      </w:r>
      <w:r w:rsidR="00E1175A">
        <w:rPr>
          <w:rFonts w:ascii="Times New Roman" w:hAnsi="Times New Roman" w:cs="Times New Roman"/>
          <w:sz w:val="28"/>
          <w:szCs w:val="28"/>
          <w:lang w:val="uk-UA"/>
        </w:rPr>
        <w:t xml:space="preserve"> були пов’язані вже з закріпленням прав козаків та їх легалізацією. Однак все закінчилося підступним обманом з боку магнатів та стратою учасників повстання.</w:t>
      </w:r>
    </w:p>
    <w:p w14:paraId="691663C9" w14:textId="313359D4" w:rsidR="00E1175A" w:rsidRDefault="00E1175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Відсутність повстань протягом наступних двох десятиліть пов’язана з діяльністю Петра Сагайдачного, а з його смертю в 1622 році, соціальна ситуація знову почала погіршуватися. Вже 1625 року почалося повстання під проводом Марка Жмайла, яке закінчилося перемогою козаків і укладенням Куруківської угоди в 1625 році. Реєстр збільшувався в 10 раз до 6000 чоловік </w:t>
      </w:r>
    </w:p>
    <w:p w14:paraId="07E60C60" w14:textId="665C2F41" w:rsidR="00E1175A" w:rsidRDefault="00E1175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Щоправда </w:t>
      </w:r>
      <w:r w:rsidR="00802E3A">
        <w:rPr>
          <w:rFonts w:ascii="Times New Roman" w:hAnsi="Times New Roman" w:cs="Times New Roman"/>
          <w:sz w:val="28"/>
          <w:szCs w:val="28"/>
          <w:lang w:val="uk-UA"/>
        </w:rPr>
        <w:t xml:space="preserve">умови угоди задовольняли інтереси лише </w:t>
      </w:r>
      <w:proofErr w:type="spellStart"/>
      <w:r w:rsidR="00802E3A">
        <w:rPr>
          <w:rFonts w:ascii="Times New Roman" w:hAnsi="Times New Roman" w:cs="Times New Roman"/>
          <w:sz w:val="28"/>
          <w:szCs w:val="28"/>
          <w:lang w:val="uk-UA"/>
        </w:rPr>
        <w:t>ресєтрової</w:t>
      </w:r>
      <w:proofErr w:type="spellEnd"/>
      <w:r w:rsidR="00802E3A">
        <w:rPr>
          <w:rFonts w:ascii="Times New Roman" w:hAnsi="Times New Roman" w:cs="Times New Roman"/>
          <w:sz w:val="28"/>
          <w:szCs w:val="28"/>
          <w:lang w:val="uk-UA"/>
        </w:rPr>
        <w:t xml:space="preserve"> старшини, і 6 тисяч це меншість від тих 20 тисяч, що потенційно могли бути козацьким військом. Через 5 років повстання повторилося, і під керівництвом Тараса </w:t>
      </w:r>
      <w:proofErr w:type="spellStart"/>
      <w:r w:rsidR="00802E3A">
        <w:rPr>
          <w:rFonts w:ascii="Times New Roman" w:hAnsi="Times New Roman" w:cs="Times New Roman"/>
          <w:sz w:val="28"/>
          <w:szCs w:val="28"/>
          <w:lang w:val="uk-UA"/>
        </w:rPr>
        <w:t>Трясила</w:t>
      </w:r>
      <w:proofErr w:type="spellEnd"/>
      <w:r w:rsidR="00802E3A">
        <w:rPr>
          <w:rFonts w:ascii="Times New Roman" w:hAnsi="Times New Roman" w:cs="Times New Roman"/>
          <w:sz w:val="28"/>
          <w:szCs w:val="28"/>
          <w:lang w:val="uk-UA"/>
        </w:rPr>
        <w:t xml:space="preserve"> козаки знову здобули перемогу, як наслідок відбулося збільшення реєстру ще на 2 тисячі, а в 1635 році інший загін Івана Сулими зруйнував польську</w:t>
      </w:r>
      <w:r w:rsidR="00CE0C4A">
        <w:rPr>
          <w:rFonts w:ascii="Times New Roman" w:hAnsi="Times New Roman" w:cs="Times New Roman"/>
          <w:sz w:val="28"/>
          <w:szCs w:val="28"/>
          <w:lang w:val="uk-UA"/>
        </w:rPr>
        <w:t xml:space="preserve"> фортецю за дніпровськими порогами, яка була покликана обмежити самостійний вихід козаків в Чорне море. </w:t>
      </w:r>
    </w:p>
    <w:p w14:paraId="509C3314" w14:textId="1F5A3BCD" w:rsidR="00CE0C4A" w:rsidRDefault="00CE0C4A"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Здавалося б все йде до визнання козаків ще одним станом, на кшталт шляхти. В 1637 році почалося повстання Якова Острянина, яке закінчилося великим розгромом. Один з командирів Павло Бут (Павлюк) був страчений, </w:t>
      </w:r>
      <w:r w:rsidR="007F08BC">
        <w:rPr>
          <w:rFonts w:ascii="Times New Roman" w:hAnsi="Times New Roman" w:cs="Times New Roman"/>
          <w:sz w:val="28"/>
          <w:szCs w:val="28"/>
          <w:lang w:val="uk-UA"/>
        </w:rPr>
        <w:t xml:space="preserve">Дмитро Гуня повернувся на Запоріжжя, а Яків </w:t>
      </w:r>
      <w:proofErr w:type="spellStart"/>
      <w:r w:rsidR="007F08BC">
        <w:rPr>
          <w:rFonts w:ascii="Times New Roman" w:hAnsi="Times New Roman" w:cs="Times New Roman"/>
          <w:sz w:val="28"/>
          <w:szCs w:val="28"/>
          <w:lang w:val="uk-UA"/>
        </w:rPr>
        <w:t>Остряниця</w:t>
      </w:r>
      <w:proofErr w:type="spellEnd"/>
      <w:r w:rsidR="007F08BC">
        <w:rPr>
          <w:rFonts w:ascii="Times New Roman" w:hAnsi="Times New Roman" w:cs="Times New Roman"/>
          <w:sz w:val="28"/>
          <w:szCs w:val="28"/>
          <w:lang w:val="uk-UA"/>
        </w:rPr>
        <w:t xml:space="preserve"> мігрував на Слобожанщину.</w:t>
      </w:r>
    </w:p>
    <w:p w14:paraId="3011C1FB" w14:textId="7125F375" w:rsidR="007F08BC" w:rsidRDefault="007F08BC"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Ян наслідок, сеймом було прийнято Ординацію війська Запорізького обмеження та утиски реєстрового козацтва. Зокрема зменшено реєстр до 6 тисяч з 8, скасування виборності керівництва, та скасування власного суду.</w:t>
      </w:r>
    </w:p>
    <w:p w14:paraId="21D7F043" w14:textId="18ADBE1C" w:rsidR="001F67D5" w:rsidRPr="00A97C11" w:rsidRDefault="001F67D5" w:rsidP="006C1310">
      <w:pPr>
        <w:jc w:val="both"/>
        <w:rPr>
          <w:rFonts w:ascii="Times New Roman" w:hAnsi="Times New Roman" w:cs="Times New Roman"/>
          <w:sz w:val="28"/>
          <w:szCs w:val="28"/>
          <w:lang w:val="uk-UA"/>
        </w:rPr>
      </w:pPr>
      <w:r>
        <w:rPr>
          <w:rFonts w:ascii="Times New Roman" w:hAnsi="Times New Roman" w:cs="Times New Roman"/>
          <w:sz w:val="28"/>
          <w:szCs w:val="28"/>
          <w:lang w:val="uk-UA"/>
        </w:rPr>
        <w:t>Через втрати, переслідування лідерів та утиски козаки не починали повстань наступні 10 років. Це ввійшло в польську історіографію як «десятиліття золотого спокою»</w:t>
      </w:r>
    </w:p>
    <w:sectPr w:rsidR="001F67D5" w:rsidRPr="00A97C11" w:rsidSect="006C1310">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00A"/>
    <w:rsid w:val="00037475"/>
    <w:rsid w:val="00077DD8"/>
    <w:rsid w:val="000867DD"/>
    <w:rsid w:val="000B657A"/>
    <w:rsid w:val="000C4CB5"/>
    <w:rsid w:val="000D63C9"/>
    <w:rsid w:val="00113A91"/>
    <w:rsid w:val="001150D5"/>
    <w:rsid w:val="00144120"/>
    <w:rsid w:val="001F67D5"/>
    <w:rsid w:val="00214EDA"/>
    <w:rsid w:val="002D58B5"/>
    <w:rsid w:val="003A7F73"/>
    <w:rsid w:val="003B1E4A"/>
    <w:rsid w:val="00442C0D"/>
    <w:rsid w:val="0045200A"/>
    <w:rsid w:val="004A0437"/>
    <w:rsid w:val="005A14F6"/>
    <w:rsid w:val="00642801"/>
    <w:rsid w:val="006C1310"/>
    <w:rsid w:val="007813D1"/>
    <w:rsid w:val="007F08BC"/>
    <w:rsid w:val="00802E3A"/>
    <w:rsid w:val="00835999"/>
    <w:rsid w:val="00896119"/>
    <w:rsid w:val="008B1D0D"/>
    <w:rsid w:val="008D48BE"/>
    <w:rsid w:val="009B0EFF"/>
    <w:rsid w:val="00A56F37"/>
    <w:rsid w:val="00A97C11"/>
    <w:rsid w:val="00AF3D4A"/>
    <w:rsid w:val="00B5482C"/>
    <w:rsid w:val="00B55C43"/>
    <w:rsid w:val="00B67045"/>
    <w:rsid w:val="00B86B87"/>
    <w:rsid w:val="00B97363"/>
    <w:rsid w:val="00BA0402"/>
    <w:rsid w:val="00CE0C4A"/>
    <w:rsid w:val="00CF0B77"/>
    <w:rsid w:val="00D74E48"/>
    <w:rsid w:val="00DC1FF2"/>
    <w:rsid w:val="00E1175A"/>
    <w:rsid w:val="00E74386"/>
    <w:rsid w:val="00E8273B"/>
    <w:rsid w:val="00E86BFA"/>
    <w:rsid w:val="00EC6B03"/>
    <w:rsid w:val="00EF15D9"/>
    <w:rsid w:val="00F010F0"/>
    <w:rsid w:val="00FD4C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6590E"/>
  <w15:chartTrackingRefBased/>
  <w15:docId w15:val="{AAB26037-A3AE-4C58-8FC4-1FA5EFAE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71183">
      <w:bodyDiv w:val="1"/>
      <w:marLeft w:val="0"/>
      <w:marRight w:val="0"/>
      <w:marTop w:val="0"/>
      <w:marBottom w:val="0"/>
      <w:divBdr>
        <w:top w:val="none" w:sz="0" w:space="0" w:color="auto"/>
        <w:left w:val="none" w:sz="0" w:space="0" w:color="auto"/>
        <w:bottom w:val="none" w:sz="0" w:space="0" w:color="auto"/>
        <w:right w:val="none" w:sz="0" w:space="0" w:color="auto"/>
      </w:divBdr>
    </w:div>
    <w:div w:id="1540514123">
      <w:bodyDiv w:val="1"/>
      <w:marLeft w:val="0"/>
      <w:marRight w:val="0"/>
      <w:marTop w:val="0"/>
      <w:marBottom w:val="0"/>
      <w:divBdr>
        <w:top w:val="none" w:sz="0" w:space="0" w:color="auto"/>
        <w:left w:val="none" w:sz="0" w:space="0" w:color="auto"/>
        <w:bottom w:val="none" w:sz="0" w:space="0" w:color="auto"/>
        <w:right w:val="none" w:sz="0" w:space="0" w:color="auto"/>
      </w:divBdr>
    </w:div>
    <w:div w:id="1624656436">
      <w:bodyDiv w:val="1"/>
      <w:marLeft w:val="0"/>
      <w:marRight w:val="0"/>
      <w:marTop w:val="0"/>
      <w:marBottom w:val="0"/>
      <w:divBdr>
        <w:top w:val="none" w:sz="0" w:space="0" w:color="auto"/>
        <w:left w:val="none" w:sz="0" w:space="0" w:color="auto"/>
        <w:bottom w:val="none" w:sz="0" w:space="0" w:color="auto"/>
        <w:right w:val="none" w:sz="0" w:space="0" w:color="auto"/>
      </w:divBdr>
      <w:divsChild>
        <w:div w:id="1450009649">
          <w:marLeft w:val="547"/>
          <w:marRight w:val="0"/>
          <w:marTop w:val="0"/>
          <w:marBottom w:val="0"/>
          <w:divBdr>
            <w:top w:val="none" w:sz="0" w:space="0" w:color="auto"/>
            <w:left w:val="none" w:sz="0" w:space="0" w:color="auto"/>
            <w:bottom w:val="none" w:sz="0" w:space="0" w:color="auto"/>
            <w:right w:val="none" w:sz="0" w:space="0" w:color="auto"/>
          </w:divBdr>
        </w:div>
      </w:divsChild>
    </w:div>
    <w:div w:id="1989355604">
      <w:bodyDiv w:val="1"/>
      <w:marLeft w:val="0"/>
      <w:marRight w:val="0"/>
      <w:marTop w:val="0"/>
      <w:marBottom w:val="0"/>
      <w:divBdr>
        <w:top w:val="none" w:sz="0" w:space="0" w:color="auto"/>
        <w:left w:val="none" w:sz="0" w:space="0" w:color="auto"/>
        <w:bottom w:val="none" w:sz="0" w:space="0" w:color="auto"/>
        <w:right w:val="none" w:sz="0" w:space="0" w:color="auto"/>
      </w:divBdr>
      <w:divsChild>
        <w:div w:id="120868536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1234</TotalTime>
  <Pages>7</Pages>
  <Words>1956</Words>
  <Characters>12034</Characters>
  <Application>Microsoft Office Word</Application>
  <DocSecurity>0</DocSecurity>
  <Lines>217</Lines>
  <Paragraphs>47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Корниенко</dc:creator>
  <cp:keywords/>
  <dc:description/>
  <cp:lastModifiedBy>Сергей Корниенко</cp:lastModifiedBy>
  <cp:revision>12</cp:revision>
  <cp:lastPrinted>2024-10-18T09:49:00Z</cp:lastPrinted>
  <dcterms:created xsi:type="dcterms:W3CDTF">2024-10-16T11:24:00Z</dcterms:created>
  <dcterms:modified xsi:type="dcterms:W3CDTF">2024-10-18T16:13:00Z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db2377930e212434018125c09a716bb6c658609120ddb5d616aad6589e94935d</vt:lpwstr>
  </property>
</Properties>
</file>