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7.xml.rels" ContentType="application/vnd.openxmlformats-package.relationships+xml"/>
  <Override PartName="/customXml/_rels/item6.xml.rels" ContentType="application/vnd.openxmlformats-package.relationships+xml"/>
  <Override PartName="/customXml/_rels/item5.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7.xml" ContentType="application/xml"/>
  <Override PartName="/customXml/itemProps7.xml" ContentType="application/vnd.openxmlformats-officedocument.customXmlProperties+xml"/>
  <Override PartName="/customXml/item6.xml" ContentType="application/xml"/>
  <Override PartName="/customXml/itemProps2.xml" ContentType="application/vnd.openxmlformats-officedocument.customXmlProperties+xml"/>
  <Override PartName="/customXml/item1.xml" ContentType="application/xml"/>
  <Override PartName="/customXml/item2.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3.xml" ContentType="application/xml"/>
  <Override PartName="/customXml/itemProps4.xml" ContentType="application/vnd.openxmlformats-officedocument.customXmlProperties+xml"/>
  <Override PartName="/customXml/item4.xml" ContentType="application/xml"/>
  <Override PartName="/customXml/itemProps5.xml" ContentType="application/vnd.openxmlformats-officedocument.customXmlProperties+xml"/>
  <Override PartName="/customXml/itemProps6.xml" ContentType="application/vnd.openxmlformats-officedocument.customXmlProperties+xml"/>
  <Override PartName="/customXml/item5.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ocumentTitle"/>
        <w:spacing w:before="120" w:after="60"/>
        <w:rPr/>
      </w:pPr>
      <w:r>
        <w:rPr/>
        <w:t>VarDict Overview</w:t>
      </w:r>
    </w:p>
    <w:p>
      <w:pPr>
        <w:pStyle w:val="DocumentSubtitle"/>
        <w:rPr/>
      </w:pPr>
      <w:r>
        <w:rPr/>
        <w:t>Version Number: 2.</w:t>
      </w:r>
      <w:r>
        <w:rPr>
          <w:rFonts w:ascii="Arial Bold" w:hAnsi="Arial Bold"/>
        </w:rPr>
        <w:t>0b</w:t>
      </w:r>
    </w:p>
    <w:tbl>
      <w:tblPr>
        <w:tblW w:w="5000" w:type="pct"/>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1812"/>
        <w:gridCol w:w="7213"/>
      </w:tblGrid>
      <w:tr>
        <w:trPr>
          <w:cantSplit w:val="true"/>
        </w:trPr>
        <w:tc>
          <w:tcPr>
            <w:tcW w:w="902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tcPr>
          <w:p>
            <w:pPr>
              <w:pStyle w:val="TableHeading"/>
              <w:spacing w:before="60" w:after="60"/>
              <w:rPr/>
            </w:pPr>
            <w:r>
              <w:rPr/>
              <w:t>Document Details</w:t>
            </w:r>
          </w:p>
        </w:tc>
      </w:tr>
      <w:tr>
        <w:trPr>
          <w:cantSplit w:val="true"/>
        </w:trPr>
        <w:tc>
          <w:tcPr>
            <w:tcW w:w="18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Heading"/>
              <w:spacing w:before="60" w:after="60"/>
              <w:rPr/>
            </w:pPr>
            <w:r>
              <w:rPr/>
              <w:t>Document Title</w:t>
            </w:r>
          </w:p>
        </w:tc>
        <w:tc>
          <w:tcPr>
            <w:tcW w:w="7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TableText"/>
              <w:spacing w:before="80" w:after="80"/>
              <w:rPr/>
            </w:pPr>
            <w:r>
              <w:rPr/>
              <w:t>VarDict Overview</w:t>
            </w:r>
          </w:p>
        </w:tc>
      </w:tr>
      <w:tr>
        <w:trPr>
          <w:cantSplit w:val="true"/>
        </w:trPr>
        <w:tc>
          <w:tcPr>
            <w:tcW w:w="18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Heading"/>
              <w:spacing w:before="60" w:after="60"/>
              <w:rPr/>
            </w:pPr>
            <w:r>
              <w:rPr/>
              <w:t>Status / Version</w:t>
            </w:r>
          </w:p>
        </w:tc>
        <w:tc>
          <w:tcPr>
            <w:tcW w:w="7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TableText"/>
              <w:spacing w:before="80" w:after="80"/>
              <w:rPr/>
            </w:pPr>
            <w:r>
              <w:rPr/>
              <w:t>Release/2.0b</w:t>
            </w:r>
          </w:p>
        </w:tc>
      </w:tr>
      <w:tr>
        <w:trPr>
          <w:cantSplit w:val="true"/>
        </w:trPr>
        <w:tc>
          <w:tcPr>
            <w:tcW w:w="18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Heading"/>
              <w:spacing w:before="60" w:after="60"/>
              <w:rPr/>
            </w:pPr>
            <w:r>
              <w:rPr/>
              <w:t>Reference Code</w:t>
            </w:r>
          </w:p>
        </w:tc>
        <w:tc>
          <w:tcPr>
            <w:tcW w:w="7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TableText"/>
              <w:spacing w:before="80" w:after="80"/>
              <w:rPr/>
            </w:pPr>
            <w:r>
              <w:rPr/>
            </w:r>
          </w:p>
        </w:tc>
      </w:tr>
    </w:tbl>
    <w:p>
      <w:pPr>
        <w:pStyle w:val="Normal"/>
        <w:jc w:val="center"/>
        <w:rPr>
          <w:rFonts w:cs="Arial"/>
          <w:sz w:val="18"/>
          <w:szCs w:val="18"/>
        </w:rPr>
      </w:pPr>
      <w:r>
        <w:rPr>
          <w:rFonts w:cs="Arial"/>
          <w:sz w:val="18"/>
          <w:szCs w:val="18"/>
        </w:rPr>
      </w:r>
    </w:p>
    <w:tbl>
      <w:tblPr>
        <w:tblW w:w="5000" w:type="pct"/>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9026"/>
      </w:tblGrid>
      <w:tr>
        <w:trPr>
          <w:cantSplit w:val="true"/>
        </w:trPr>
        <w:tc>
          <w:tcPr>
            <w:tcW w:w="90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tcPr>
          <w:p>
            <w:pPr>
              <w:pStyle w:val="TableHeading"/>
              <w:spacing w:before="60" w:after="60"/>
              <w:rPr/>
            </w:pPr>
            <w:r>
              <w:rPr/>
              <w:t>Disclaimer</w:t>
            </w:r>
          </w:p>
        </w:tc>
      </w:tr>
      <w:tr>
        <w:trPr>
          <w:cantSplit w:val="true"/>
        </w:trPr>
        <w:tc>
          <w:tcPr>
            <w:tcW w:w="90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TableText"/>
              <w:spacing w:before="80" w:after="80"/>
              <w:rPr>
                <w:rFonts w:cs="Arial"/>
                <w:sz w:val="18"/>
                <w:szCs w:val="18"/>
              </w:rPr>
            </w:pPr>
            <w:r>
              <w:rPr>
                <w:rFonts w:cs="Arial"/>
                <w:sz w:val="18"/>
                <w:szCs w:val="18"/>
              </w:rPr>
              <w:t xml:space="preserve">If you are reading a copy of this document (i.e. print out of controlled electronic document or an electronic copy of a wet ink signed paper document) you may be reading an uncontrolled version.  Before making updates, please ensure that you are using the latest version of this document and the associated template.  </w:t>
            </w:r>
          </w:p>
        </w:tc>
      </w:tr>
    </w:tbl>
    <w:p>
      <w:pPr>
        <w:pStyle w:val="Normal"/>
        <w:rPr>
          <w:rFonts w:cs="Arial"/>
          <w:sz w:val="18"/>
          <w:szCs w:val="18"/>
        </w:rPr>
      </w:pPr>
      <w:r>
        <w:rPr>
          <w:rFonts w:cs="Arial"/>
          <w:sz w:val="18"/>
          <w:szCs w:val="18"/>
        </w:rPr>
      </w:r>
    </w:p>
    <w:tbl>
      <w:tblPr>
        <w:tblW w:w="5000" w:type="pct"/>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1243"/>
        <w:gridCol w:w="3842"/>
        <w:gridCol w:w="2475"/>
        <w:gridCol w:w="1465"/>
      </w:tblGrid>
      <w:tr>
        <w:trPr>
          <w:cantSplit w:val="true"/>
        </w:trPr>
        <w:tc>
          <w:tcPr>
            <w:tcW w:w="902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tcPr>
          <w:p>
            <w:pPr>
              <w:pStyle w:val="TableHeading"/>
              <w:spacing w:before="60" w:after="60"/>
              <w:rPr/>
            </w:pPr>
            <w:r>
              <w:rPr/>
              <w:t>Document Approval / Review</w:t>
            </w:r>
          </w:p>
        </w:tc>
      </w:tr>
      <w:tr>
        <w:trPr>
          <w:cantSplit w:val="true"/>
        </w:trPr>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vAlign w:val="center"/>
          </w:tcPr>
          <w:p>
            <w:pPr>
              <w:pStyle w:val="TableHeading"/>
              <w:spacing w:before="60" w:after="60"/>
              <w:rPr/>
            </w:pPr>
            <w:r>
              <w:rPr/>
              <w:t>Criteria</w:t>
            </w:r>
          </w:p>
        </w:tc>
        <w:tc>
          <w:tcPr>
            <w:tcW w:w="3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vAlign w:val="center"/>
          </w:tcPr>
          <w:p>
            <w:pPr>
              <w:pStyle w:val="TableHeading"/>
              <w:spacing w:before="60" w:after="60"/>
              <w:rPr/>
            </w:pPr>
            <w:r>
              <w:rPr/>
              <w:t>Name &amp; Role</w:t>
            </w:r>
          </w:p>
        </w:tc>
        <w:tc>
          <w:tcPr>
            <w:tcW w:w="24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vAlign w:val="center"/>
          </w:tcPr>
          <w:p>
            <w:pPr>
              <w:pStyle w:val="TableHeading"/>
              <w:spacing w:before="60" w:after="60"/>
              <w:rPr/>
            </w:pPr>
            <w:r>
              <w:rPr/>
              <w:t>Signature</w:t>
            </w:r>
          </w:p>
        </w:tc>
        <w:tc>
          <w:tcPr>
            <w:tcW w:w="14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vAlign w:val="center"/>
          </w:tcPr>
          <w:p>
            <w:pPr>
              <w:pStyle w:val="TableHeading"/>
              <w:spacing w:before="60" w:after="60"/>
              <w:rPr/>
            </w:pPr>
            <w:r>
              <w:rPr/>
              <w:t>Date</w:t>
            </w:r>
          </w:p>
        </w:tc>
      </w:tr>
      <w:tr>
        <w:trPr>
          <w:cantSplit w:val="true"/>
        </w:trPr>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Heading"/>
              <w:spacing w:before="60" w:after="60"/>
              <w:rPr/>
            </w:pPr>
            <w:r>
              <w:rPr/>
              <w:t>Author</w:t>
            </w:r>
          </w:p>
        </w:tc>
        <w:tc>
          <w:tcPr>
            <w:tcW w:w="3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before="80" w:after="80"/>
              <w:rPr/>
            </w:pPr>
            <w:r>
              <w:rPr>
                <w:rFonts w:cs="Arial"/>
                <w:szCs w:val="18"/>
              </w:rPr>
              <w:t>Zaal Lyanov</w:t>
            </w:r>
          </w:p>
        </w:tc>
        <w:tc>
          <w:tcPr>
            <w:tcW w:w="24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before="80" w:after="80"/>
              <w:rPr>
                <w:rFonts w:cs="Arial"/>
                <w:szCs w:val="18"/>
              </w:rPr>
            </w:pPr>
            <w:r>
              <w:rPr>
                <w:rFonts w:cs="Arial"/>
                <w:szCs w:val="18"/>
              </w:rPr>
            </w:r>
          </w:p>
        </w:tc>
        <w:tc>
          <w:tcPr>
            <w:tcW w:w="14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before="80" w:after="80"/>
              <w:rPr/>
            </w:pPr>
            <w:r>
              <w:rPr>
                <w:rFonts w:cs="Arial"/>
                <w:szCs w:val="18"/>
              </w:rPr>
              <w:t>22</w:t>
            </w:r>
            <w:r>
              <w:rPr>
                <w:rFonts w:cs="Arial"/>
                <w:szCs w:val="18"/>
              </w:rPr>
              <w:t>-</w:t>
            </w:r>
            <w:r>
              <w:rPr>
                <w:rFonts w:cs="Arial"/>
                <w:szCs w:val="18"/>
              </w:rPr>
              <w:t>1</w:t>
            </w:r>
            <w:r>
              <w:rPr>
                <w:rFonts w:cs="Arial"/>
                <w:szCs w:val="18"/>
              </w:rPr>
              <w:t>2-201</w:t>
            </w:r>
            <w:r>
              <w:rPr>
                <w:rFonts w:cs="Arial"/>
                <w:szCs w:val="18"/>
              </w:rPr>
              <w:t>6</w:t>
            </w:r>
          </w:p>
        </w:tc>
      </w:tr>
      <w:tr>
        <w:trPr>
          <w:cantSplit w:val="true"/>
        </w:trPr>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Heading"/>
              <w:spacing w:before="60" w:after="60"/>
              <w:rPr/>
            </w:pPr>
            <w:r>
              <w:rPr/>
              <w:t>Approved</w:t>
            </w:r>
          </w:p>
        </w:tc>
        <w:tc>
          <w:tcPr>
            <w:tcW w:w="3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before="80" w:after="80"/>
              <w:rPr>
                <w:rFonts w:cs="Arial"/>
                <w:szCs w:val="18"/>
              </w:rPr>
            </w:pPr>
            <w:r>
              <w:rPr>
                <w:rFonts w:cs="Arial"/>
                <w:szCs w:val="18"/>
              </w:rPr>
            </w:r>
          </w:p>
        </w:tc>
        <w:tc>
          <w:tcPr>
            <w:tcW w:w="24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before="80" w:after="80"/>
              <w:rPr>
                <w:rFonts w:cs="Arial"/>
                <w:szCs w:val="18"/>
              </w:rPr>
            </w:pPr>
            <w:r>
              <w:rPr>
                <w:rFonts w:cs="Arial"/>
                <w:szCs w:val="18"/>
              </w:rPr>
            </w:r>
          </w:p>
        </w:tc>
        <w:tc>
          <w:tcPr>
            <w:tcW w:w="14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before="80" w:after="80"/>
              <w:rPr>
                <w:rFonts w:cs="Arial"/>
                <w:szCs w:val="18"/>
              </w:rPr>
            </w:pPr>
            <w:r>
              <w:rPr>
                <w:rFonts w:cs="Arial"/>
                <w:szCs w:val="18"/>
              </w:rPr>
            </w:r>
          </w:p>
        </w:tc>
      </w:tr>
      <w:tr>
        <w:trPr>
          <w:cantSplit w:val="true"/>
        </w:trPr>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Heading"/>
              <w:spacing w:before="60" w:after="60"/>
              <w:rPr/>
            </w:pPr>
            <w:r>
              <w:rPr/>
              <w:t>Approved</w:t>
            </w:r>
          </w:p>
        </w:tc>
        <w:tc>
          <w:tcPr>
            <w:tcW w:w="3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before="80" w:after="80"/>
              <w:rPr>
                <w:szCs w:val="20"/>
              </w:rPr>
            </w:pPr>
            <w:r>
              <w:rPr>
                <w:szCs w:val="20"/>
              </w:rPr>
            </w:r>
          </w:p>
        </w:tc>
        <w:tc>
          <w:tcPr>
            <w:tcW w:w="24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before="80" w:after="80"/>
              <w:rPr>
                <w:rFonts w:cs="Arial"/>
                <w:szCs w:val="18"/>
              </w:rPr>
            </w:pPr>
            <w:r>
              <w:rPr>
                <w:rFonts w:cs="Arial"/>
                <w:szCs w:val="18"/>
              </w:rPr>
            </w:r>
          </w:p>
        </w:tc>
        <w:tc>
          <w:tcPr>
            <w:tcW w:w="14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before="80" w:after="80"/>
              <w:rPr>
                <w:rFonts w:cs="Arial"/>
                <w:szCs w:val="18"/>
              </w:rPr>
            </w:pPr>
            <w:r>
              <w:rPr>
                <w:rFonts w:cs="Arial"/>
                <w:szCs w:val="18"/>
              </w:rPr>
            </w:r>
          </w:p>
        </w:tc>
      </w:tr>
    </w:tbl>
    <w:p>
      <w:pPr>
        <w:pStyle w:val="Normal"/>
        <w:rPr/>
      </w:pPr>
      <w:r>
        <w:rPr/>
      </w:r>
    </w:p>
    <w:tbl>
      <w:tblPr>
        <w:tblW w:w="8986" w:type="dxa"/>
        <w:jc w:val="left"/>
        <w:tblInd w:w="4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991"/>
        <w:gridCol w:w="1344"/>
        <w:gridCol w:w="4783"/>
        <w:gridCol w:w="1868"/>
      </w:tblGrid>
      <w:tr>
        <w:trPr>
          <w:cantSplit w:val="true"/>
        </w:trPr>
        <w:tc>
          <w:tcPr>
            <w:tcW w:w="898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tcPr>
          <w:p>
            <w:pPr>
              <w:pStyle w:val="TableHeading"/>
              <w:spacing w:before="60" w:after="60"/>
              <w:rPr/>
            </w:pPr>
            <w:r>
              <w:rPr/>
              <w:t>Version Control</w:t>
            </w:r>
          </w:p>
        </w:tc>
      </w:tr>
      <w:tr>
        <w:trPr>
          <w:cantSplit w:val="true"/>
        </w:trPr>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vAlign w:val="center"/>
          </w:tcPr>
          <w:p>
            <w:pPr>
              <w:pStyle w:val="TableHeading"/>
              <w:spacing w:before="60" w:after="60"/>
              <w:rPr/>
            </w:pPr>
            <w:r>
              <w:rPr/>
              <w:t>Version</w:t>
            </w:r>
          </w:p>
        </w:tc>
        <w:tc>
          <w:tcPr>
            <w:tcW w:w="13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vAlign w:val="center"/>
          </w:tcPr>
          <w:p>
            <w:pPr>
              <w:pStyle w:val="TableHeading"/>
              <w:spacing w:before="60" w:after="60"/>
              <w:rPr/>
            </w:pPr>
            <w:r>
              <w:rPr/>
              <w:t>Date</w:t>
            </w:r>
          </w:p>
        </w:tc>
        <w:tc>
          <w:tcPr>
            <w:tcW w:w="47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vAlign w:val="center"/>
          </w:tcPr>
          <w:p>
            <w:pPr>
              <w:pStyle w:val="TableHeading"/>
              <w:spacing w:before="60" w:after="60"/>
              <w:rPr/>
            </w:pPr>
            <w:r>
              <w:rPr/>
              <w:t>Description of Changes</w:t>
            </w:r>
          </w:p>
        </w:tc>
        <w:tc>
          <w:tcPr>
            <w:tcW w:w="18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vAlign w:val="center"/>
          </w:tcPr>
          <w:p>
            <w:pPr>
              <w:pStyle w:val="TableHeading"/>
              <w:spacing w:before="60" w:after="60"/>
              <w:rPr/>
            </w:pPr>
            <w:r>
              <w:rPr/>
              <w:t>Author</w:t>
            </w:r>
          </w:p>
        </w:tc>
      </w:tr>
      <w:tr>
        <w:trPr>
          <w:cantSplit w:val="true"/>
        </w:trPr>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80" w:after="80"/>
              <w:rPr/>
            </w:pPr>
            <w:r>
              <w:rPr/>
              <w:t>0.1</w:t>
            </w:r>
          </w:p>
        </w:tc>
        <w:tc>
          <w:tcPr>
            <w:tcW w:w="13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80" w:after="80"/>
              <w:rPr/>
            </w:pPr>
            <w:r>
              <w:rPr/>
              <w:t>10/02/15</w:t>
            </w:r>
          </w:p>
        </w:tc>
        <w:tc>
          <w:tcPr>
            <w:tcW w:w="47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80" w:after="80"/>
              <w:rPr/>
            </w:pPr>
            <w:r>
              <w:rPr/>
              <w:t>Initial version</w:t>
            </w:r>
          </w:p>
        </w:tc>
        <w:tc>
          <w:tcPr>
            <w:tcW w:w="18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80" w:after="80"/>
              <w:rPr/>
            </w:pPr>
            <w:r>
              <w:rPr>
                <w:rFonts w:cs="Arial"/>
                <w:szCs w:val="18"/>
              </w:rPr>
              <w:t>Dmitrii Adamian</w:t>
            </w:r>
          </w:p>
        </w:tc>
      </w:tr>
      <w:tr>
        <w:trPr>
          <w:cantSplit w:val="true"/>
        </w:trPr>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80" w:after="80"/>
              <w:rPr/>
            </w:pPr>
            <w:r>
              <w:rPr/>
              <w:t>1.0</w:t>
            </w:r>
          </w:p>
        </w:tc>
        <w:tc>
          <w:tcPr>
            <w:tcW w:w="13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80" w:after="80"/>
              <w:rPr/>
            </w:pPr>
            <w:r>
              <w:rPr/>
              <w:t>11/02/15</w:t>
            </w:r>
          </w:p>
        </w:tc>
        <w:tc>
          <w:tcPr>
            <w:tcW w:w="47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80" w:after="80"/>
              <w:rPr/>
            </w:pPr>
            <w:r>
              <w:rPr/>
              <w:t>Review and formatting</w:t>
            </w:r>
          </w:p>
        </w:tc>
        <w:tc>
          <w:tcPr>
            <w:tcW w:w="18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80" w:after="80"/>
              <w:rPr/>
            </w:pPr>
            <w:r>
              <w:rPr/>
              <w:t>Liudmila Simonova</w:t>
            </w:r>
          </w:p>
        </w:tc>
      </w:tr>
      <w:tr>
        <w:trPr>
          <w:cantSplit w:val="true"/>
        </w:trPr>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0" w:after="0"/>
              <w:rPr/>
            </w:pPr>
            <w:r>
              <w:rPr/>
              <w:t>1.1</w:t>
            </w:r>
          </w:p>
        </w:tc>
        <w:tc>
          <w:tcPr>
            <w:tcW w:w="13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0" w:after="0"/>
              <w:rPr/>
            </w:pPr>
            <w:r>
              <w:rPr/>
              <w:t>20/02/15</w:t>
            </w:r>
          </w:p>
        </w:tc>
        <w:tc>
          <w:tcPr>
            <w:tcW w:w="47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0" w:after="0"/>
              <w:rPr/>
            </w:pPr>
            <w:r>
              <w:rPr/>
              <w:t>Added two more options into “Build Instruction” section</w:t>
            </w:r>
          </w:p>
        </w:tc>
        <w:tc>
          <w:tcPr>
            <w:tcW w:w="18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0" w:after="0"/>
              <w:rPr/>
            </w:pPr>
            <w:r>
              <w:rPr/>
              <w:t>Viktor Kirst</w:t>
            </w:r>
          </w:p>
        </w:tc>
      </w:tr>
      <w:tr>
        <w:trPr>
          <w:cantSplit w:val="true"/>
        </w:trPr>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0" w:after="0"/>
              <w:rPr/>
            </w:pPr>
            <w:r>
              <w:rPr/>
              <w:t>1.2</w:t>
            </w:r>
          </w:p>
        </w:tc>
        <w:tc>
          <w:tcPr>
            <w:tcW w:w="13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0" w:after="0"/>
              <w:rPr/>
            </w:pPr>
            <w:r>
              <w:rPr/>
              <w:t>27/03/15</w:t>
            </w:r>
          </w:p>
        </w:tc>
        <w:tc>
          <w:tcPr>
            <w:tcW w:w="47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0" w:after="0"/>
              <w:rPr/>
            </w:pPr>
            <w:r>
              <w:rPr/>
              <w:t>Added a description of default one-thread mode</w:t>
            </w:r>
          </w:p>
        </w:tc>
        <w:tc>
          <w:tcPr>
            <w:tcW w:w="18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0" w:after="0"/>
              <w:rPr/>
            </w:pPr>
            <w:r>
              <w:rPr/>
              <w:t>Viktor Kirst</w:t>
            </w:r>
          </w:p>
        </w:tc>
      </w:tr>
      <w:tr>
        <w:trPr>
          <w:cantSplit w:val="true"/>
        </w:trPr>
        <w:tc>
          <w:tcPr>
            <w:tcW w:w="991"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0" w:after="0"/>
              <w:rPr/>
            </w:pPr>
            <w:r>
              <w:rPr/>
              <w:t>1.3</w:t>
            </w:r>
          </w:p>
        </w:tc>
        <w:tc>
          <w:tcPr>
            <w:tcW w:w="1344"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0" w:after="0"/>
              <w:rPr/>
            </w:pPr>
            <w:r>
              <w:rPr/>
              <w:t>04/06/15</w:t>
            </w:r>
          </w:p>
        </w:tc>
        <w:tc>
          <w:tcPr>
            <w:tcW w:w="4783"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0" w:after="0"/>
              <w:rPr/>
            </w:pPr>
            <w:r>
              <w:rPr/>
              <w:t>Added command-line option ‘VS’ and other improvements</w:t>
            </w:r>
          </w:p>
        </w:tc>
        <w:tc>
          <w:tcPr>
            <w:tcW w:w="186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0" w:after="0"/>
              <w:rPr/>
            </w:pPr>
            <w:r>
              <w:rPr/>
              <w:t>Zaal Lyanov</w:t>
            </w:r>
          </w:p>
        </w:tc>
      </w:tr>
      <w:tr>
        <w:trPr>
          <w:trHeight w:val="480" w:hRule="atLeast"/>
          <w:cantSplit w:val="true"/>
        </w:trPr>
        <w:tc>
          <w:tcPr>
            <w:tcW w:w="991"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0" w:after="0"/>
              <w:rPr/>
            </w:pPr>
            <w:r>
              <w:rPr/>
              <w:t>1.4</w:t>
            </w:r>
          </w:p>
        </w:tc>
        <w:tc>
          <w:tcPr>
            <w:tcW w:w="1344"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0" w:after="0"/>
              <w:rPr/>
            </w:pPr>
            <w:r>
              <w:rPr/>
              <w:t>24/06/15</w:t>
            </w:r>
          </w:p>
        </w:tc>
        <w:tc>
          <w:tcPr>
            <w:tcW w:w="4783"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0" w:after="0"/>
              <w:rPr/>
            </w:pPr>
            <w:r>
              <w:rPr/>
              <w:t>Improved local realignment</w:t>
            </w:r>
          </w:p>
        </w:tc>
        <w:tc>
          <w:tcPr>
            <w:tcW w:w="186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0" w:after="0"/>
              <w:rPr/>
            </w:pPr>
            <w:r>
              <w:rPr/>
              <w:t>Zaal Lyanov</w:t>
            </w:r>
          </w:p>
        </w:tc>
      </w:tr>
      <w:tr>
        <w:trPr>
          <w:trHeight w:val="538" w:hRule="atLeast"/>
          <w:cantSplit w:val="true"/>
        </w:trPr>
        <w:tc>
          <w:tcPr>
            <w:tcW w:w="991"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0" w:after="0"/>
              <w:rPr/>
            </w:pPr>
            <w:r>
              <w:rPr/>
              <w:t>1.4.5</w:t>
            </w:r>
          </w:p>
        </w:tc>
        <w:tc>
          <w:tcPr>
            <w:tcW w:w="1344"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0" w:after="0"/>
              <w:rPr/>
            </w:pPr>
            <w:r>
              <w:rPr/>
              <w:t>16/03/16</w:t>
            </w:r>
          </w:p>
        </w:tc>
        <w:tc>
          <w:tcPr>
            <w:tcW w:w="4783"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0" w:after="0"/>
              <w:rPr/>
            </w:pPr>
            <w:r>
              <w:rPr/>
              <w:t>Bugfixes derived from Perl version</w:t>
            </w:r>
          </w:p>
        </w:tc>
        <w:tc>
          <w:tcPr>
            <w:tcW w:w="186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0" w:after="0"/>
              <w:rPr/>
            </w:pPr>
            <w:r>
              <w:rPr/>
              <w:t>Zaal Lyanov</w:t>
            </w:r>
          </w:p>
        </w:tc>
      </w:tr>
      <w:tr>
        <w:trPr>
          <w:cantSplit w:val="true"/>
        </w:trPr>
        <w:tc>
          <w:tcPr>
            <w:tcW w:w="991"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0" w:after="0"/>
              <w:rPr/>
            </w:pPr>
            <w:r>
              <w:rPr/>
              <w:t>1.4.7</w:t>
            </w:r>
          </w:p>
        </w:tc>
        <w:tc>
          <w:tcPr>
            <w:tcW w:w="1344"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0" w:after="0"/>
              <w:rPr/>
            </w:pPr>
            <w:r>
              <w:rPr/>
              <w:t>06/12/16</w:t>
            </w:r>
          </w:p>
        </w:tc>
        <w:tc>
          <w:tcPr>
            <w:tcW w:w="4783"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0" w:after="0"/>
              <w:rPr/>
            </w:pPr>
            <w:r>
              <w:rPr/>
              <w:t>Bugfix, performance and resource usage improvements</w:t>
            </w:r>
          </w:p>
        </w:tc>
        <w:tc>
          <w:tcPr>
            <w:tcW w:w="186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0" w:after="0"/>
              <w:rPr/>
            </w:pPr>
            <w:r>
              <w:rPr/>
              <w:t>Zaal Lyanov</w:t>
            </w:r>
          </w:p>
        </w:tc>
      </w:tr>
      <w:tr>
        <w:trPr>
          <w:cantSplit w:val="true"/>
        </w:trPr>
        <w:tc>
          <w:tcPr>
            <w:tcW w:w="991"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0" w:after="0"/>
              <w:rPr/>
            </w:pPr>
            <w:r>
              <w:rPr/>
              <w:t>2.0b</w:t>
            </w:r>
          </w:p>
        </w:tc>
        <w:tc>
          <w:tcPr>
            <w:tcW w:w="1344"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0" w:after="0"/>
              <w:rPr/>
            </w:pPr>
            <w:r>
              <w:rPr/>
              <w:t>22/12/16</w:t>
            </w:r>
          </w:p>
        </w:tc>
        <w:tc>
          <w:tcPr>
            <w:tcW w:w="4783"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0" w:after="0"/>
              <w:rPr/>
            </w:pPr>
            <w:r>
              <w:rPr/>
              <w:t>Performance improvements and code refactoring</w:t>
            </w:r>
          </w:p>
        </w:tc>
        <w:tc>
          <w:tcPr>
            <w:tcW w:w="186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lineRule="auto" w:line="276" w:before="0" w:after="0"/>
              <w:rPr/>
            </w:pPr>
            <w:r>
              <w:rPr/>
              <w:t>Zaal Lyanov</w:t>
            </w:r>
          </w:p>
        </w:tc>
      </w:tr>
    </w:tbl>
    <w:p>
      <w:pPr>
        <w:pStyle w:val="Normal"/>
        <w:rPr/>
      </w:pPr>
      <w:r>
        <w:rPr/>
      </w:r>
    </w:p>
    <w:tbl>
      <w:tblPr>
        <w:tblW w:w="5000" w:type="pct"/>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616"/>
        <w:gridCol w:w="4283"/>
        <w:gridCol w:w="1558"/>
        <w:gridCol w:w="2568"/>
      </w:tblGrid>
      <w:tr>
        <w:trPr>
          <w:cantSplit w:val="true"/>
        </w:trPr>
        <w:tc>
          <w:tcPr>
            <w:tcW w:w="902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tcPr>
          <w:p>
            <w:pPr>
              <w:pStyle w:val="TableHeading"/>
              <w:spacing w:before="60" w:after="60"/>
              <w:rPr/>
            </w:pPr>
            <w:r>
              <w:rPr/>
              <w:t>Referenced Documents</w:t>
            </w:r>
          </w:p>
        </w:tc>
      </w:tr>
      <w:tr>
        <w:trPr>
          <w:cantSplit w:val="true"/>
        </w:trPr>
        <w:tc>
          <w:tcPr>
            <w:tcW w:w="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vAlign w:val="center"/>
          </w:tcPr>
          <w:p>
            <w:pPr>
              <w:pStyle w:val="TableHeading"/>
              <w:spacing w:before="60" w:after="60"/>
              <w:rPr/>
            </w:pPr>
            <w:r>
              <w:rPr/>
              <w:t>No.</w:t>
            </w:r>
          </w:p>
        </w:tc>
        <w:tc>
          <w:tcPr>
            <w:tcW w:w="4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vAlign w:val="center"/>
          </w:tcPr>
          <w:p>
            <w:pPr>
              <w:pStyle w:val="TableHeading"/>
              <w:spacing w:before="60" w:after="60"/>
              <w:rPr/>
            </w:pPr>
            <w:r>
              <w:rPr>
                <w:sz w:val="18"/>
                <w:szCs w:val="18"/>
              </w:rPr>
              <w:t>Document Title and ID</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vAlign w:val="center"/>
          </w:tcPr>
          <w:p>
            <w:pPr>
              <w:pStyle w:val="TableHeading"/>
              <w:spacing w:before="60" w:after="60"/>
              <w:rPr/>
            </w:pPr>
            <w:r>
              <w:rPr/>
              <w:t>Version</w:t>
            </w:r>
          </w:p>
        </w:tc>
        <w:tc>
          <w:tcPr>
            <w:tcW w:w="2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vAlign w:val="center"/>
          </w:tcPr>
          <w:p>
            <w:pPr>
              <w:pStyle w:val="TableHeading"/>
              <w:spacing w:before="60" w:after="60"/>
              <w:rPr/>
            </w:pPr>
            <w:r>
              <w:rPr/>
              <w:t>Location</w:t>
            </w:r>
          </w:p>
        </w:tc>
      </w:tr>
      <w:tr>
        <w:trPr>
          <w:cantSplit w:val="true"/>
        </w:trPr>
        <w:tc>
          <w:tcPr>
            <w:tcW w:w="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before="80" w:after="80"/>
              <w:rPr/>
            </w:pPr>
            <w:r>
              <w:rPr/>
            </w:r>
          </w:p>
        </w:tc>
        <w:tc>
          <w:tcPr>
            <w:tcW w:w="4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before="80" w:after="80"/>
              <w:rPr/>
            </w:pPr>
            <w:r>
              <w:rPr/>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before="80" w:after="80"/>
              <w:rPr/>
            </w:pPr>
            <w:r>
              <w:rPr/>
            </w:r>
          </w:p>
        </w:tc>
        <w:tc>
          <w:tcPr>
            <w:tcW w:w="2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before="80" w:after="80"/>
              <w:rPr/>
            </w:pPr>
            <w:r>
              <w:rPr/>
            </w:r>
          </w:p>
        </w:tc>
      </w:tr>
      <w:tr>
        <w:trPr>
          <w:cantSplit w:val="true"/>
        </w:trPr>
        <w:tc>
          <w:tcPr>
            <w:tcW w:w="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before="80" w:after="80"/>
              <w:rPr/>
            </w:pPr>
            <w:r>
              <w:rPr/>
            </w:r>
          </w:p>
        </w:tc>
        <w:tc>
          <w:tcPr>
            <w:tcW w:w="4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before="80" w:after="80"/>
              <w:rPr/>
            </w:pPr>
            <w:r>
              <w:rPr/>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before="80" w:after="80"/>
              <w:rPr/>
            </w:pPr>
            <w:r>
              <w:rPr/>
            </w:r>
          </w:p>
        </w:tc>
        <w:tc>
          <w:tcPr>
            <w:tcW w:w="2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TableText"/>
              <w:spacing w:before="80" w:after="80"/>
              <w:rPr/>
            </w:pPr>
            <w:r>
              <w:rPr/>
            </w:r>
          </w:p>
        </w:tc>
      </w:tr>
    </w:tbl>
    <w:p>
      <w:pPr>
        <w:pStyle w:val="Normal"/>
        <w:spacing w:before="120" w:after="120"/>
        <w:rPr/>
      </w:pPr>
      <w:r>
        <w:rPr>
          <w:b/>
          <w:bCs/>
          <w:sz w:val="28"/>
        </w:rPr>
        <w:t>Table of Contents</w:t>
      </w:r>
    </w:p>
    <w:p>
      <w:pPr>
        <w:pStyle w:val="Contents1"/>
        <w:rPr>
          <w:rFonts w:ascii="Calibri" w:hAnsi="Calibri" w:eastAsia="" w:cs="" w:asciiTheme="minorHAnsi" w:cstheme="minorBidi" w:eastAsiaTheme="minorEastAsia" w:hAnsiTheme="minorHAnsi"/>
          <w:b w:val="false"/>
          <w:b w:val="false"/>
          <w:szCs w:val="22"/>
          <w:lang w:val="en-US"/>
        </w:rPr>
      </w:pPr>
      <w:r>
        <w:fldChar w:fldCharType="begin"/>
      </w:r>
      <w:r>
        <w:instrText> TOC \z \o "1-3" \u \h</w:instrText>
      </w:r>
      <w:r>
        <w:fldChar w:fldCharType="separate"/>
      </w:r>
      <w:hyperlink w:anchor="_Toc411614749">
        <w:r>
          <w:rPr>
            <w:webHidden/>
            <w:rStyle w:val="IndexLink"/>
            <w:vanish w:val="false"/>
            <w:lang w:val="en-US"/>
          </w:rPr>
          <w:t>1</w:t>
        </w:r>
        <w:r>
          <w:rPr>
            <w:rStyle w:val="IndexLink"/>
            <w:rFonts w:eastAsia="" w:cs="" w:ascii="Calibri" w:hAnsi="Calibri" w:asciiTheme="minorHAnsi" w:cstheme="minorBidi" w:eastAsiaTheme="minorEastAsia" w:hAnsiTheme="minorHAnsi"/>
            <w:b w:val="false"/>
            <w:szCs w:val="22"/>
            <w:lang w:val="en-US"/>
          </w:rPr>
          <w:tab/>
        </w:r>
        <w:r>
          <w:rPr>
            <w:rStyle w:val="IndexLink"/>
          </w:rPr>
          <w:t>Introduction</w:t>
        </w:r>
        <w:r>
          <w:rPr>
            <w:webHidden/>
          </w:rPr>
          <w:fldChar w:fldCharType="begin"/>
        </w:r>
        <w:r>
          <w:rPr>
            <w:webHidden/>
          </w:rPr>
          <w:instrText>PAGEREF _Toc411614749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b w:val="false"/>
          <w:b w:val="false"/>
          <w:szCs w:val="22"/>
          <w:lang w:val="en-US"/>
        </w:rPr>
      </w:pPr>
      <w:hyperlink w:anchor="_Toc411614750">
        <w:r>
          <w:rPr>
            <w:webHidden/>
            <w:rStyle w:val="IndexLink"/>
            <w:vanish w:val="false"/>
            <w:lang w:val="en-US"/>
          </w:rPr>
          <w:t>2</w:t>
        </w:r>
        <w:r>
          <w:rPr>
            <w:rStyle w:val="IndexLink"/>
            <w:rFonts w:eastAsia="" w:cs="" w:ascii="Calibri" w:hAnsi="Calibri" w:asciiTheme="minorHAnsi" w:cstheme="minorBidi" w:eastAsiaTheme="minorEastAsia" w:hAnsiTheme="minorHAnsi"/>
            <w:b w:val="false"/>
            <w:szCs w:val="22"/>
            <w:lang w:val="en-US"/>
          </w:rPr>
          <w:tab/>
        </w:r>
        <w:r>
          <w:rPr>
            <w:rStyle w:val="IndexLink"/>
          </w:rPr>
          <w:t>Prerequisites</w:t>
        </w:r>
        <w:r>
          <w:rPr>
            <w:webHidden/>
          </w:rPr>
          <w:fldChar w:fldCharType="begin"/>
        </w:r>
        <w:r>
          <w:rPr>
            <w:webHidden/>
          </w:rPr>
          <w:instrText>PAGEREF _Toc411614750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b w:val="false"/>
          <w:b w:val="false"/>
          <w:szCs w:val="22"/>
          <w:lang w:val="en-US"/>
        </w:rPr>
      </w:pPr>
      <w:hyperlink w:anchor="_Toc411614751">
        <w:r>
          <w:rPr>
            <w:webHidden/>
            <w:rStyle w:val="IndexLink"/>
            <w:vanish w:val="false"/>
            <w:lang w:val="en-US"/>
          </w:rPr>
          <w:t>3</w:t>
        </w:r>
        <w:r>
          <w:rPr>
            <w:rStyle w:val="IndexLink"/>
            <w:rFonts w:eastAsia="" w:cs="" w:ascii="Calibri" w:hAnsi="Calibri" w:asciiTheme="minorHAnsi" w:cstheme="minorBidi" w:eastAsiaTheme="minorEastAsia" w:hAnsiTheme="minorHAnsi"/>
            <w:b w:val="false"/>
            <w:szCs w:val="22"/>
            <w:lang w:val="en-US"/>
          </w:rPr>
          <w:tab/>
        </w:r>
        <w:r>
          <w:rPr>
            <w:rStyle w:val="IndexLink"/>
          </w:rPr>
          <w:t>Program Workflow</w:t>
        </w:r>
        <w:r>
          <w:rPr>
            <w:webHidden/>
          </w:rPr>
          <w:fldChar w:fldCharType="begin"/>
        </w:r>
        <w:r>
          <w:rPr>
            <w:webHidden/>
          </w:rPr>
          <w:instrText>PAGEREF _Toc411614751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b w:val="false"/>
          <w:b w:val="false"/>
          <w:szCs w:val="22"/>
          <w:lang w:val="en-US"/>
        </w:rPr>
      </w:pPr>
      <w:hyperlink w:anchor="_Toc411614752">
        <w:r>
          <w:rPr>
            <w:webHidden/>
            <w:rStyle w:val="IndexLink"/>
            <w:vanish w:val="false"/>
            <w:lang w:val="en-US"/>
          </w:rPr>
          <w:t>4</w:t>
        </w:r>
        <w:r>
          <w:rPr>
            <w:rStyle w:val="IndexLink"/>
            <w:rFonts w:eastAsia="" w:cs="" w:ascii="Calibri" w:hAnsi="Calibri" w:asciiTheme="minorHAnsi" w:cstheme="minorBidi" w:eastAsiaTheme="minorEastAsia" w:hAnsiTheme="minorHAnsi"/>
            <w:b w:val="false"/>
            <w:szCs w:val="22"/>
            <w:lang w:val="en-US"/>
          </w:rPr>
          <w:tab/>
        </w:r>
        <w:r>
          <w:rPr>
            <w:rStyle w:val="IndexLink"/>
          </w:rPr>
          <w:t xml:space="preserve">Running </w:t>
        </w:r>
        <w:r>
          <w:rPr>
            <w:rStyle w:val="IndexLink"/>
            <w:lang w:val="en-US"/>
          </w:rPr>
          <w:t>M</w:t>
        </w:r>
        <w:r>
          <w:rPr>
            <w:rStyle w:val="IndexLink"/>
          </w:rPr>
          <w:t>odes</w:t>
        </w:r>
        <w:r>
          <w:rPr>
            <w:webHidden/>
          </w:rPr>
          <w:fldChar w:fldCharType="begin"/>
        </w:r>
        <w:r>
          <w:rPr>
            <w:webHidden/>
          </w:rPr>
          <w:instrText>PAGEREF _Toc411614752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lang w:val="en-US"/>
        </w:rPr>
      </w:pPr>
      <w:hyperlink w:anchor="_Toc411614753">
        <w:r>
          <w:rPr>
            <w:webHidden/>
            <w:rStyle w:val="IndexLink"/>
            <w:vanish w:val="false"/>
          </w:rPr>
          <w:t>4.1</w:t>
        </w:r>
        <w:r>
          <w:rPr>
            <w:rStyle w:val="IndexLink"/>
            <w:rFonts w:eastAsia="" w:cs="" w:ascii="Calibri" w:hAnsi="Calibri" w:asciiTheme="minorHAnsi" w:cstheme="minorBidi" w:eastAsiaTheme="minorEastAsia" w:hAnsiTheme="minorHAnsi"/>
            <w:b w:val="false"/>
            <w:sz w:val="22"/>
            <w:szCs w:val="22"/>
            <w:lang w:val="en-US"/>
          </w:rPr>
          <w:tab/>
        </w:r>
        <w:r>
          <w:rPr>
            <w:rStyle w:val="IndexLink"/>
          </w:rPr>
          <w:t>Single Sample Mode</w:t>
        </w:r>
        <w:r>
          <w:rPr>
            <w:webHidden/>
          </w:rPr>
          <w:fldChar w:fldCharType="begin"/>
        </w:r>
        <w:r>
          <w:rPr>
            <w:webHidden/>
          </w:rPr>
          <w:instrText>PAGEREF _Toc411614753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lang w:val="en-US"/>
        </w:rPr>
      </w:pPr>
      <w:hyperlink w:anchor="_Toc411614754">
        <w:r>
          <w:rPr>
            <w:webHidden/>
            <w:rStyle w:val="IndexLink"/>
            <w:vanish w:val="false"/>
          </w:rPr>
          <w:t>4.2</w:t>
        </w:r>
        <w:r>
          <w:rPr>
            <w:rStyle w:val="IndexLink"/>
            <w:rFonts w:eastAsia="" w:cs="" w:ascii="Calibri" w:hAnsi="Calibri" w:asciiTheme="minorHAnsi" w:cstheme="minorBidi" w:eastAsiaTheme="minorEastAsia" w:hAnsiTheme="minorHAnsi"/>
            <w:b w:val="false"/>
            <w:sz w:val="22"/>
            <w:szCs w:val="22"/>
            <w:lang w:val="en-US"/>
          </w:rPr>
          <w:tab/>
        </w:r>
        <w:r>
          <w:rPr>
            <w:rStyle w:val="IndexLink"/>
          </w:rPr>
          <w:t>Paired Variant Calling</w:t>
        </w:r>
        <w:r>
          <w:rPr>
            <w:webHidden/>
          </w:rPr>
          <w:fldChar w:fldCharType="begin"/>
        </w:r>
        <w:r>
          <w:rPr>
            <w:webHidden/>
          </w:rPr>
          <w:instrText>PAGEREF _Toc411614754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lang w:val="en-US"/>
        </w:rPr>
      </w:pPr>
      <w:hyperlink w:anchor="_Toc411614755">
        <w:r>
          <w:rPr>
            <w:webHidden/>
            <w:rStyle w:val="IndexLink"/>
            <w:vanish w:val="false"/>
          </w:rPr>
          <w:t>4.3</w:t>
        </w:r>
        <w:r>
          <w:rPr>
            <w:rStyle w:val="IndexLink"/>
            <w:rFonts w:eastAsia="" w:cs="" w:ascii="Calibri" w:hAnsi="Calibri" w:asciiTheme="minorHAnsi" w:cstheme="minorBidi" w:eastAsiaTheme="minorEastAsia" w:hAnsiTheme="minorHAnsi"/>
            <w:b w:val="false"/>
            <w:sz w:val="22"/>
            <w:szCs w:val="22"/>
            <w:lang w:val="en-US"/>
          </w:rPr>
          <w:tab/>
        </w:r>
        <w:r>
          <w:rPr>
            <w:rStyle w:val="IndexLink"/>
          </w:rPr>
          <w:t>Amplicon Based Calling</w:t>
        </w:r>
        <w:r>
          <w:rPr>
            <w:webHidden/>
          </w:rPr>
          <w:fldChar w:fldCharType="begin"/>
        </w:r>
        <w:r>
          <w:rPr>
            <w:webHidden/>
          </w:rPr>
          <w:instrText>PAGEREF _Toc411614755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b w:val="false"/>
          <w:b w:val="false"/>
          <w:szCs w:val="22"/>
          <w:lang w:val="en-US"/>
        </w:rPr>
      </w:pPr>
      <w:hyperlink w:anchor="_Toc411614756">
        <w:r>
          <w:rPr>
            <w:webHidden/>
            <w:rStyle w:val="IndexLink"/>
            <w:vanish w:val="false"/>
            <w:lang w:val="en-US"/>
          </w:rPr>
          <w:t>5</w:t>
        </w:r>
        <w:r>
          <w:rPr>
            <w:rStyle w:val="IndexLink"/>
            <w:rFonts w:eastAsia="" w:cs="" w:ascii="Calibri" w:hAnsi="Calibri" w:asciiTheme="minorHAnsi" w:cstheme="minorBidi" w:eastAsiaTheme="minorEastAsia" w:hAnsiTheme="minorHAnsi"/>
            <w:b w:val="false"/>
            <w:szCs w:val="22"/>
            <w:lang w:val="en-US"/>
          </w:rPr>
          <w:tab/>
        </w:r>
        <w:r>
          <w:rPr>
            <w:rStyle w:val="IndexLink"/>
          </w:rPr>
          <w:t>Variant Finding Method</w:t>
        </w:r>
        <w:r>
          <w:rPr>
            <w:webHidden/>
          </w:rPr>
          <w:fldChar w:fldCharType="begin"/>
        </w:r>
        <w:r>
          <w:rPr>
            <w:webHidden/>
          </w:rPr>
          <w:instrText>PAGEREF _Toc411614756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lang w:val="en-US"/>
        </w:rPr>
      </w:pPr>
      <w:hyperlink w:anchor="_Toc411614757">
        <w:r>
          <w:rPr>
            <w:webHidden/>
            <w:rStyle w:val="IndexLink"/>
            <w:vanish w:val="false"/>
          </w:rPr>
          <w:t>5.1</w:t>
        </w:r>
        <w:r>
          <w:rPr>
            <w:rStyle w:val="IndexLink"/>
            <w:rFonts w:eastAsia="" w:cs="" w:ascii="Calibri" w:hAnsi="Calibri" w:asciiTheme="minorHAnsi" w:cstheme="minorBidi" w:eastAsiaTheme="minorEastAsia" w:hAnsiTheme="minorHAnsi"/>
            <w:b w:val="false"/>
            <w:sz w:val="22"/>
            <w:szCs w:val="22"/>
            <w:lang w:val="en-US"/>
          </w:rPr>
          <w:tab/>
        </w:r>
        <w:r>
          <w:rPr>
            <w:rStyle w:val="IndexLink"/>
          </w:rPr>
          <w:t>CIGAR Preprocessing (Initial Realignment)</w:t>
        </w:r>
        <w:r>
          <w:rPr>
            <w:webHidden/>
          </w:rPr>
          <w:fldChar w:fldCharType="begin"/>
        </w:r>
        <w:r>
          <w:rPr>
            <w:webHidden/>
          </w:rPr>
          <w:instrText>PAGEREF _Toc411614757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lang w:val="en-US"/>
        </w:rPr>
      </w:pPr>
      <w:hyperlink w:anchor="_Toc411614758">
        <w:r>
          <w:rPr>
            <w:webHidden/>
            <w:rStyle w:val="IndexLink"/>
            <w:vanish w:val="false"/>
          </w:rPr>
          <w:t>5.2</w:t>
        </w:r>
        <w:r>
          <w:rPr>
            <w:rStyle w:val="IndexLink"/>
            <w:rFonts w:eastAsia="" w:cs="" w:ascii="Calibri" w:hAnsi="Calibri" w:asciiTheme="minorHAnsi" w:cstheme="minorBidi" w:eastAsiaTheme="minorEastAsia" w:hAnsiTheme="minorHAnsi"/>
            <w:b w:val="false"/>
            <w:sz w:val="22"/>
            <w:szCs w:val="22"/>
            <w:lang w:val="en-US"/>
          </w:rPr>
          <w:tab/>
        </w:r>
        <w:r>
          <w:rPr>
            <w:rStyle w:val="IndexLink"/>
          </w:rPr>
          <w:t>Variants</w:t>
        </w:r>
        <w:r>
          <w:rPr>
            <w:webHidden/>
          </w:rPr>
          <w:fldChar w:fldCharType="begin"/>
        </w:r>
        <w:r>
          <w:rPr>
            <w:webHidden/>
          </w:rPr>
          <w:instrText>PAGEREF _Toc411614758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lang w:val="en-US"/>
        </w:rPr>
      </w:pPr>
      <w:hyperlink w:anchor="_Toc411614759">
        <w:r>
          <w:rPr>
            <w:webHidden/>
            <w:rStyle w:val="IndexLink"/>
            <w:vanish w:val="false"/>
          </w:rPr>
          <w:t>5.3</w:t>
        </w:r>
        <w:r>
          <w:rPr>
            <w:rStyle w:val="IndexLink"/>
            <w:rFonts w:eastAsia="" w:cs="" w:ascii="Calibri" w:hAnsi="Calibri" w:asciiTheme="minorHAnsi" w:cstheme="minorBidi" w:eastAsiaTheme="minorEastAsia" w:hAnsiTheme="minorHAnsi"/>
            <w:b w:val="false"/>
            <w:sz w:val="22"/>
            <w:szCs w:val="22"/>
            <w:lang w:val="en-US"/>
          </w:rPr>
          <w:tab/>
        </w:r>
        <w:r>
          <w:rPr>
            <w:rStyle w:val="IndexLink"/>
          </w:rPr>
          <w:t>Variant Description String</w:t>
        </w:r>
        <w:r>
          <w:rPr>
            <w:webHidden/>
          </w:rPr>
          <w:fldChar w:fldCharType="begin"/>
        </w:r>
        <w:r>
          <w:rPr>
            <w:webHidden/>
          </w:rPr>
          <w:instrText>PAGEREF _Toc411614759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lang w:val="en-US"/>
        </w:rPr>
      </w:pPr>
      <w:hyperlink w:anchor="_Toc411614760">
        <w:r>
          <w:rPr>
            <w:webHidden/>
            <w:rStyle w:val="IndexLink"/>
            <w:vanish w:val="false"/>
          </w:rPr>
          <w:t>5.4</w:t>
        </w:r>
        <w:r>
          <w:rPr>
            <w:rStyle w:val="IndexLink"/>
            <w:rFonts w:eastAsia="" w:cs="" w:ascii="Calibri" w:hAnsi="Calibri" w:asciiTheme="minorHAnsi" w:cstheme="minorBidi" w:eastAsiaTheme="minorEastAsia" w:hAnsiTheme="minorHAnsi"/>
            <w:b w:val="false"/>
            <w:sz w:val="22"/>
            <w:szCs w:val="22"/>
            <w:lang w:val="en-US"/>
          </w:rPr>
          <w:tab/>
        </w:r>
        <w:r>
          <w:rPr>
            <w:rStyle w:val="IndexLink"/>
          </w:rPr>
          <w:t>Variant Filtering</w:t>
        </w:r>
        <w:r>
          <w:rPr>
            <w:webHidden/>
          </w:rPr>
          <w:fldChar w:fldCharType="begin"/>
        </w:r>
        <w:r>
          <w:rPr>
            <w:webHidden/>
          </w:rPr>
          <w:instrText>PAGEREF _Toc411614760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szCs w:val="22"/>
          <w:lang w:val="en-US"/>
        </w:rPr>
      </w:pPr>
      <w:hyperlink w:anchor="_Toc411614761">
        <w:r>
          <w:rPr>
            <w:webHidden/>
            <w:rStyle w:val="IndexLink"/>
            <w:vanish w:val="false"/>
            <w:lang w:val="en-US"/>
          </w:rPr>
          <w:t>6</w:t>
        </w:r>
        <w:r>
          <w:rPr>
            <w:rStyle w:val="IndexLink"/>
            <w:rFonts w:eastAsia="" w:cs="" w:ascii="Calibri" w:hAnsi="Calibri" w:asciiTheme="minorHAnsi" w:cstheme="minorBidi" w:eastAsiaTheme="minorEastAsia" w:hAnsiTheme="minorHAnsi"/>
            <w:b w:val="false"/>
            <w:szCs w:val="22"/>
            <w:lang w:val="en-US"/>
          </w:rPr>
          <w:tab/>
        </w:r>
        <w:r>
          <w:rPr>
            <w:rStyle w:val="IndexLink"/>
          </w:rPr>
          <w:t>Input Files</w:t>
        </w:r>
        <w:r>
          <w:rPr>
            <w:webHidden/>
          </w:rPr>
          <w:fldChar w:fldCharType="begin"/>
        </w:r>
        <w:r>
          <w:rPr>
            <w:webHidden/>
          </w:rPr>
          <w:instrText>PAGEREF _Toc411614761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lang w:val="en-US"/>
        </w:rPr>
      </w:pPr>
      <w:hyperlink w:anchor="_Toc411614762">
        <w:r>
          <w:rPr>
            <w:webHidden/>
            <w:rStyle w:val="IndexLink"/>
            <w:vanish w:val="false"/>
          </w:rPr>
          <w:t>6.1</w:t>
        </w:r>
        <w:r>
          <w:rPr>
            <w:rStyle w:val="IndexLink"/>
            <w:rFonts w:eastAsia="" w:cs="" w:ascii="Calibri" w:hAnsi="Calibri" w:asciiTheme="minorHAnsi" w:cstheme="minorBidi" w:eastAsiaTheme="minorEastAsia" w:hAnsiTheme="minorHAnsi"/>
            <w:b w:val="false"/>
            <w:sz w:val="22"/>
            <w:szCs w:val="22"/>
            <w:lang w:val="en-US"/>
          </w:rPr>
          <w:tab/>
        </w:r>
        <w:r>
          <w:rPr>
            <w:rStyle w:val="IndexLink"/>
          </w:rPr>
          <w:t>BED File – Regions</w:t>
        </w:r>
        <w:r>
          <w:rPr>
            <w:webHidden/>
          </w:rPr>
          <w:fldChar w:fldCharType="begin"/>
        </w:r>
        <w:r>
          <w:rPr>
            <w:webHidden/>
          </w:rPr>
          <w:instrText>PAGEREF _Toc411614762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lang w:val="en-US"/>
        </w:rPr>
      </w:pPr>
      <w:hyperlink w:anchor="_Toc411614763">
        <w:r>
          <w:rPr>
            <w:webHidden/>
            <w:rStyle w:val="IndexLink"/>
            <w:vanish w:val="false"/>
          </w:rPr>
          <w:t>6.2</w:t>
        </w:r>
        <w:r>
          <w:rPr>
            <w:rStyle w:val="IndexLink"/>
            <w:rFonts w:eastAsia="" w:cs="" w:ascii="Calibri" w:hAnsi="Calibri" w:asciiTheme="minorHAnsi" w:cstheme="minorBidi" w:eastAsiaTheme="minorEastAsia" w:hAnsiTheme="minorHAnsi"/>
            <w:b w:val="false"/>
            <w:sz w:val="22"/>
            <w:szCs w:val="22"/>
            <w:lang w:val="en-US"/>
          </w:rPr>
          <w:tab/>
        </w:r>
        <w:r>
          <w:rPr>
            <w:rStyle w:val="IndexLink"/>
          </w:rPr>
          <w:t xml:space="preserve">FASTA </w:t>
        </w:r>
        <w:r>
          <w:rPr>
            <w:rStyle w:val="IndexLink"/>
            <w:lang w:val="en-US"/>
          </w:rPr>
          <w:t>F</w:t>
        </w:r>
        <w:r>
          <w:rPr>
            <w:rStyle w:val="IndexLink"/>
          </w:rPr>
          <w:t>ile - Reference Genome</w:t>
        </w:r>
        <w:r>
          <w:rPr>
            <w:webHidden/>
          </w:rPr>
          <w:fldChar w:fldCharType="begin"/>
        </w:r>
        <w:r>
          <w:rPr>
            <w:webHidden/>
          </w:rPr>
          <w:instrText>PAGEREF _Toc411614763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lang w:val="en-US"/>
        </w:rPr>
      </w:pPr>
      <w:hyperlink w:anchor="_Toc411614764">
        <w:r>
          <w:rPr>
            <w:webHidden/>
            <w:rStyle w:val="IndexLink"/>
            <w:vanish w:val="false"/>
          </w:rPr>
          <w:t>6.3</w:t>
        </w:r>
        <w:r>
          <w:rPr>
            <w:rStyle w:val="IndexLink"/>
            <w:rFonts w:eastAsia="" w:cs="" w:ascii="Calibri" w:hAnsi="Calibri" w:asciiTheme="minorHAnsi" w:cstheme="minorBidi" w:eastAsiaTheme="minorEastAsia" w:hAnsiTheme="minorHAnsi"/>
            <w:b w:val="false"/>
            <w:sz w:val="22"/>
            <w:szCs w:val="22"/>
            <w:lang w:val="en-US"/>
          </w:rPr>
          <w:tab/>
        </w:r>
        <w:r>
          <w:rPr>
            <w:rStyle w:val="IndexLink"/>
          </w:rPr>
          <w:t>BAM File - Mapped Reads</w:t>
        </w:r>
        <w:r>
          <w:rPr>
            <w:webHidden/>
          </w:rPr>
          <w:fldChar w:fldCharType="begin"/>
        </w:r>
        <w:r>
          <w:rPr>
            <w:webHidden/>
          </w:rPr>
          <w:instrText>PAGEREF _Toc411614764 \h</w:instrText>
        </w:r>
        <w:r>
          <w:rPr>
            <w:webHidden/>
          </w:rPr>
          <w:fldChar w:fldCharType="separate"/>
        </w:r>
        <w:r>
          <w:rPr>
            <w:rStyle w:val="IndexLink"/>
            <w:vanish w:val="false"/>
          </w:rPr>
          <w:tab/>
          <w:t>8</w:t>
        </w:r>
        <w:r>
          <w:rPr>
            <w:webHidden/>
          </w:rPr>
          <w:fldChar w:fldCharType="end"/>
        </w:r>
      </w:hyperlink>
    </w:p>
    <w:p>
      <w:pPr>
        <w:pStyle w:val="Normal"/>
        <w:shd w:val="clear" w:color="FFFF00" w:fill="auto"/>
        <w:rPr>
          <w:rFonts w:cs="Arial"/>
        </w:rPr>
      </w:pPr>
      <w:r>
        <w:rPr>
          <w:rFonts w:cs="Arial"/>
        </w:rPr>
      </w:r>
      <w:r>
        <w:fldChar w:fldCharType="end"/>
      </w:r>
    </w:p>
    <w:p>
      <w:pPr>
        <w:pStyle w:val="Heading1"/>
        <w:numPr>
          <w:ilvl w:val="0"/>
          <w:numId w:val="2"/>
        </w:numPr>
        <w:rPr/>
      </w:pPr>
      <w:bookmarkStart w:id="0" w:name="_Toc379890776"/>
      <w:bookmarkStart w:id="1" w:name="_Toc411614749"/>
      <w:bookmarkEnd w:id="0"/>
      <w:bookmarkEnd w:id="1"/>
      <w:r>
        <w:rPr/>
        <w:t>Introduction</w:t>
      </w:r>
    </w:p>
    <w:p>
      <w:pPr>
        <w:pStyle w:val="Normal"/>
        <w:rPr/>
      </w:pPr>
      <w:r>
        <w:rPr/>
        <w:t>VarDict is a variant discovery program written in Java and Perl. It can run in single sample, paired sample, or amplicon bias aware modes. As input, VarDict takes reference genomes in FASTA format, aligned reads in BAM format, and target regions in BED format.</w:t>
      </w:r>
    </w:p>
    <w:p>
      <w:pPr>
        <w:pStyle w:val="Heading1"/>
        <w:numPr>
          <w:ilvl w:val="0"/>
          <w:numId w:val="2"/>
        </w:numPr>
        <w:rPr/>
      </w:pPr>
      <w:bookmarkStart w:id="2" w:name="_Toc411614750"/>
      <w:bookmarkEnd w:id="2"/>
      <w:r>
        <w:rPr/>
        <w:t>Prerequisites</w:t>
      </w:r>
    </w:p>
    <w:p>
      <w:pPr>
        <w:pStyle w:val="Normal"/>
        <w:rPr/>
      </w:pPr>
      <w:r>
        <w:rPr/>
        <w:t>Before running VarDict, make sure the following components are set up:</w:t>
      </w:r>
    </w:p>
    <w:p>
      <w:pPr>
        <w:pStyle w:val="Compact"/>
        <w:numPr>
          <w:ilvl w:val="0"/>
          <w:numId w:val="3"/>
        </w:numPr>
        <w:rPr/>
      </w:pPr>
      <w:r>
        <w:rPr>
          <w:rFonts w:cs="Arial" w:ascii="Arial" w:hAnsi="Arial"/>
        </w:rPr>
        <w:t>Java 1.8 or later</w:t>
      </w:r>
    </w:p>
    <w:p>
      <w:pPr>
        <w:pStyle w:val="Compact"/>
        <w:numPr>
          <w:ilvl w:val="0"/>
          <w:numId w:val="3"/>
        </w:numPr>
        <w:rPr>
          <w:rFonts w:ascii="Arial" w:hAnsi="Arial" w:cs="Arial"/>
        </w:rPr>
      </w:pPr>
      <w:r>
        <w:rPr>
          <w:rFonts w:cs="Arial" w:ascii="Arial" w:hAnsi="Arial"/>
        </w:rPr>
        <w:t>Perl</w:t>
      </w:r>
    </w:p>
    <w:p>
      <w:pPr>
        <w:pStyle w:val="Compact"/>
        <w:numPr>
          <w:ilvl w:val="0"/>
          <w:numId w:val="3"/>
        </w:numPr>
        <w:rPr>
          <w:rFonts w:ascii="Arial" w:hAnsi="Arial" w:cs="Arial"/>
        </w:rPr>
      </w:pPr>
      <w:r>
        <w:rPr>
          <w:rFonts w:cs="Arial" w:ascii="Arial" w:hAnsi="Arial"/>
        </w:rPr>
        <w:t>Samtools</w:t>
      </w:r>
    </w:p>
    <w:p>
      <w:pPr>
        <w:pStyle w:val="Compact"/>
        <w:numPr>
          <w:ilvl w:val="0"/>
          <w:numId w:val="3"/>
        </w:numPr>
        <w:rPr>
          <w:rFonts w:ascii="Arial" w:hAnsi="Arial" w:cs="Arial"/>
        </w:rPr>
      </w:pPr>
      <w:r>
        <w:rPr>
          <w:rFonts w:cs="Arial" w:ascii="Arial" w:hAnsi="Arial"/>
        </w:rPr>
        <w:t>R language</w:t>
      </w:r>
    </w:p>
    <w:p>
      <w:pPr>
        <w:pStyle w:val="Normal"/>
        <w:rPr/>
      </w:pPr>
      <w:r>
        <w:rPr/>
        <w:t xml:space="preserve">To see the help page for the program, run </w:t>
      </w:r>
      <w:r>
        <w:rPr>
          <w:rStyle w:val="VerbatimChar"/>
          <w:highlight w:val="lightGray"/>
        </w:rPr>
        <w:t>java –jar VarDict-0.1.jar -H</w:t>
      </w:r>
      <w:r>
        <w:rPr/>
        <w:t>.</w:t>
      </w:r>
    </w:p>
    <w:p>
      <w:pPr>
        <w:pStyle w:val="Heading1"/>
        <w:numPr>
          <w:ilvl w:val="0"/>
          <w:numId w:val="2"/>
        </w:numPr>
        <w:rPr/>
      </w:pPr>
      <w:bookmarkStart w:id="3" w:name="_Toc411614751"/>
      <w:bookmarkEnd w:id="3"/>
      <w:r>
        <w:rPr/>
        <w:t>Program Workflow</w:t>
      </w:r>
    </w:p>
    <w:p>
      <w:pPr>
        <w:pStyle w:val="Normal"/>
        <w:rPr/>
      </w:pPr>
      <w:r>
        <w:rPr/>
        <w:t>The VarDict program follows the workflow:</w:t>
      </w:r>
    </w:p>
    <w:p>
      <w:pPr>
        <w:pStyle w:val="Compact"/>
        <w:numPr>
          <w:ilvl w:val="0"/>
          <w:numId w:val="6"/>
        </w:numPr>
        <w:rPr>
          <w:rFonts w:ascii="Arial" w:hAnsi="Arial" w:cs="Arial"/>
        </w:rPr>
      </w:pPr>
      <w:r>
        <w:rPr>
          <w:rFonts w:cs="Arial" w:ascii="Arial" w:hAnsi="Arial"/>
        </w:rPr>
        <w:t>Get regions of interest from a BED file or the command line.</w:t>
      </w:r>
    </w:p>
    <w:p>
      <w:pPr>
        <w:pStyle w:val="Compact"/>
        <w:numPr>
          <w:ilvl w:val="0"/>
          <w:numId w:val="6"/>
        </w:numPr>
        <w:rPr>
          <w:rFonts w:ascii="Arial" w:hAnsi="Arial" w:cs="Arial"/>
        </w:rPr>
      </w:pPr>
      <w:r>
        <w:rPr>
          <w:rFonts w:cs="Arial" w:ascii="Arial" w:hAnsi="Arial"/>
        </w:rPr>
        <w:t>For each segment:</w:t>
      </w:r>
    </w:p>
    <w:p>
      <w:pPr>
        <w:pStyle w:val="Compact"/>
        <w:numPr>
          <w:ilvl w:val="1"/>
          <w:numId w:val="4"/>
        </w:numPr>
        <w:ind w:left="1418" w:hanging="425"/>
        <w:rPr>
          <w:rFonts w:ascii="Arial" w:hAnsi="Arial" w:cs="Arial"/>
          <w:sz w:val="22"/>
        </w:rPr>
      </w:pPr>
      <w:r>
        <w:rPr>
          <w:rFonts w:cs="Arial" w:ascii="Arial" w:hAnsi="Arial"/>
          <w:sz w:val="22"/>
        </w:rPr>
        <w:t>Find all variants for this segment in mapped reads:</w:t>
      </w:r>
    </w:p>
    <w:p>
      <w:pPr>
        <w:pStyle w:val="Compact"/>
        <w:numPr>
          <w:ilvl w:val="2"/>
          <w:numId w:val="7"/>
        </w:numPr>
        <w:ind w:left="1843" w:hanging="283"/>
        <w:rPr>
          <w:rFonts w:ascii="Arial" w:hAnsi="Arial" w:cs="Arial"/>
          <w:sz w:val="22"/>
          <w:szCs w:val="22"/>
        </w:rPr>
      </w:pPr>
      <w:r>
        <w:rPr>
          <w:rFonts w:cs="Arial" w:ascii="Arial" w:hAnsi="Arial"/>
          <w:sz w:val="22"/>
          <w:szCs w:val="22"/>
        </w:rPr>
        <w:t>Optionally skip duplicated reads, low mapping-quality reads, and reads having a large number of mismatches.</w:t>
      </w:r>
    </w:p>
    <w:p>
      <w:pPr>
        <w:pStyle w:val="Compact"/>
        <w:numPr>
          <w:ilvl w:val="2"/>
          <w:numId w:val="7"/>
        </w:numPr>
        <w:ind w:left="1843" w:hanging="283"/>
        <w:rPr>
          <w:rFonts w:ascii="Arial" w:hAnsi="Arial" w:cs="Arial"/>
          <w:sz w:val="22"/>
          <w:szCs w:val="22"/>
        </w:rPr>
      </w:pPr>
      <w:r>
        <w:rPr>
          <w:rFonts w:cs="Arial" w:ascii="Arial" w:hAnsi="Arial"/>
          <w:sz w:val="22"/>
          <w:szCs w:val="22"/>
        </w:rPr>
        <w:t>Skip a read if it does not overlap with the segment.</w:t>
      </w:r>
    </w:p>
    <w:p>
      <w:pPr>
        <w:pStyle w:val="Compact"/>
        <w:numPr>
          <w:ilvl w:val="2"/>
          <w:numId w:val="7"/>
        </w:numPr>
        <w:ind w:left="1843" w:hanging="283"/>
        <w:rPr>
          <w:rFonts w:ascii="Arial" w:hAnsi="Arial" w:cs="Arial"/>
          <w:sz w:val="22"/>
          <w:szCs w:val="22"/>
        </w:rPr>
      </w:pPr>
      <w:r>
        <w:rPr>
          <w:rFonts w:cs="Arial" w:ascii="Arial" w:hAnsi="Arial"/>
          <w:sz w:val="22"/>
          <w:szCs w:val="22"/>
        </w:rPr>
        <w:t>Preprocess the CIGAR string for each read.</w:t>
      </w:r>
    </w:p>
    <w:p>
      <w:pPr>
        <w:pStyle w:val="Compact"/>
        <w:numPr>
          <w:ilvl w:val="2"/>
          <w:numId w:val="7"/>
        </w:numPr>
        <w:ind w:left="1843" w:hanging="283"/>
        <w:rPr>
          <w:rFonts w:ascii="Arial" w:hAnsi="Arial" w:cs="Arial"/>
          <w:sz w:val="22"/>
          <w:szCs w:val="22"/>
        </w:rPr>
      </w:pPr>
      <w:r>
        <w:rPr>
          <w:rFonts w:cs="Arial" w:ascii="Arial" w:hAnsi="Arial"/>
          <w:sz w:val="22"/>
          <w:szCs w:val="22"/>
        </w:rPr>
        <w:t xml:space="preserve">For each position, create a variant. If a variant is already present, adjust its count using the </w:t>
      </w:r>
      <w:r>
        <w:rPr>
          <w:rStyle w:val="VerbatimChar"/>
          <w:rFonts w:cs="Arial" w:ascii="Arial" w:hAnsi="Arial"/>
          <w:szCs w:val="22"/>
        </w:rPr>
        <w:t>adjCnt</w:t>
      </w:r>
      <w:r>
        <w:rPr>
          <w:rFonts w:cs="Arial" w:ascii="Arial" w:hAnsi="Arial"/>
          <w:sz w:val="22"/>
          <w:szCs w:val="22"/>
        </w:rPr>
        <w:t xml:space="preserve"> function.</w:t>
      </w:r>
    </w:p>
    <w:p>
      <w:pPr>
        <w:pStyle w:val="Compact"/>
        <w:numPr>
          <w:ilvl w:val="1"/>
          <w:numId w:val="4"/>
        </w:numPr>
        <w:ind w:left="1418" w:hanging="425"/>
        <w:rPr>
          <w:rFonts w:ascii="Arial" w:hAnsi="Arial" w:cs="Arial"/>
          <w:sz w:val="22"/>
        </w:rPr>
      </w:pPr>
      <w:r>
        <w:rPr>
          <w:rFonts w:cs="Arial" w:ascii="Arial" w:hAnsi="Arial"/>
          <w:sz w:val="22"/>
        </w:rPr>
        <w:t>Realign some of the variants using special ad-hoc approaches.</w:t>
      </w:r>
    </w:p>
    <w:p>
      <w:pPr>
        <w:pStyle w:val="Compact"/>
        <w:numPr>
          <w:ilvl w:val="1"/>
          <w:numId w:val="4"/>
        </w:numPr>
        <w:ind w:left="1418" w:hanging="425"/>
        <w:rPr>
          <w:rFonts w:ascii="Arial" w:hAnsi="Arial" w:cs="Arial"/>
          <w:sz w:val="22"/>
        </w:rPr>
      </w:pPr>
      <w:r>
        <w:rPr>
          <w:rFonts w:cs="Arial" w:ascii="Arial" w:hAnsi="Arial"/>
          <w:sz w:val="22"/>
        </w:rPr>
        <w:t>Calculate statistics for the variant, filter out some bad ones, if any.</w:t>
      </w:r>
    </w:p>
    <w:p>
      <w:pPr>
        <w:pStyle w:val="Compact"/>
        <w:numPr>
          <w:ilvl w:val="1"/>
          <w:numId w:val="4"/>
        </w:numPr>
        <w:ind w:left="1418" w:hanging="425"/>
        <w:rPr>
          <w:rFonts w:ascii="Arial" w:hAnsi="Arial" w:cs="Arial"/>
          <w:sz w:val="22"/>
        </w:rPr>
      </w:pPr>
      <w:r>
        <w:rPr>
          <w:rFonts w:cs="Arial" w:ascii="Arial" w:hAnsi="Arial"/>
          <w:sz w:val="22"/>
        </w:rPr>
        <w:t>Assign a type to each variant.</w:t>
      </w:r>
    </w:p>
    <w:p>
      <w:pPr>
        <w:pStyle w:val="Compact"/>
        <w:numPr>
          <w:ilvl w:val="1"/>
          <w:numId w:val="4"/>
        </w:numPr>
        <w:ind w:left="1418" w:hanging="425"/>
        <w:rPr>
          <w:rFonts w:ascii="Arial" w:hAnsi="Arial" w:cs="Arial"/>
          <w:sz w:val="22"/>
        </w:rPr>
      </w:pPr>
      <w:r>
        <w:rPr>
          <w:rFonts w:cs="Arial" w:ascii="Arial" w:hAnsi="Arial"/>
          <w:sz w:val="22"/>
        </w:rPr>
        <w:t>Output variants in an intermediate internal format (tabular).</w:t>
      </w:r>
    </w:p>
    <w:p>
      <w:pPr>
        <w:pStyle w:val="Compact"/>
        <w:ind w:left="993" w:hanging="0"/>
        <w:rPr>
          <w:rFonts w:ascii="Arial" w:hAnsi="Arial" w:cs="Arial"/>
          <w:sz w:val="22"/>
        </w:rPr>
      </w:pPr>
      <w:r>
        <w:rPr>
          <w:rFonts w:cs="Arial" w:ascii="Arial" w:hAnsi="Arial"/>
          <w:b/>
          <w:sz w:val="22"/>
        </w:rPr>
        <w:t>Note</w:t>
      </w:r>
      <w:r>
        <w:rPr>
          <w:rFonts w:cs="Arial" w:ascii="Arial" w:hAnsi="Arial"/>
          <w:sz w:val="22"/>
        </w:rPr>
        <w:t xml:space="preserve">: </w:t>
      </w:r>
      <w:r>
        <w:rPr>
          <w:rFonts w:eastAsia="Times New Roman" w:cs="Times New Roman" w:ascii="Arial" w:hAnsi="Arial"/>
          <w:sz w:val="22"/>
          <w:lang w:val="en-GB"/>
        </w:rPr>
        <w:t>To perform Steps 1 and 2, use the Java program VarDict-0.1.</w:t>
      </w:r>
    </w:p>
    <w:p>
      <w:pPr>
        <w:pStyle w:val="Compact"/>
        <w:numPr>
          <w:ilvl w:val="0"/>
          <w:numId w:val="6"/>
        </w:numPr>
        <w:rPr>
          <w:rFonts w:ascii="Arial" w:hAnsi="Arial" w:cs="Arial"/>
        </w:rPr>
      </w:pPr>
      <w:r>
        <w:rPr>
          <w:rFonts w:cs="Arial" w:ascii="Arial" w:hAnsi="Arial"/>
        </w:rPr>
        <w:t>Perform a statistical test for strand bias using an R script.</w:t>
      </w:r>
    </w:p>
    <w:p>
      <w:pPr>
        <w:pStyle w:val="Compact"/>
        <w:ind w:left="960" w:hanging="0"/>
        <w:rPr>
          <w:rFonts w:ascii="Arial" w:hAnsi="Arial" w:cs="Arial"/>
        </w:rPr>
      </w:pPr>
      <w:r>
        <w:rPr>
          <w:rFonts w:cs="Arial" w:ascii="Arial" w:hAnsi="Arial"/>
          <w:b/>
        </w:rPr>
        <w:t>Note</w:t>
      </w:r>
      <w:r>
        <w:rPr>
          <w:rFonts w:cs="Arial" w:ascii="Arial" w:hAnsi="Arial"/>
        </w:rPr>
        <w:t xml:space="preserve">: Use </w:t>
      </w:r>
      <w:r>
        <w:rPr>
          <w:rFonts w:eastAsia="Times New Roman" w:cs="Times New Roman" w:ascii="Arial" w:hAnsi="Arial"/>
          <w:sz w:val="22"/>
          <w:lang w:val="en-GB"/>
        </w:rPr>
        <w:t>R script for this step.</w:t>
      </w:r>
    </w:p>
    <w:p>
      <w:pPr>
        <w:pStyle w:val="Compact"/>
        <w:numPr>
          <w:ilvl w:val="0"/>
          <w:numId w:val="6"/>
        </w:numPr>
        <w:rPr>
          <w:rFonts w:ascii="Arial" w:hAnsi="Arial" w:cs="Arial"/>
        </w:rPr>
      </w:pPr>
      <w:r>
        <w:rPr>
          <w:rFonts w:cs="Arial" w:ascii="Arial" w:hAnsi="Arial"/>
        </w:rPr>
        <w:t>Transform the intermediate tabular format to VCF. Output the variants with filtering and statistical data.</w:t>
      </w:r>
    </w:p>
    <w:p>
      <w:pPr>
        <w:pStyle w:val="Compact"/>
        <w:ind w:left="960" w:hanging="0"/>
        <w:rPr>
          <w:rFonts w:ascii="Arial" w:hAnsi="Arial" w:cs="Arial"/>
        </w:rPr>
      </w:pPr>
      <w:r>
        <w:rPr>
          <w:rFonts w:cs="Arial" w:ascii="Arial" w:hAnsi="Arial"/>
          <w:b/>
        </w:rPr>
        <w:t>Note</w:t>
      </w:r>
      <w:r>
        <w:rPr>
          <w:rFonts w:cs="Arial" w:ascii="Arial" w:hAnsi="Arial"/>
        </w:rPr>
        <w:t xml:space="preserve">: Use the </w:t>
      </w:r>
      <w:r>
        <w:rPr>
          <w:rFonts w:eastAsia="Times New Roman" w:cs="Times New Roman" w:ascii="Arial" w:hAnsi="Arial"/>
          <w:sz w:val="22"/>
          <w:lang w:val="en-GB"/>
        </w:rPr>
        <w:t>Perl scripts</w:t>
      </w:r>
      <w:r>
        <w:rPr/>
        <w:t xml:space="preserve"> </w:t>
      </w:r>
      <w:r>
        <w:rPr>
          <w:rStyle w:val="VerbatimChar"/>
          <w:highlight w:val="lightGray"/>
        </w:rPr>
        <w:t>var2vcf_valid.pl</w:t>
      </w:r>
      <w:r>
        <w:rPr>
          <w:rStyle w:val="VerbatimChar"/>
        </w:rPr>
        <w:t xml:space="preserve"> </w:t>
      </w:r>
      <w:r>
        <w:rPr>
          <w:rFonts w:eastAsia="Times New Roman" w:cs="Times New Roman" w:ascii="Arial" w:hAnsi="Arial"/>
          <w:sz w:val="22"/>
          <w:lang w:val="en-GB"/>
        </w:rPr>
        <w:t>or</w:t>
      </w:r>
      <w:r>
        <w:rPr/>
        <w:t xml:space="preserve"> </w:t>
      </w:r>
      <w:r>
        <w:rPr>
          <w:rStyle w:val="VerbatimChar"/>
          <w:highlight w:val="lightGray"/>
        </w:rPr>
        <w:t>var2vcf_somatic.pl</w:t>
      </w:r>
      <w:r>
        <w:rPr>
          <w:rStyle w:val="VerbatimChar"/>
        </w:rPr>
        <w:t xml:space="preserve"> </w:t>
      </w:r>
      <w:r>
        <w:rPr>
          <w:rFonts w:cs="Arial" w:ascii="Arial" w:hAnsi="Arial"/>
        </w:rPr>
        <w:t>for this step.</w:t>
      </w:r>
    </w:p>
    <w:p>
      <w:pPr>
        <w:pStyle w:val="Heading1"/>
        <w:numPr>
          <w:ilvl w:val="0"/>
          <w:numId w:val="2"/>
        </w:numPr>
        <w:rPr/>
      </w:pPr>
      <w:bookmarkStart w:id="4" w:name="_Toc411614752"/>
      <w:bookmarkStart w:id="5" w:name="_Toc411444029"/>
      <w:bookmarkStart w:id="6" w:name="_Toc411507382"/>
      <w:bookmarkEnd w:id="5"/>
      <w:bookmarkEnd w:id="6"/>
      <w:r>
        <w:rPr/>
        <w:t xml:space="preserve">Running </w:t>
      </w:r>
      <w:r>
        <w:rPr>
          <w:lang w:val="en-US"/>
        </w:rPr>
        <w:t>M</w:t>
      </w:r>
      <w:bookmarkEnd w:id="4"/>
      <w:r>
        <w:rPr/>
        <w:t>odes</w:t>
      </w:r>
    </w:p>
    <w:p>
      <w:pPr>
        <w:pStyle w:val="Heading2"/>
        <w:numPr>
          <w:ilvl w:val="1"/>
          <w:numId w:val="2"/>
        </w:numPr>
        <w:rPr/>
      </w:pPr>
      <w:bookmarkStart w:id="7" w:name="_Toc411614753"/>
      <w:bookmarkStart w:id="8" w:name="_Toc366052479"/>
      <w:bookmarkEnd w:id="7"/>
      <w:bookmarkEnd w:id="8"/>
      <w:r>
        <w:rPr/>
        <w:t>Single Sample Mode</w:t>
      </w:r>
    </w:p>
    <w:p>
      <w:pPr>
        <w:pStyle w:val="Normal"/>
        <w:rPr/>
      </w:pPr>
      <w:r>
        <w:rPr/>
        <w:t>To run VarDict in single sample mode, use a BAM file specified without the “</w:t>
      </w:r>
      <w:r>
        <w:rPr>
          <w:rStyle w:val="VerbatimChar"/>
        </w:rPr>
        <w:t>|</w:t>
      </w:r>
      <w:r>
        <w:rPr/>
        <w:t xml:space="preserve">“ symbol and perform Steps 3 and 4 (see the workflow in Section </w:t>
      </w:r>
      <w:r>
        <w:rPr/>
        <w:fldChar w:fldCharType="begin"/>
      </w:r>
      <w:r>
        <w:instrText> REF _Ref411438829 \r \h </w:instrText>
      </w:r>
      <w:r>
        <w:fldChar w:fldCharType="separate"/>
      </w:r>
      <w:r>
        <w:t>Error: Reference source not found</w:t>
      </w:r>
      <w:r>
        <w:fldChar w:fldCharType="end"/>
      </w:r>
      <w:r>
        <w:rPr/>
        <w:t xml:space="preserve">) using </w:t>
      </w:r>
      <w:r>
        <w:rPr>
          <w:rStyle w:val="VerbatimChar"/>
          <w:rFonts w:eastAsia="Calibri" w:cs="" w:cstheme="minorBidi" w:eastAsiaTheme="minorHAnsi"/>
          <w:highlight w:val="lightGray"/>
          <w:lang w:val="en-US"/>
        </w:rPr>
        <w:t>teststrandbias.R</w:t>
      </w:r>
      <w:r>
        <w:rPr/>
        <w:t xml:space="preserve"> and </w:t>
      </w:r>
      <w:r>
        <w:rPr>
          <w:rStyle w:val="VerbatimChar"/>
          <w:rFonts w:eastAsia="Calibri" w:cs="" w:cstheme="minorBidi" w:eastAsiaTheme="minorHAnsi"/>
          <w:highlight w:val="lightGray"/>
          <w:lang w:val="en-US"/>
        </w:rPr>
        <w:t>var2vcf_valid.pl</w:t>
      </w:r>
      <w:r>
        <w:rPr/>
        <w:t>.</w:t>
      </w:r>
    </w:p>
    <w:p>
      <w:pPr>
        <w:pStyle w:val="Normal"/>
        <w:rPr/>
      </w:pPr>
      <w:r>
        <w:rPr>
          <w:lang w:val="en-US"/>
        </w:rPr>
        <w:t xml:space="preserve">The following is an </w:t>
      </w:r>
      <w:r>
        <w:rPr/>
        <w:t>example command to run in single sample mode:</w:t>
      </w:r>
    </w:p>
    <w:p>
      <w:pPr>
        <w:pStyle w:val="Normal"/>
        <w:rPr>
          <w:rStyle w:val="VerbatimChar"/>
          <w:rFonts w:eastAsia="Calibri" w:cs="" w:cstheme="minorBidi" w:eastAsiaTheme="minorHAnsi"/>
          <w:highlight w:val="lightGray"/>
        </w:rPr>
      </w:pPr>
      <w:r>
        <w:rPr>
          <w:rStyle w:val="VerbatimChar"/>
          <w:rFonts w:eastAsia="Calibri" w:cs="" w:cstheme="minorBidi" w:eastAsiaTheme="minorHAnsi"/>
          <w:highlight w:val="lightGray"/>
          <w:lang w:val="en-US"/>
        </w:rPr>
        <w:t>AF_THR="0.01" # minimum allele frequency</w:t>
      </w:r>
      <w:r>
        <w:rPr>
          <w:rStyle w:val="VerbatimChar"/>
          <w:rFonts w:eastAsia="Calibri" w:cs="" w:cstheme="minorBidi" w:eastAsiaTheme="minorHAnsi"/>
          <w:highlight w:val="lightGray"/>
        </w:rPr>
        <w:br/>
        <w:t xml:space="preserve">&lt;path_to_vardict_folder&gt;/build/install/Vardict/bin/VarDict -G /path/to/hg19.fa -f $AF_THR -N </w:t>
      </w:r>
      <w:r>
        <w:rPr>
          <w:rStyle w:val="VerbatimChar"/>
          <w:rFonts w:eastAsia="Calibri" w:cs="" w:cstheme="minorBidi" w:eastAsiaTheme="minorHAnsi"/>
          <w:highlight w:val="lightGray"/>
          <w:lang w:val="en-US"/>
        </w:rPr>
        <w:t>sample_name -b /path/to/my.bam -z -F -c 1 -S 2 -E 3 -g 4 /path/to/my.bed | teststrandbias.R | var2vcf_valid.pl -N sample_name -E -f $AF_THR</w:t>
      </w:r>
    </w:p>
    <w:p>
      <w:pPr>
        <w:pStyle w:val="Normal"/>
        <w:spacing w:before="120" w:after="240"/>
        <w:rPr/>
      </w:pPr>
      <w:r>
        <w:rPr/>
        <w:t xml:space="preserve">The following is an example command to run VarDict for </w:t>
      </w:r>
      <w:r>
        <w:rPr>
          <w:lang w:val="en-US"/>
        </w:rPr>
        <w:t>a</w:t>
      </w:r>
      <w:r>
        <w:rPr/>
        <w:t xml:space="preserve"> region (chromosome 7, position from 55270300 to 55270348, EGFR gene) with -R option:</w:t>
      </w:r>
    </w:p>
    <w:p>
      <w:pPr>
        <w:pStyle w:val="Normal"/>
        <w:rPr>
          <w:rStyle w:val="VerbatimChar"/>
          <w:rFonts w:eastAsia="Calibri" w:cs="" w:cstheme="minorBidi" w:eastAsiaTheme="minorHAnsi"/>
          <w:highlight w:val="lightGray"/>
        </w:rPr>
      </w:pPr>
      <w:r>
        <w:rPr>
          <w:rStyle w:val="VerbatimChar"/>
          <w:rFonts w:eastAsia="Calibri" w:cs="" w:cstheme="minorBidi" w:eastAsiaTheme="minorHAnsi"/>
          <w:highlight w:val="lightGray"/>
        </w:rPr>
        <w:t>&lt;path_to_vardict_folder&gt;/build/install/Vardict/bin/VarDict</w:t>
      </w:r>
      <w:r>
        <w:rPr>
          <w:rStyle w:val="VerbatimChar"/>
          <w:rFonts w:eastAsia="Calibri" w:cs="" w:cstheme="minorBidi" w:eastAsiaTheme="minorHAnsi"/>
          <w:highlight w:val="lightGray"/>
          <w:lang w:val="en-US"/>
        </w:rPr>
        <w:t xml:space="preserve"> -G /path/to/hg19.fa -f 0.001 -N sample_name -b /path/to/sample.bam  -z -R chr7:55270300-55270348:EGFR | teststrandbias.R | var2vcf_valid.pl -N sample_name -E -f 0.001 &gt;vars.vcf</w:t>
      </w:r>
    </w:p>
    <w:p>
      <w:pPr>
        <w:pStyle w:val="Normal"/>
        <w:spacing w:before="120" w:after="240"/>
        <w:rPr/>
      </w:pPr>
      <w:r>
        <w:rPr/>
        <w:t>In single sample mode, output columns contain a description and statistical info for variants in the single sample. The following columns appear in the output file:</w:t>
      </w:r>
    </w:p>
    <w:p>
      <w:pPr>
        <w:pStyle w:val="Compact"/>
        <w:numPr>
          <w:ilvl w:val="0"/>
          <w:numId w:val="8"/>
        </w:numPr>
        <w:rPr>
          <w:rFonts w:ascii="Arial" w:hAnsi="Arial" w:cs="Arial"/>
          <w:sz w:val="22"/>
        </w:rPr>
      </w:pPr>
      <w:r>
        <w:rPr>
          <w:rFonts w:cs="Arial" w:ascii="Arial" w:hAnsi="Arial"/>
          <w:b/>
          <w:i/>
          <w:sz w:val="22"/>
        </w:rPr>
        <w:t>Sample</w:t>
      </w:r>
      <w:r>
        <w:rPr>
          <w:rFonts w:cs="Arial" w:ascii="Arial" w:hAnsi="Arial"/>
          <w:sz w:val="22"/>
        </w:rPr>
        <w:t xml:space="preserve"> - sample name</w:t>
      </w:r>
    </w:p>
    <w:p>
      <w:pPr>
        <w:pStyle w:val="Compact"/>
        <w:numPr>
          <w:ilvl w:val="0"/>
          <w:numId w:val="8"/>
        </w:numPr>
        <w:rPr>
          <w:rFonts w:ascii="Arial" w:hAnsi="Arial" w:cs="Arial"/>
          <w:sz w:val="22"/>
        </w:rPr>
      </w:pPr>
      <w:r>
        <w:rPr>
          <w:rFonts w:cs="Arial" w:ascii="Arial" w:hAnsi="Arial"/>
          <w:b/>
          <w:i/>
          <w:sz w:val="22"/>
        </w:rPr>
        <w:t>Gene</w:t>
      </w:r>
      <w:r>
        <w:rPr>
          <w:rFonts w:cs="Arial" w:ascii="Arial" w:hAnsi="Arial"/>
          <w:sz w:val="22"/>
        </w:rPr>
        <w:t xml:space="preserve"> - gene name from a BED file</w:t>
      </w:r>
    </w:p>
    <w:p>
      <w:pPr>
        <w:pStyle w:val="Compact"/>
        <w:numPr>
          <w:ilvl w:val="0"/>
          <w:numId w:val="8"/>
        </w:numPr>
        <w:rPr>
          <w:rFonts w:ascii="Arial" w:hAnsi="Arial" w:cs="Arial"/>
          <w:sz w:val="22"/>
        </w:rPr>
      </w:pPr>
      <w:r>
        <w:rPr>
          <w:rFonts w:cs="Arial" w:ascii="Arial" w:hAnsi="Arial"/>
          <w:b/>
          <w:i/>
          <w:sz w:val="22"/>
        </w:rPr>
        <w:t>Chr</w:t>
      </w:r>
      <w:r>
        <w:rPr>
          <w:rFonts w:cs="Arial" w:ascii="Arial" w:hAnsi="Arial"/>
          <w:sz w:val="22"/>
        </w:rPr>
        <w:t xml:space="preserve"> - chromosome name</w:t>
      </w:r>
    </w:p>
    <w:p>
      <w:pPr>
        <w:pStyle w:val="Compact"/>
        <w:numPr>
          <w:ilvl w:val="0"/>
          <w:numId w:val="8"/>
        </w:numPr>
        <w:rPr>
          <w:rFonts w:ascii="Arial" w:hAnsi="Arial" w:cs="Arial"/>
          <w:sz w:val="22"/>
        </w:rPr>
      </w:pPr>
      <w:r>
        <w:rPr>
          <w:rFonts w:cs="Arial" w:ascii="Arial" w:hAnsi="Arial"/>
          <w:b/>
          <w:i/>
          <w:sz w:val="22"/>
        </w:rPr>
        <w:t>Start</w:t>
      </w:r>
      <w:r>
        <w:rPr>
          <w:rFonts w:cs="Arial" w:ascii="Arial" w:hAnsi="Arial"/>
          <w:sz w:val="22"/>
        </w:rPr>
        <w:t xml:space="preserve"> - start position of the variation</w:t>
      </w:r>
    </w:p>
    <w:p>
      <w:pPr>
        <w:pStyle w:val="Compact"/>
        <w:numPr>
          <w:ilvl w:val="0"/>
          <w:numId w:val="8"/>
        </w:numPr>
        <w:rPr>
          <w:rFonts w:ascii="Arial" w:hAnsi="Arial" w:cs="Arial"/>
          <w:sz w:val="22"/>
        </w:rPr>
      </w:pPr>
      <w:r>
        <w:rPr>
          <w:rFonts w:cs="Arial" w:ascii="Arial" w:hAnsi="Arial"/>
          <w:b/>
          <w:i/>
          <w:sz w:val="22"/>
        </w:rPr>
        <w:t>End</w:t>
      </w:r>
      <w:r>
        <w:rPr>
          <w:rFonts w:cs="Arial" w:ascii="Arial" w:hAnsi="Arial"/>
          <w:sz w:val="22"/>
        </w:rPr>
        <w:t xml:space="preserve"> - end position of the variation</w:t>
      </w:r>
    </w:p>
    <w:p>
      <w:pPr>
        <w:pStyle w:val="Compact"/>
        <w:numPr>
          <w:ilvl w:val="0"/>
          <w:numId w:val="8"/>
        </w:numPr>
        <w:rPr>
          <w:rFonts w:ascii="Arial" w:hAnsi="Arial" w:cs="Arial"/>
          <w:sz w:val="22"/>
        </w:rPr>
      </w:pPr>
      <w:r>
        <w:rPr>
          <w:rFonts w:cs="Arial" w:ascii="Arial" w:hAnsi="Arial"/>
          <w:b/>
          <w:i/>
          <w:sz w:val="22"/>
        </w:rPr>
        <w:t>Ref</w:t>
      </w:r>
      <w:r>
        <w:rPr>
          <w:rFonts w:cs="Arial" w:ascii="Arial" w:hAnsi="Arial"/>
          <w:sz w:val="22"/>
        </w:rPr>
        <w:t xml:space="preserve"> - reference sequence</w:t>
      </w:r>
    </w:p>
    <w:p>
      <w:pPr>
        <w:pStyle w:val="Compact"/>
        <w:numPr>
          <w:ilvl w:val="0"/>
          <w:numId w:val="8"/>
        </w:numPr>
        <w:rPr>
          <w:rFonts w:ascii="Arial" w:hAnsi="Arial" w:cs="Arial"/>
          <w:sz w:val="22"/>
        </w:rPr>
      </w:pPr>
      <w:r>
        <w:rPr>
          <w:rFonts w:cs="Arial" w:ascii="Arial" w:hAnsi="Arial"/>
          <w:b/>
          <w:i/>
          <w:sz w:val="22"/>
        </w:rPr>
        <w:t>Alt</w:t>
      </w:r>
      <w:r>
        <w:rPr>
          <w:rFonts w:cs="Arial" w:ascii="Arial" w:hAnsi="Arial"/>
          <w:sz w:val="22"/>
        </w:rPr>
        <w:t xml:space="preserve"> - variant sequence</w:t>
      </w:r>
    </w:p>
    <w:p>
      <w:pPr>
        <w:pStyle w:val="Compact"/>
        <w:numPr>
          <w:ilvl w:val="0"/>
          <w:numId w:val="8"/>
        </w:numPr>
        <w:rPr>
          <w:rFonts w:ascii="Arial" w:hAnsi="Arial" w:cs="Arial"/>
          <w:sz w:val="22"/>
        </w:rPr>
      </w:pPr>
      <w:r>
        <w:rPr>
          <w:rFonts w:cs="Arial" w:ascii="Arial" w:hAnsi="Arial"/>
          <w:b/>
          <w:i/>
          <w:sz w:val="22"/>
        </w:rPr>
        <w:t>Depth</w:t>
      </w:r>
      <w:r>
        <w:rPr>
          <w:rFonts w:cs="Arial" w:ascii="Arial" w:hAnsi="Arial"/>
          <w:sz w:val="22"/>
        </w:rPr>
        <w:t xml:space="preserve"> - total coverage</w:t>
      </w:r>
    </w:p>
    <w:p>
      <w:pPr>
        <w:pStyle w:val="Compact"/>
        <w:numPr>
          <w:ilvl w:val="0"/>
          <w:numId w:val="8"/>
        </w:numPr>
        <w:rPr>
          <w:rFonts w:ascii="Arial" w:hAnsi="Arial" w:cs="Arial"/>
          <w:sz w:val="22"/>
        </w:rPr>
      </w:pPr>
      <w:r>
        <w:rPr>
          <w:rFonts w:cs="Arial" w:ascii="Arial" w:hAnsi="Arial"/>
          <w:b/>
          <w:i/>
          <w:sz w:val="22"/>
        </w:rPr>
        <w:t>AltDepth</w:t>
      </w:r>
      <w:r>
        <w:rPr>
          <w:rFonts w:cs="Arial" w:ascii="Arial" w:hAnsi="Arial"/>
          <w:sz w:val="22"/>
        </w:rPr>
        <w:t xml:space="preserve"> - variant coverage</w:t>
      </w:r>
    </w:p>
    <w:p>
      <w:pPr>
        <w:pStyle w:val="Compact"/>
        <w:numPr>
          <w:ilvl w:val="0"/>
          <w:numId w:val="8"/>
        </w:numPr>
        <w:rPr>
          <w:rFonts w:ascii="Arial" w:hAnsi="Arial" w:cs="Arial"/>
          <w:sz w:val="22"/>
        </w:rPr>
      </w:pPr>
      <w:r>
        <w:rPr>
          <w:rFonts w:cs="Arial" w:ascii="Arial" w:hAnsi="Arial"/>
          <w:b/>
          <w:i/>
          <w:sz w:val="22"/>
        </w:rPr>
        <w:t>RefFwdReads</w:t>
      </w:r>
      <w:r>
        <w:rPr>
          <w:rFonts w:cs="Arial" w:ascii="Arial" w:hAnsi="Arial"/>
          <w:sz w:val="22"/>
        </w:rPr>
        <w:t xml:space="preserve"> - reference forward strand coverage</w:t>
      </w:r>
    </w:p>
    <w:p>
      <w:pPr>
        <w:pStyle w:val="Compact"/>
        <w:numPr>
          <w:ilvl w:val="0"/>
          <w:numId w:val="8"/>
        </w:numPr>
        <w:rPr>
          <w:rFonts w:ascii="Arial" w:hAnsi="Arial" w:cs="Arial"/>
          <w:sz w:val="22"/>
        </w:rPr>
      </w:pPr>
      <w:r>
        <w:rPr>
          <w:rFonts w:cs="Arial" w:ascii="Arial" w:hAnsi="Arial"/>
          <w:b/>
          <w:i/>
          <w:sz w:val="22"/>
        </w:rPr>
        <w:t>RefRevReads</w:t>
      </w:r>
      <w:r>
        <w:rPr>
          <w:rFonts w:cs="Arial" w:ascii="Arial" w:hAnsi="Arial"/>
          <w:sz w:val="22"/>
        </w:rPr>
        <w:t xml:space="preserve"> - reference reverse strand coverage</w:t>
      </w:r>
    </w:p>
    <w:p>
      <w:pPr>
        <w:pStyle w:val="Compact"/>
        <w:numPr>
          <w:ilvl w:val="0"/>
          <w:numId w:val="8"/>
        </w:numPr>
        <w:rPr>
          <w:rFonts w:ascii="Arial" w:hAnsi="Arial" w:cs="Arial"/>
          <w:sz w:val="22"/>
        </w:rPr>
      </w:pPr>
      <w:r>
        <w:rPr>
          <w:rFonts w:cs="Arial" w:ascii="Arial" w:hAnsi="Arial"/>
          <w:b/>
          <w:i/>
          <w:sz w:val="22"/>
        </w:rPr>
        <w:t>AltFwdReads</w:t>
      </w:r>
      <w:r>
        <w:rPr>
          <w:rFonts w:cs="Arial" w:ascii="Arial" w:hAnsi="Arial"/>
          <w:sz w:val="22"/>
        </w:rPr>
        <w:t xml:space="preserve"> - variant forward strand coverage</w:t>
      </w:r>
    </w:p>
    <w:p>
      <w:pPr>
        <w:pStyle w:val="Compact"/>
        <w:numPr>
          <w:ilvl w:val="0"/>
          <w:numId w:val="8"/>
        </w:numPr>
        <w:rPr>
          <w:rFonts w:ascii="Arial" w:hAnsi="Arial" w:cs="Arial"/>
          <w:sz w:val="22"/>
        </w:rPr>
      </w:pPr>
      <w:r>
        <w:rPr>
          <w:rFonts w:cs="Arial" w:ascii="Arial" w:hAnsi="Arial"/>
          <w:b/>
          <w:i/>
          <w:sz w:val="22"/>
        </w:rPr>
        <w:t>AltRevReads</w:t>
      </w:r>
      <w:r>
        <w:rPr>
          <w:rFonts w:cs="Arial" w:ascii="Arial" w:hAnsi="Arial"/>
          <w:sz w:val="22"/>
        </w:rPr>
        <w:t xml:space="preserve"> - variant reverse strand coverage</w:t>
      </w:r>
    </w:p>
    <w:p>
      <w:pPr>
        <w:pStyle w:val="Compact"/>
        <w:numPr>
          <w:ilvl w:val="0"/>
          <w:numId w:val="8"/>
        </w:numPr>
        <w:rPr>
          <w:rFonts w:ascii="Arial" w:hAnsi="Arial" w:cs="Arial"/>
          <w:sz w:val="22"/>
        </w:rPr>
      </w:pPr>
      <w:r>
        <w:rPr>
          <w:rFonts w:cs="Arial" w:ascii="Arial" w:hAnsi="Arial"/>
          <w:b/>
          <w:i/>
          <w:sz w:val="22"/>
        </w:rPr>
        <w:t>Genotype</w:t>
      </w:r>
      <w:r>
        <w:rPr>
          <w:rFonts w:cs="Arial" w:ascii="Arial" w:hAnsi="Arial"/>
          <w:sz w:val="22"/>
        </w:rPr>
        <w:t xml:space="preserve"> - genotype description string</w:t>
      </w:r>
    </w:p>
    <w:p>
      <w:pPr>
        <w:pStyle w:val="Compact"/>
        <w:numPr>
          <w:ilvl w:val="0"/>
          <w:numId w:val="8"/>
        </w:numPr>
        <w:rPr>
          <w:rFonts w:ascii="Arial" w:hAnsi="Arial" w:cs="Arial"/>
          <w:sz w:val="22"/>
        </w:rPr>
      </w:pPr>
      <w:r>
        <w:rPr>
          <w:rFonts w:cs="Arial" w:ascii="Arial" w:hAnsi="Arial"/>
          <w:b/>
          <w:i/>
          <w:sz w:val="22"/>
        </w:rPr>
        <w:t>AF</w:t>
      </w:r>
      <w:r>
        <w:rPr>
          <w:rFonts w:cs="Arial" w:ascii="Arial" w:hAnsi="Arial"/>
          <w:sz w:val="22"/>
        </w:rPr>
        <w:t xml:space="preserve"> - allele frequency</w:t>
      </w:r>
    </w:p>
    <w:p>
      <w:pPr>
        <w:pStyle w:val="Compact"/>
        <w:numPr>
          <w:ilvl w:val="0"/>
          <w:numId w:val="8"/>
        </w:numPr>
        <w:rPr>
          <w:rFonts w:ascii="Arial" w:hAnsi="Arial" w:cs="Arial"/>
          <w:sz w:val="22"/>
        </w:rPr>
      </w:pPr>
      <w:r>
        <w:rPr>
          <w:rFonts w:cs="Arial" w:ascii="Arial" w:hAnsi="Arial"/>
          <w:b/>
          <w:i/>
          <w:sz w:val="22"/>
        </w:rPr>
        <w:t>Bias</w:t>
      </w:r>
      <w:r>
        <w:rPr>
          <w:rFonts w:cs="Arial" w:ascii="Arial" w:hAnsi="Arial"/>
          <w:sz w:val="22"/>
        </w:rPr>
        <w:t xml:space="preserve"> - strand bias flag</w:t>
      </w:r>
    </w:p>
    <w:p>
      <w:pPr>
        <w:pStyle w:val="Compact"/>
        <w:numPr>
          <w:ilvl w:val="0"/>
          <w:numId w:val="8"/>
        </w:numPr>
        <w:rPr>
          <w:rFonts w:ascii="Arial" w:hAnsi="Arial" w:cs="Arial"/>
          <w:sz w:val="22"/>
        </w:rPr>
      </w:pPr>
      <w:r>
        <w:rPr>
          <w:rFonts w:cs="Arial" w:ascii="Arial" w:hAnsi="Arial"/>
          <w:b/>
          <w:i/>
          <w:sz w:val="22"/>
        </w:rPr>
        <w:t>PMean</w:t>
      </w:r>
      <w:r>
        <w:rPr>
          <w:rFonts w:cs="Arial" w:ascii="Arial" w:hAnsi="Arial"/>
          <w:sz w:val="22"/>
        </w:rPr>
        <w:t xml:space="preserve"> - mean position in read</w:t>
      </w:r>
    </w:p>
    <w:p>
      <w:pPr>
        <w:pStyle w:val="Compact"/>
        <w:numPr>
          <w:ilvl w:val="0"/>
          <w:numId w:val="8"/>
        </w:numPr>
        <w:rPr>
          <w:rFonts w:ascii="Arial" w:hAnsi="Arial" w:cs="Arial"/>
          <w:sz w:val="22"/>
        </w:rPr>
      </w:pPr>
      <w:r>
        <w:rPr>
          <w:rFonts w:cs="Arial" w:ascii="Arial" w:hAnsi="Arial"/>
          <w:b/>
          <w:i/>
          <w:sz w:val="22"/>
        </w:rPr>
        <w:t>PStd</w:t>
      </w:r>
      <w:r>
        <w:rPr>
          <w:rFonts w:cs="Arial" w:ascii="Arial" w:hAnsi="Arial"/>
          <w:sz w:val="22"/>
        </w:rPr>
        <w:t xml:space="preserve"> - flag for read position standard deviation</w:t>
      </w:r>
    </w:p>
    <w:p>
      <w:pPr>
        <w:pStyle w:val="Compact"/>
        <w:numPr>
          <w:ilvl w:val="0"/>
          <w:numId w:val="8"/>
        </w:numPr>
        <w:rPr/>
      </w:pPr>
      <w:r>
        <w:rPr>
          <w:rFonts w:cs="Arial" w:ascii="Arial" w:hAnsi="Arial"/>
          <w:b/>
          <w:i/>
          <w:sz w:val="22"/>
        </w:rPr>
        <w:t>QMean</w:t>
      </w:r>
      <w:r>
        <w:rPr>
          <w:rFonts w:cs="Arial" w:ascii="Arial" w:hAnsi="Arial"/>
          <w:sz w:val="22"/>
        </w:rPr>
        <w:t xml:space="preserve"> - mean base quality</w:t>
      </w:r>
    </w:p>
    <w:p>
      <w:pPr>
        <w:pStyle w:val="Compact"/>
        <w:numPr>
          <w:ilvl w:val="0"/>
          <w:numId w:val="8"/>
        </w:numPr>
        <w:rPr/>
      </w:pPr>
      <w:r>
        <w:rPr>
          <w:rFonts w:eastAsia="Calibri" w:cs="Arial" w:ascii="Arial" w:hAnsi="Arial" w:eastAsiaTheme="minorHAnsi"/>
          <w:b/>
          <w:i/>
          <w:color w:val="00000A"/>
          <w:sz w:val="22"/>
          <w:szCs w:val="24"/>
          <w:lang w:val="en-US" w:eastAsia="en-US" w:bidi="ar-SA"/>
        </w:rPr>
        <w:t>Mapq</w:t>
      </w:r>
      <w:r>
        <w:rPr>
          <w:rFonts w:cs="Arial" w:ascii="Arial" w:hAnsi="Arial"/>
          <w:sz w:val="22"/>
        </w:rPr>
        <w:t xml:space="preserve"> - </w:t>
      </w:r>
      <w:r>
        <w:rPr>
          <w:rFonts w:eastAsia="Calibri" w:cs="Arial" w:ascii="Arial" w:hAnsi="Arial" w:eastAsiaTheme="minorHAnsi"/>
          <w:color w:val="00000A"/>
          <w:sz w:val="22"/>
          <w:szCs w:val="24"/>
          <w:lang w:val="en-US" w:eastAsia="en-US" w:bidi="ar-SA"/>
        </w:rPr>
        <w:t>m</w:t>
      </w:r>
      <w:r>
        <w:rPr>
          <w:rFonts w:eastAsia="Calibri" w:cs="Arial" w:ascii="Arial" w:hAnsi="Arial" w:eastAsiaTheme="minorHAnsi"/>
          <w:color w:val="00000A"/>
          <w:sz w:val="22"/>
          <w:szCs w:val="24"/>
          <w:lang w:val="en-US" w:eastAsia="en-US" w:bidi="ar-SA"/>
        </w:rPr>
        <w:t>ean mapping quality</w:t>
      </w:r>
    </w:p>
    <w:p>
      <w:pPr>
        <w:pStyle w:val="Compact"/>
        <w:numPr>
          <w:ilvl w:val="0"/>
          <w:numId w:val="8"/>
        </w:numPr>
        <w:rPr>
          <w:rFonts w:ascii="Arial" w:hAnsi="Arial" w:cs="Arial"/>
          <w:sz w:val="22"/>
        </w:rPr>
      </w:pPr>
      <w:r>
        <w:rPr>
          <w:rFonts w:cs="Arial" w:ascii="Arial" w:hAnsi="Arial"/>
          <w:b/>
          <w:i/>
          <w:sz w:val="22"/>
        </w:rPr>
        <w:t>QStd</w:t>
      </w:r>
      <w:r>
        <w:rPr>
          <w:rFonts w:cs="Arial" w:ascii="Arial" w:hAnsi="Arial"/>
          <w:sz w:val="22"/>
        </w:rPr>
        <w:t xml:space="preserve"> - flag for base quality standard deviation</w:t>
      </w:r>
    </w:p>
    <w:p>
      <w:pPr>
        <w:pStyle w:val="Compact"/>
        <w:numPr>
          <w:ilvl w:val="0"/>
          <w:numId w:val="8"/>
        </w:numPr>
        <w:rPr>
          <w:rFonts w:ascii="Arial" w:hAnsi="Arial" w:cs="Arial"/>
          <w:sz w:val="22"/>
        </w:rPr>
      </w:pPr>
      <w:r>
        <w:rPr>
          <w:rFonts w:cs="Arial" w:ascii="Arial" w:hAnsi="Arial"/>
          <w:b/>
          <w:i/>
          <w:sz w:val="22"/>
        </w:rPr>
        <w:t>QRATIO</w:t>
      </w:r>
      <w:r>
        <w:rPr>
          <w:rFonts w:cs="Arial" w:ascii="Arial" w:hAnsi="Arial"/>
          <w:sz w:val="22"/>
        </w:rPr>
        <w:t xml:space="preserve"> - ratio of high quality reads to low-quality reads</w:t>
      </w:r>
    </w:p>
    <w:p>
      <w:pPr>
        <w:pStyle w:val="Compact"/>
        <w:numPr>
          <w:ilvl w:val="0"/>
          <w:numId w:val="8"/>
        </w:numPr>
        <w:rPr>
          <w:rFonts w:ascii="Arial" w:hAnsi="Arial" w:cs="Arial"/>
          <w:sz w:val="22"/>
        </w:rPr>
      </w:pPr>
      <w:r>
        <w:rPr>
          <w:rFonts w:cs="Arial" w:ascii="Arial" w:hAnsi="Arial"/>
          <w:b/>
          <w:i/>
          <w:sz w:val="22"/>
        </w:rPr>
        <w:t>HIFREQ</w:t>
      </w:r>
      <w:r>
        <w:rPr>
          <w:rFonts w:cs="Arial" w:ascii="Arial" w:hAnsi="Arial"/>
          <w:sz w:val="22"/>
        </w:rPr>
        <w:t xml:space="preserve"> - variant frequency for high-quality reads</w:t>
      </w:r>
    </w:p>
    <w:p>
      <w:pPr>
        <w:pStyle w:val="Compact"/>
        <w:numPr>
          <w:ilvl w:val="0"/>
          <w:numId w:val="8"/>
        </w:numPr>
        <w:rPr>
          <w:rFonts w:ascii="Arial" w:hAnsi="Arial" w:cs="Arial"/>
          <w:sz w:val="22"/>
        </w:rPr>
      </w:pPr>
      <w:r>
        <w:rPr>
          <w:rFonts w:cs="Arial" w:ascii="Arial" w:hAnsi="Arial"/>
          <w:b/>
          <w:i/>
          <w:sz w:val="22"/>
        </w:rPr>
        <w:t>EXTRAFR</w:t>
      </w:r>
      <w:r>
        <w:rPr>
          <w:rFonts w:cs="Arial" w:ascii="Arial" w:hAnsi="Arial"/>
          <w:sz w:val="22"/>
        </w:rPr>
        <w:t xml:space="preserve"> - Adjusted AF for indels due to local realignment</w:t>
      </w:r>
    </w:p>
    <w:p>
      <w:pPr>
        <w:pStyle w:val="Compact"/>
        <w:numPr>
          <w:ilvl w:val="0"/>
          <w:numId w:val="8"/>
        </w:numPr>
        <w:rPr>
          <w:rFonts w:ascii="Arial" w:hAnsi="Arial" w:cs="Arial"/>
          <w:sz w:val="22"/>
        </w:rPr>
      </w:pPr>
      <w:r>
        <w:rPr>
          <w:rFonts w:cs="Arial" w:ascii="Arial" w:hAnsi="Arial"/>
          <w:b/>
          <w:i/>
          <w:sz w:val="22"/>
        </w:rPr>
        <w:t>SHIFT3</w:t>
      </w:r>
      <w:r>
        <w:rPr>
          <w:rFonts w:cs="Arial" w:ascii="Arial" w:hAnsi="Arial"/>
          <w:sz w:val="22"/>
        </w:rPr>
        <w:t xml:space="preserve"> - No. of bases to shifted to 3 prime for deletions due to alternative alignment</w:t>
      </w:r>
    </w:p>
    <w:p>
      <w:pPr>
        <w:pStyle w:val="Compact"/>
        <w:numPr>
          <w:ilvl w:val="0"/>
          <w:numId w:val="8"/>
        </w:numPr>
        <w:rPr>
          <w:rFonts w:ascii="Arial" w:hAnsi="Arial" w:cs="Arial"/>
          <w:sz w:val="22"/>
        </w:rPr>
      </w:pPr>
      <w:r>
        <w:rPr>
          <w:rFonts w:cs="Arial" w:ascii="Arial" w:hAnsi="Arial"/>
          <w:b/>
          <w:i/>
          <w:sz w:val="22"/>
        </w:rPr>
        <w:t>MSI</w:t>
      </w:r>
      <w:r>
        <w:rPr>
          <w:rFonts w:cs="Arial" w:ascii="Arial" w:hAnsi="Arial"/>
          <w:sz w:val="22"/>
        </w:rPr>
        <w:t xml:space="preserve"> - MicroSattelite. &gt; 1 indicates MSI</w:t>
      </w:r>
    </w:p>
    <w:p>
      <w:pPr>
        <w:pStyle w:val="Compact"/>
        <w:numPr>
          <w:ilvl w:val="0"/>
          <w:numId w:val="8"/>
        </w:numPr>
        <w:rPr>
          <w:rFonts w:ascii="Arial" w:hAnsi="Arial" w:cs="Arial"/>
          <w:sz w:val="22"/>
        </w:rPr>
      </w:pPr>
      <w:r>
        <w:rPr>
          <w:rFonts w:cs="Arial" w:ascii="Arial" w:hAnsi="Arial"/>
          <w:b/>
          <w:i/>
          <w:sz w:val="22"/>
        </w:rPr>
        <w:t>MSINT</w:t>
      </w:r>
      <w:r>
        <w:rPr>
          <w:rFonts w:cs="Arial" w:ascii="Arial" w:hAnsi="Arial"/>
          <w:sz w:val="22"/>
        </w:rPr>
        <w:t xml:space="preserve"> - MicroSattelite unit length in bp</w:t>
      </w:r>
    </w:p>
    <w:p>
      <w:pPr>
        <w:pStyle w:val="Compact"/>
        <w:numPr>
          <w:ilvl w:val="0"/>
          <w:numId w:val="8"/>
        </w:numPr>
        <w:rPr>
          <w:rFonts w:ascii="Arial" w:hAnsi="Arial" w:cs="Arial"/>
          <w:sz w:val="22"/>
        </w:rPr>
      </w:pPr>
      <w:r>
        <w:rPr>
          <w:rFonts w:cs="Arial" w:ascii="Arial" w:hAnsi="Arial"/>
          <w:b/>
          <w:i/>
          <w:sz w:val="22"/>
        </w:rPr>
        <w:t>NM</w:t>
      </w:r>
      <w:r>
        <w:rPr>
          <w:rFonts w:cs="Arial" w:ascii="Arial" w:hAnsi="Arial"/>
          <w:sz w:val="22"/>
        </w:rPr>
        <w:t xml:space="preserve"> - average number of mismatches for reads containing the variant</w:t>
      </w:r>
    </w:p>
    <w:p>
      <w:pPr>
        <w:pStyle w:val="Compact"/>
        <w:numPr>
          <w:ilvl w:val="0"/>
          <w:numId w:val="8"/>
        </w:numPr>
        <w:rPr>
          <w:rFonts w:ascii="Arial" w:hAnsi="Arial" w:cs="Arial"/>
          <w:sz w:val="22"/>
        </w:rPr>
      </w:pPr>
      <w:r>
        <w:rPr>
          <w:rFonts w:cs="Arial" w:ascii="Arial" w:hAnsi="Arial"/>
          <w:b/>
          <w:i/>
          <w:sz w:val="22"/>
        </w:rPr>
        <w:t>HICNT</w:t>
      </w:r>
      <w:r>
        <w:rPr>
          <w:rFonts w:cs="Arial" w:ascii="Arial" w:hAnsi="Arial"/>
          <w:sz w:val="22"/>
        </w:rPr>
        <w:t xml:space="preserve"> - number of high-quality reads with the variant</w:t>
      </w:r>
    </w:p>
    <w:p>
      <w:pPr>
        <w:pStyle w:val="Compact"/>
        <w:numPr>
          <w:ilvl w:val="0"/>
          <w:numId w:val="8"/>
        </w:numPr>
        <w:rPr>
          <w:rFonts w:ascii="Arial" w:hAnsi="Arial" w:cs="Arial"/>
          <w:sz w:val="22"/>
        </w:rPr>
      </w:pPr>
      <w:r>
        <w:rPr>
          <w:rFonts w:cs="Arial" w:ascii="Arial" w:hAnsi="Arial"/>
          <w:b/>
          <w:i/>
          <w:sz w:val="22"/>
        </w:rPr>
        <w:t>HICOV</w:t>
      </w:r>
      <w:r>
        <w:rPr>
          <w:rFonts w:cs="Arial" w:ascii="Arial" w:hAnsi="Arial"/>
          <w:sz w:val="22"/>
        </w:rPr>
        <w:t xml:space="preserve"> - position coverage by high quality reads</w:t>
      </w:r>
    </w:p>
    <w:p>
      <w:pPr>
        <w:pStyle w:val="Compact"/>
        <w:numPr>
          <w:ilvl w:val="0"/>
          <w:numId w:val="8"/>
        </w:numPr>
        <w:rPr>
          <w:rFonts w:ascii="Arial" w:hAnsi="Arial" w:cs="Arial"/>
          <w:sz w:val="22"/>
        </w:rPr>
      </w:pPr>
      <w:r>
        <w:rPr>
          <w:rFonts w:cs="Arial" w:ascii="Arial" w:hAnsi="Arial"/>
          <w:b/>
          <w:i/>
          <w:sz w:val="22"/>
        </w:rPr>
        <w:t>5pFlankSeq</w:t>
      </w:r>
      <w:r>
        <w:rPr>
          <w:rFonts w:cs="Arial" w:ascii="Arial" w:hAnsi="Arial"/>
          <w:sz w:val="22"/>
        </w:rPr>
        <w:t xml:space="preserve"> - neighboring reference sequence to 5' end</w:t>
      </w:r>
    </w:p>
    <w:p>
      <w:pPr>
        <w:pStyle w:val="Compact"/>
        <w:numPr>
          <w:ilvl w:val="0"/>
          <w:numId w:val="8"/>
        </w:numPr>
        <w:rPr>
          <w:rFonts w:ascii="Arial" w:hAnsi="Arial" w:cs="Arial"/>
          <w:sz w:val="22"/>
        </w:rPr>
      </w:pPr>
      <w:r>
        <w:rPr>
          <w:rFonts w:cs="Arial" w:ascii="Arial" w:hAnsi="Arial"/>
          <w:b/>
          <w:i/>
          <w:sz w:val="22"/>
        </w:rPr>
        <w:t>3pFlankSeq</w:t>
      </w:r>
      <w:r>
        <w:rPr>
          <w:rFonts w:cs="Arial" w:ascii="Arial" w:hAnsi="Arial"/>
          <w:sz w:val="22"/>
        </w:rPr>
        <w:t xml:space="preserve"> - neighboring reference sequence to 3' end</w:t>
      </w:r>
    </w:p>
    <w:p>
      <w:pPr>
        <w:pStyle w:val="Compact"/>
        <w:numPr>
          <w:ilvl w:val="0"/>
          <w:numId w:val="8"/>
        </w:numPr>
        <w:rPr>
          <w:rFonts w:ascii="Arial" w:hAnsi="Arial" w:cs="Arial"/>
          <w:sz w:val="22"/>
        </w:rPr>
      </w:pPr>
      <w:r>
        <w:rPr>
          <w:rFonts w:cs="Arial" w:ascii="Arial" w:hAnsi="Arial"/>
          <w:b/>
          <w:i/>
          <w:sz w:val="22"/>
        </w:rPr>
        <w:t>SEGMENT:CHR_START_END</w:t>
      </w:r>
      <w:r>
        <w:rPr>
          <w:rFonts w:cs="Arial" w:ascii="Arial" w:hAnsi="Arial"/>
          <w:sz w:val="22"/>
        </w:rPr>
        <w:t xml:space="preserve"> - position description</w:t>
      </w:r>
    </w:p>
    <w:p>
      <w:pPr>
        <w:pStyle w:val="Compact"/>
        <w:numPr>
          <w:ilvl w:val="0"/>
          <w:numId w:val="8"/>
        </w:numPr>
        <w:rPr>
          <w:rFonts w:ascii="Arial" w:hAnsi="Arial" w:cs="Arial"/>
          <w:sz w:val="22"/>
        </w:rPr>
      </w:pPr>
      <w:r>
        <w:rPr>
          <w:rFonts w:cs="Arial" w:ascii="Arial" w:hAnsi="Arial"/>
          <w:b/>
          <w:i/>
          <w:sz w:val="22"/>
        </w:rPr>
        <w:t>VARTYPE</w:t>
      </w:r>
      <w:r>
        <w:rPr>
          <w:rFonts w:cs="Arial" w:ascii="Arial" w:hAnsi="Arial"/>
          <w:sz w:val="22"/>
        </w:rPr>
        <w:t xml:space="preserve"> - variant type</w:t>
      </w:r>
    </w:p>
    <w:p>
      <w:pPr>
        <w:pStyle w:val="Heading2"/>
        <w:numPr>
          <w:ilvl w:val="1"/>
          <w:numId w:val="2"/>
        </w:numPr>
        <w:rPr/>
      </w:pPr>
      <w:bookmarkStart w:id="9" w:name="_Toc411614754"/>
      <w:bookmarkEnd w:id="9"/>
      <w:r>
        <w:rPr/>
        <w:t>Paired Variant Calling</w:t>
      </w:r>
    </w:p>
    <w:p>
      <w:pPr>
        <w:pStyle w:val="Normal"/>
        <w:rPr/>
      </w:pPr>
      <w:r>
        <w:rPr/>
        <w:t xml:space="preserve">To run paired variant calling, use BAM files specified as </w:t>
      </w:r>
      <w:r>
        <w:rPr>
          <w:rStyle w:val="VerbatimChar"/>
        </w:rPr>
        <w:t>BAM1|BAM2</w:t>
      </w:r>
      <w:r>
        <w:rPr/>
        <w:t xml:space="preserve"> and perform Steps 3 and 4 (see the workflow in Section </w:t>
      </w:r>
      <w:r>
        <w:rPr/>
        <w:fldChar w:fldCharType="begin"/>
      </w:r>
      <w:r>
        <w:instrText> REF _Ref411438829 \r \h </w:instrText>
      </w:r>
      <w:r>
        <w:fldChar w:fldCharType="separate"/>
      </w:r>
      <w:r>
        <w:t>Error: Reference source not found</w:t>
      </w:r>
      <w:r>
        <w:fldChar w:fldCharType="end"/>
      </w:r>
      <w:r>
        <w:rPr/>
        <w:t xml:space="preserve">) using </w:t>
      </w:r>
      <w:r>
        <w:rPr>
          <w:rStyle w:val="VerbatimChar"/>
          <w:rFonts w:eastAsia="Calibri" w:cs="" w:cstheme="minorBidi" w:eastAsiaTheme="minorHAnsi"/>
          <w:highlight w:val="lightGray"/>
          <w:lang w:val="en-US"/>
        </w:rPr>
        <w:t>testsomatic.R</w:t>
      </w:r>
      <w:r>
        <w:rPr/>
        <w:t xml:space="preserve"> and </w:t>
      </w:r>
      <w:r>
        <w:rPr>
          <w:rStyle w:val="VerbatimChar"/>
          <w:rFonts w:eastAsia="Calibri" w:cs="" w:cstheme="minorBidi" w:eastAsiaTheme="minorHAnsi"/>
          <w:highlight w:val="lightGray"/>
          <w:lang w:val="en-US"/>
        </w:rPr>
        <w:t>var2vcf_somatic.pl</w:t>
      </w:r>
      <w:r>
        <w:rPr>
          <w:rStyle w:val="VerbatimChar"/>
          <w:rFonts w:eastAsia="Calibri" w:cs="" w:cstheme="minorBidi" w:eastAsiaTheme="minorHAnsi"/>
          <w:lang w:val="en-US"/>
        </w:rPr>
        <w:t>.</w:t>
      </w:r>
    </w:p>
    <w:p>
      <w:pPr>
        <w:pStyle w:val="Normal"/>
        <w:rPr/>
      </w:pPr>
      <w:r>
        <w:rPr/>
        <w:t>In this mode</w:t>
      </w:r>
      <w:r>
        <w:rPr>
          <w:lang w:val="en-US"/>
        </w:rPr>
        <w:t>, the</w:t>
      </w:r>
      <w:r>
        <w:rPr/>
        <w:t xml:space="preserve"> number of statistics columns in the output is doubled: one set of columns is for the first sample, the other - for second sample.</w:t>
      </w:r>
    </w:p>
    <w:p>
      <w:pPr>
        <w:pStyle w:val="Normal"/>
        <w:rPr/>
      </w:pPr>
      <w:r>
        <w:rPr/>
        <w:t>The following is an example command to run in paired mode:</w:t>
      </w:r>
    </w:p>
    <w:p>
      <w:pPr>
        <w:pStyle w:val="Normal"/>
        <w:rPr>
          <w:rStyle w:val="VerbatimChar"/>
          <w:rFonts w:eastAsia="Calibri" w:cs="" w:cstheme="minorBidi" w:eastAsiaTheme="minorHAnsi"/>
          <w:highlight w:val="lightGray"/>
        </w:rPr>
      </w:pPr>
      <w:r>
        <w:rPr>
          <w:rStyle w:val="VerbatimChar"/>
          <w:rFonts w:eastAsia="Calibri" w:cs="" w:cstheme="minorBidi" w:eastAsiaTheme="minorHAnsi"/>
          <w:highlight w:val="lightGray"/>
          <w:lang w:val="en-US"/>
        </w:rPr>
        <w:t>AF_THR="0.01" # minimum allele frequency</w:t>
      </w:r>
      <w:r>
        <w:rPr>
          <w:rStyle w:val="VerbatimChar"/>
          <w:rFonts w:eastAsia="Calibri" w:cs="" w:cstheme="minorBidi" w:eastAsiaTheme="minorHAnsi"/>
          <w:highlight w:val="lightGray"/>
        </w:rPr>
        <w:br/>
        <w:t xml:space="preserve">&lt;path_to_vardict_folder&gt;/build/install/Vardict/bin/VarDict -G /path/to/hg19.fa -f $AF_THR -N </w:t>
      </w:r>
      <w:r>
        <w:rPr>
          <w:rStyle w:val="VerbatimChar"/>
          <w:rFonts w:eastAsia="Calibri" w:cs="" w:cstheme="minorBidi" w:eastAsiaTheme="minorHAnsi"/>
          <w:highlight w:val="lightGray"/>
          <w:lang w:val="en-US"/>
        </w:rPr>
        <w:t>tumor_sample_name -b "/path/to/tumor.bam|/path/to/normal.bam" -z -F -c 1 -S 2 -E 3 -g 4 /path/to/my.bed | testsomatic.R | var2vcf_somatic.pl -N "tumor_sample_name|normal_sample_name" -f $AF_THR</w:t>
      </w:r>
    </w:p>
    <w:p>
      <w:pPr>
        <w:pStyle w:val="Heading2"/>
        <w:numPr>
          <w:ilvl w:val="1"/>
          <w:numId w:val="2"/>
        </w:numPr>
        <w:rPr/>
      </w:pPr>
      <w:bookmarkStart w:id="10" w:name="_Toc411614755"/>
      <w:bookmarkEnd w:id="10"/>
      <w:r>
        <w:rPr/>
        <w:t>Amplicon Based Calling</w:t>
      </w:r>
    </w:p>
    <w:p>
      <w:pPr>
        <w:pStyle w:val="Normal"/>
        <w:rPr/>
      </w:pPr>
      <w:r>
        <w:rPr/>
        <w:t xml:space="preserve">Amplicon based calling mode is active if the BED file uses 8-column format and the </w:t>
      </w:r>
      <w:r>
        <w:rPr>
          <w:rStyle w:val="VerbatimChar"/>
        </w:rPr>
        <w:t>-R</w:t>
      </w:r>
      <w:r>
        <w:rPr/>
        <w:t xml:space="preserve"> option is not specified.</w:t>
      </w:r>
    </w:p>
    <w:p>
      <w:pPr>
        <w:pStyle w:val="Normal"/>
        <w:rPr/>
      </w:pPr>
      <w:r>
        <w:rPr/>
        <w:t xml:space="preserve">In this mode, only the first list of BAM files is used even if the files are specified as </w:t>
      </w:r>
      <w:r>
        <w:rPr>
          <w:rStyle w:val="VerbatimChar"/>
        </w:rPr>
        <w:t>BAM1|BAM2</w:t>
      </w:r>
      <w:r>
        <w:rPr/>
        <w:t xml:space="preserve"> - like for paired variant calling.</w:t>
      </w:r>
    </w:p>
    <w:p>
      <w:pPr>
        <w:pStyle w:val="Normal"/>
        <w:rPr/>
      </w:pPr>
      <w:r>
        <w:rPr/>
        <w:t xml:space="preserve">For each segment, the BED file specifies the list of positions as </w:t>
      </w:r>
      <w:r>
        <w:rPr>
          <w:rStyle w:val="VerbatimChar"/>
          <w:rFonts w:eastAsia="Calibri" w:cs="" w:cstheme="minorBidi" w:eastAsiaTheme="minorHAnsi"/>
          <w:highlight w:val="lightGray"/>
          <w:lang w:val="en-US"/>
        </w:rPr>
        <w:t>start</w:t>
      </w:r>
      <w:r>
        <w:rPr>
          <w:rStyle w:val="VerbatimChar"/>
        </w:rPr>
        <w:t xml:space="preserve"> </w:t>
      </w:r>
      <w:r>
        <w:rPr/>
        <w:t xml:space="preserve">and </w:t>
      </w:r>
      <w:r>
        <w:rPr>
          <w:rStyle w:val="VerbatimChar"/>
          <w:rFonts w:eastAsia="Calibri" w:cs="" w:cstheme="minorBidi" w:eastAsiaTheme="minorHAnsi"/>
          <w:highlight w:val="lightGray"/>
          <w:lang w:val="en-US"/>
        </w:rPr>
        <w:t>end</w:t>
      </w:r>
      <w:r>
        <w:rPr/>
        <w:t xml:space="preserve"> positions (columns 7 and 8 of the BED file). The Amplicon based calling mode outputs a record for every position between </w:t>
      </w:r>
      <w:r>
        <w:rPr>
          <w:rStyle w:val="VerbatimChar"/>
          <w:rFonts w:eastAsia="Calibri" w:cs="" w:cstheme="minorBidi" w:eastAsiaTheme="minorHAnsi"/>
          <w:highlight w:val="lightGray"/>
          <w:lang w:val="en-US"/>
        </w:rPr>
        <w:t>start</w:t>
      </w:r>
      <w:r>
        <w:rPr/>
        <w:t xml:space="preserve"> and </w:t>
      </w:r>
      <w:r>
        <w:rPr>
          <w:rStyle w:val="VerbatimChar"/>
          <w:rFonts w:eastAsia="Calibri" w:cs="" w:cstheme="minorBidi" w:eastAsiaTheme="minorHAnsi"/>
          <w:highlight w:val="lightGray"/>
          <w:lang w:val="en-US"/>
        </w:rPr>
        <w:t>end</w:t>
      </w:r>
      <w:r>
        <w:rPr/>
        <w:t xml:space="preserve"> that has any variant other than the reference one (all positions with the </w:t>
      </w:r>
      <w:r>
        <w:rPr>
          <w:rStyle w:val="VerbatimChar"/>
          <w:rFonts w:eastAsia="Calibri" w:cs="" w:cstheme="minorBidi" w:eastAsiaTheme="minorHAnsi"/>
          <w:highlight w:val="lightGray"/>
          <w:lang w:val="en-US"/>
        </w:rPr>
        <w:t>-p</w:t>
      </w:r>
      <w:r>
        <w:rPr/>
        <w:t xml:space="preserve"> option). For any of these positions, VarDict in amplicon based calling mode outputs the following:</w:t>
      </w:r>
    </w:p>
    <w:p>
      <w:pPr>
        <w:pStyle w:val="Compact"/>
        <w:numPr>
          <w:ilvl w:val="0"/>
          <w:numId w:val="8"/>
        </w:numPr>
        <w:rPr>
          <w:rFonts w:ascii="Arial" w:hAnsi="Arial" w:cs="Arial"/>
          <w:sz w:val="22"/>
        </w:rPr>
      </w:pPr>
      <w:r>
        <w:rPr>
          <w:rFonts w:cs="Arial" w:ascii="Arial" w:hAnsi="Arial"/>
          <w:sz w:val="22"/>
        </w:rPr>
        <w:t>Same columns as in the single sample mode for the most frequent variant</w:t>
      </w:r>
    </w:p>
    <w:p>
      <w:pPr>
        <w:pStyle w:val="Compact"/>
        <w:numPr>
          <w:ilvl w:val="0"/>
          <w:numId w:val="8"/>
        </w:numPr>
        <w:rPr>
          <w:rFonts w:ascii="Arial" w:hAnsi="Arial" w:cs="Arial"/>
          <w:sz w:val="22"/>
        </w:rPr>
      </w:pPr>
      <w:r>
        <w:rPr>
          <w:rFonts w:cs="Arial" w:ascii="Arial" w:hAnsi="Arial"/>
          <w:sz w:val="22"/>
        </w:rPr>
        <w:t xml:space="preserve">Good variants for this position with the prefixes </w:t>
      </w:r>
      <w:r>
        <w:rPr>
          <w:rFonts w:cs="Arial" w:ascii="Arial" w:hAnsi="Arial"/>
        </w:rPr>
        <w:t>GOOD1</w:t>
      </w:r>
      <w:r>
        <w:rPr>
          <w:rFonts w:cs="Arial" w:ascii="Arial" w:hAnsi="Arial"/>
          <w:sz w:val="22"/>
        </w:rPr>
        <w:t xml:space="preserve">, </w:t>
      </w:r>
      <w:r>
        <w:rPr>
          <w:rFonts w:cs="Arial" w:ascii="Arial" w:hAnsi="Arial"/>
        </w:rPr>
        <w:t>GOOD2,</w:t>
      </w:r>
      <w:r>
        <w:rPr>
          <w:rFonts w:cs="Arial" w:ascii="Arial" w:hAnsi="Arial"/>
          <w:sz w:val="22"/>
        </w:rPr>
        <w:t xml:space="preserve"> etc.</w:t>
      </w:r>
    </w:p>
    <w:p>
      <w:pPr>
        <w:pStyle w:val="Compact"/>
        <w:numPr>
          <w:ilvl w:val="0"/>
          <w:numId w:val="8"/>
        </w:numPr>
        <w:rPr>
          <w:rFonts w:ascii="Arial" w:hAnsi="Arial" w:cs="Arial"/>
          <w:sz w:val="22"/>
        </w:rPr>
      </w:pPr>
      <w:r>
        <w:rPr>
          <w:rFonts w:cs="Arial" w:ascii="Arial" w:hAnsi="Arial"/>
          <w:sz w:val="22"/>
        </w:rPr>
        <w:t xml:space="preserve">Bad variants for this position with the prefixes </w:t>
      </w:r>
      <w:r>
        <w:rPr>
          <w:rFonts w:cs="Arial" w:ascii="Arial" w:hAnsi="Arial"/>
        </w:rPr>
        <w:t>BAD1</w:t>
      </w:r>
      <w:r>
        <w:rPr>
          <w:rFonts w:cs="Arial" w:ascii="Arial" w:hAnsi="Arial"/>
          <w:sz w:val="22"/>
        </w:rPr>
        <w:t xml:space="preserve">, </w:t>
      </w:r>
      <w:r>
        <w:rPr>
          <w:rFonts w:cs="Arial" w:ascii="Arial" w:hAnsi="Arial"/>
        </w:rPr>
        <w:t>BAD2,</w:t>
      </w:r>
      <w:r>
        <w:rPr>
          <w:rFonts w:cs="Arial" w:ascii="Arial" w:hAnsi="Arial"/>
          <w:sz w:val="22"/>
        </w:rPr>
        <w:t xml:space="preserve"> etc.</w:t>
      </w:r>
    </w:p>
    <w:p>
      <w:pPr>
        <w:pStyle w:val="Normal"/>
        <w:rPr/>
      </w:pPr>
      <w:r>
        <w:rPr/>
        <w:t xml:space="preserve">The following columns appear in the output for good and bad variants: </w:t>
      </w:r>
      <w:r>
        <w:rPr>
          <w:rStyle w:val="VerbatimChar"/>
          <w:rFonts w:eastAsia="Calibri" w:cs="" w:cstheme="minorBidi" w:eastAsiaTheme="minorHAnsi"/>
          <w:highlight w:val="lightGray"/>
          <w:lang w:val="en-US"/>
        </w:rPr>
        <w:t>tcov, cov, rfc, rrc, fwd, rev, genotype, freq, bias, pmean, pstd, qual, qstd, mapq, qratio, hifreq, extrafreq.</w:t>
      </w:r>
    </w:p>
    <w:p>
      <w:pPr>
        <w:pStyle w:val="Normal"/>
        <w:rPr/>
      </w:pPr>
      <w:r>
        <w:rPr/>
        <w:t xml:space="preserve">For this running mode, the </w:t>
      </w:r>
      <w:r>
        <w:rPr>
          <w:rStyle w:val="VerbatimChar"/>
          <w:rFonts w:eastAsia="Calibri" w:cs="" w:cstheme="minorBidi" w:eastAsiaTheme="minorHAnsi"/>
          <w:highlight w:val="lightGray"/>
          <w:lang w:val="en-US"/>
        </w:rPr>
        <w:t>-a</w:t>
      </w:r>
      <w:r>
        <w:rPr/>
        <w:t xml:space="preserve"> option (default: </w:t>
      </w:r>
      <w:r>
        <w:rPr>
          <w:rStyle w:val="VerbatimChar"/>
        </w:rPr>
        <w:t>10:0.95</w:t>
      </w:r>
      <w:r>
        <w:rPr/>
        <w:t>) specifies the criteria of discarding reads that are too far away from segments. A read is skipped if its start and end are more than 10 positions away from the segment ends and the overlap fraction between the read and the segment is less than 0.95.</w:t>
      </w:r>
    </w:p>
    <w:p>
      <w:pPr>
        <w:pStyle w:val="Heading1"/>
        <w:numPr>
          <w:ilvl w:val="0"/>
          <w:numId w:val="2"/>
        </w:numPr>
        <w:rPr/>
      </w:pPr>
      <w:bookmarkStart w:id="11" w:name="_Toc411614756"/>
      <w:bookmarkEnd w:id="11"/>
      <w:r>
        <w:rPr/>
        <w:t>Variant Finding Method</w:t>
      </w:r>
    </w:p>
    <w:p>
      <w:pPr>
        <w:pStyle w:val="Normal"/>
        <w:rPr/>
      </w:pPr>
      <w:r>
        <w:rPr/>
        <w:t>VarDict processes aligned reads from a BAM file in the following order:</w:t>
      </w:r>
    </w:p>
    <w:p>
      <w:pPr>
        <w:pStyle w:val="Compact"/>
        <w:numPr>
          <w:ilvl w:val="0"/>
          <w:numId w:val="5"/>
        </w:numPr>
        <w:rPr>
          <w:rFonts w:ascii="Arial" w:hAnsi="Arial" w:cs="Arial"/>
          <w:sz w:val="22"/>
          <w:szCs w:val="22"/>
        </w:rPr>
      </w:pPr>
      <w:r>
        <w:rPr>
          <w:rFonts w:cs="Arial" w:ascii="Arial" w:hAnsi="Arial"/>
          <w:sz w:val="22"/>
          <w:szCs w:val="22"/>
        </w:rPr>
        <w:t>VarDict reads and processes all aligned reads in the BAM file sequentially. VarDict modifies the read alignment specified by the CIGAR string in some special cases (see the next sections). For each matched/unmatched base, insertion or deletion in the read, VarDict creates a variant and adds it to an intermediate data structure. If a variant is already present in this structure, VarDict updates its statistical characteristics.</w:t>
      </w:r>
    </w:p>
    <w:p>
      <w:pPr>
        <w:pStyle w:val="Compact"/>
        <w:numPr>
          <w:ilvl w:val="0"/>
          <w:numId w:val="5"/>
        </w:numPr>
        <w:rPr>
          <w:rFonts w:ascii="Arial" w:hAnsi="Arial" w:cs="Arial"/>
          <w:sz w:val="22"/>
          <w:szCs w:val="22"/>
        </w:rPr>
      </w:pPr>
      <w:r>
        <w:rPr>
          <w:rFonts w:cs="Arial" w:ascii="Arial" w:hAnsi="Arial"/>
          <w:sz w:val="22"/>
          <w:szCs w:val="22"/>
        </w:rPr>
        <w:t xml:space="preserve">VarDict performs special ad-hoc realignment of insertions, deletions, large insertions, and large deletions using unaligned parts of reads (soft-clipped ends). This step is optional and can be disabled using the </w:t>
      </w:r>
      <w:r>
        <w:rPr>
          <w:rStyle w:val="VerbatimChar"/>
          <w:highlight w:val="lightGray"/>
        </w:rPr>
        <w:t>-k 0</w:t>
      </w:r>
      <w:r>
        <w:rPr>
          <w:rFonts w:cs="Arial" w:ascii="Arial" w:hAnsi="Arial"/>
          <w:sz w:val="22"/>
          <w:szCs w:val="22"/>
        </w:rPr>
        <w:t xml:space="preserve"> switch.</w:t>
      </w:r>
    </w:p>
    <w:p>
      <w:pPr>
        <w:pStyle w:val="Compact"/>
        <w:numPr>
          <w:ilvl w:val="0"/>
          <w:numId w:val="5"/>
        </w:numPr>
        <w:rPr>
          <w:rFonts w:ascii="Arial" w:hAnsi="Arial" w:cs="Arial"/>
          <w:sz w:val="22"/>
          <w:szCs w:val="22"/>
        </w:rPr>
      </w:pPr>
      <w:r>
        <w:rPr>
          <w:rFonts w:cs="Arial" w:ascii="Arial" w:hAnsi="Arial"/>
          <w:sz w:val="22"/>
          <w:szCs w:val="22"/>
        </w:rPr>
        <w:t>VarDict repacks all the variants into an intermediate data structure that holds the reference variant and all the other variants for each position in regions of interest.</w:t>
      </w:r>
    </w:p>
    <w:p>
      <w:pPr>
        <w:pStyle w:val="Heading2"/>
        <w:numPr>
          <w:ilvl w:val="1"/>
          <w:numId w:val="2"/>
        </w:numPr>
        <w:rPr/>
      </w:pPr>
      <w:bookmarkStart w:id="12" w:name="_Toc411614757"/>
      <w:bookmarkEnd w:id="12"/>
      <w:r>
        <w:rPr/>
        <w:t>CIGAR Preprocessing (Initial Realignment)</w:t>
      </w:r>
    </w:p>
    <w:p>
      <w:pPr>
        <w:pStyle w:val="Normal"/>
        <w:rPr/>
      </w:pPr>
      <w:r>
        <w:rPr/>
        <w:t>Read alignment is specified in a BAM file as a CIGAR string (see Samtools documentation). VarDict modifies this string (and alignment) in the following special cases:</w:t>
      </w:r>
    </w:p>
    <w:p>
      <w:pPr>
        <w:pStyle w:val="Compact"/>
        <w:numPr>
          <w:ilvl w:val="0"/>
          <w:numId w:val="9"/>
        </w:numPr>
        <w:rPr/>
      </w:pPr>
      <w:r>
        <w:rPr/>
        <w:t>Soft clipping next to insertion/deletion is replaced with longer soft-clipping. The same takes place if insertion/deletion is separated from soft clipping by no more than 10 matched bases.</w:t>
      </w:r>
    </w:p>
    <w:p>
      <w:pPr>
        <w:pStyle w:val="Compact"/>
        <w:numPr>
          <w:ilvl w:val="0"/>
          <w:numId w:val="9"/>
        </w:numPr>
        <w:rPr/>
      </w:pPr>
      <w:r>
        <w:rPr/>
        <w:t>Short matched sequence and insertion/deletion at the beginning/end are replaced by soft-clipping.</w:t>
      </w:r>
    </w:p>
    <w:p>
      <w:pPr>
        <w:pStyle w:val="Compact"/>
        <w:numPr>
          <w:ilvl w:val="0"/>
          <w:numId w:val="9"/>
        </w:numPr>
        <w:rPr/>
      </w:pPr>
      <w:r>
        <w:rPr/>
        <w:t>Two close deletions and insertions are combined into one deletion and one insertion</w:t>
      </w:r>
    </w:p>
    <w:p>
      <w:pPr>
        <w:pStyle w:val="Compact"/>
        <w:numPr>
          <w:ilvl w:val="0"/>
          <w:numId w:val="9"/>
        </w:numPr>
        <w:rPr/>
      </w:pPr>
      <w:r>
        <w:rPr/>
        <w:t>Two close deletions are combined into one</w:t>
      </w:r>
    </w:p>
    <w:p>
      <w:pPr>
        <w:pStyle w:val="Compact"/>
        <w:numPr>
          <w:ilvl w:val="0"/>
          <w:numId w:val="9"/>
        </w:numPr>
        <w:rPr/>
      </w:pPr>
      <w:r>
        <w:rPr/>
        <w:t>Two close insertions/deletions are combined into one</w:t>
      </w:r>
    </w:p>
    <w:p>
      <w:pPr>
        <w:pStyle w:val="Compact"/>
        <w:numPr>
          <w:ilvl w:val="0"/>
          <w:numId w:val="9"/>
        </w:numPr>
        <w:rPr/>
      </w:pPr>
      <w:r>
        <w:rPr/>
        <w:t>Mis-clipping at the start/end are changed to matched sequences</w:t>
      </w:r>
    </w:p>
    <w:p>
      <w:pPr>
        <w:pStyle w:val="Heading2"/>
        <w:numPr>
          <w:ilvl w:val="1"/>
          <w:numId w:val="2"/>
        </w:numPr>
        <w:rPr/>
      </w:pPr>
      <w:bookmarkStart w:id="13" w:name="_Toc411614758"/>
      <w:bookmarkEnd w:id="13"/>
      <w:r>
        <w:rPr/>
        <w:t>Variants</w:t>
      </w:r>
    </w:p>
    <w:p>
      <w:pPr>
        <w:pStyle w:val="Normal"/>
        <w:rPr/>
      </w:pPr>
      <w:r>
        <w:rPr/>
        <w:t>Simple variants (SNV, simple insertions, and deletions) are constructed in the following way:</w:t>
      </w:r>
    </w:p>
    <w:p>
      <w:pPr>
        <w:pStyle w:val="Compact"/>
        <w:numPr>
          <w:ilvl w:val="0"/>
          <w:numId w:val="9"/>
        </w:numPr>
        <w:rPr/>
      </w:pPr>
      <w:r>
        <w:rPr/>
        <w:t>Single-nucleotide variation (SNV). VarDict inserts an SNV into the variants structure for every matched or mismatched base in the reads. If an SNV is already present in variants, VarDict adjusts its counts and statistics.</w:t>
      </w:r>
    </w:p>
    <w:p>
      <w:pPr>
        <w:pStyle w:val="Compact"/>
        <w:numPr>
          <w:ilvl w:val="0"/>
          <w:numId w:val="9"/>
        </w:numPr>
        <w:rPr/>
      </w:pPr>
      <w:r>
        <w:rPr/>
        <w:t>Simple insertion variant. If read alignment shows an insertion at the position, VarDict inserts +BASES string into the variants structure. If the variant is already present, VarDict adjusts its count and statistics.</w:t>
      </w:r>
    </w:p>
    <w:p>
      <w:pPr>
        <w:pStyle w:val="Compact"/>
        <w:numPr>
          <w:ilvl w:val="0"/>
          <w:numId w:val="9"/>
        </w:numPr>
        <w:rPr/>
      </w:pPr>
      <w:r>
        <w:rPr/>
        <w:t>Simple Deletion variant. If read alignment shows a deletion at the position, VarDict inserts -NUMBER into the variants structure. If the variant is already present, VarDict adjusts its count and statistics.</w:t>
      </w:r>
    </w:p>
    <w:p>
      <w:pPr>
        <w:pStyle w:val="Normal"/>
        <w:rPr/>
      </w:pPr>
      <w:r>
        <w:rPr/>
        <w:t>VarDict also handles complex variants (for example, an insertion that is close to SNV or to deletion) using specialized ad-hoc methods.</w:t>
      </w:r>
    </w:p>
    <w:p>
      <w:pPr>
        <w:pStyle w:val="Heading2"/>
        <w:numPr>
          <w:ilvl w:val="1"/>
          <w:numId w:val="2"/>
        </w:numPr>
        <w:rPr/>
      </w:pPr>
      <w:bookmarkStart w:id="14" w:name="_Toc411614759"/>
      <w:bookmarkEnd w:id="14"/>
      <w:r>
        <w:rPr/>
        <w:t>Variant Description String</w:t>
      </w:r>
    </w:p>
    <w:p>
      <w:pPr>
        <w:pStyle w:val="Normal"/>
        <w:rPr/>
      </w:pPr>
      <w:r>
        <w:rPr/>
        <w:t xml:space="preserve">The description string encodes a variant for VarDict internal use. </w:t>
      </w:r>
    </w:p>
    <w:p>
      <w:pPr>
        <w:pStyle w:val="Normal"/>
        <w:rPr/>
      </w:pPr>
      <w:r>
        <w:rPr/>
        <w:t>The following table describes Variant description string encoding:</w:t>
      </w:r>
    </w:p>
    <w:tbl>
      <w:tblPr>
        <w:tblW w:w="4900" w:type="pct"/>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919"/>
        <w:gridCol w:w="6925"/>
      </w:tblGrid>
      <w:tr>
        <w:trPr/>
        <w:tc>
          <w:tcPr>
            <w:tcW w:w="1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103" w:type="dxa"/>
            </w:tcMar>
            <w:vAlign w:val="bottom"/>
          </w:tcPr>
          <w:p>
            <w:pPr>
              <w:pStyle w:val="Compact"/>
              <w:spacing w:before="36" w:after="36"/>
              <w:rPr>
                <w:rFonts w:ascii="Arial" w:hAnsi="Arial" w:cs="Arial"/>
                <w:b/>
                <w:b/>
                <w:sz w:val="22"/>
                <w:szCs w:val="22"/>
              </w:rPr>
            </w:pPr>
            <w:r>
              <w:rPr>
                <w:rFonts w:cs="Arial" w:ascii="Arial" w:hAnsi="Arial"/>
                <w:b/>
                <w:sz w:val="22"/>
                <w:szCs w:val="22"/>
              </w:rPr>
              <w:t>String</w:t>
            </w:r>
          </w:p>
        </w:tc>
        <w:tc>
          <w:tcPr>
            <w:tcW w:w="69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103" w:type="dxa"/>
            </w:tcMar>
            <w:vAlign w:val="bottom"/>
          </w:tcPr>
          <w:p>
            <w:pPr>
              <w:pStyle w:val="Compact"/>
              <w:spacing w:before="36" w:after="36"/>
              <w:rPr>
                <w:rFonts w:ascii="Arial" w:hAnsi="Arial" w:cs="Arial"/>
                <w:b/>
                <w:b/>
                <w:sz w:val="22"/>
                <w:szCs w:val="22"/>
              </w:rPr>
            </w:pPr>
            <w:r>
              <w:rPr>
                <w:rFonts w:cs="Arial" w:ascii="Arial" w:hAnsi="Arial"/>
                <w:b/>
                <w:sz w:val="22"/>
                <w:szCs w:val="22"/>
              </w:rPr>
              <w:t>Description</w:t>
            </w:r>
          </w:p>
        </w:tc>
      </w:tr>
      <w:tr>
        <w:trPr/>
        <w:tc>
          <w:tcPr>
            <w:tcW w:w="1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Compact"/>
              <w:spacing w:before="36" w:after="36"/>
              <w:rPr>
                <w:rFonts w:ascii="Arial" w:hAnsi="Arial" w:cs="Arial"/>
                <w:sz w:val="22"/>
                <w:szCs w:val="22"/>
              </w:rPr>
            </w:pPr>
            <w:r>
              <w:rPr>
                <w:rStyle w:val="VerbatimChar"/>
                <w:rFonts w:cs="Arial" w:ascii="Arial" w:hAnsi="Arial"/>
                <w:szCs w:val="22"/>
              </w:rPr>
              <w:t>[ATGC]</w:t>
            </w:r>
          </w:p>
        </w:tc>
        <w:tc>
          <w:tcPr>
            <w:tcW w:w="69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Compact"/>
              <w:spacing w:before="36" w:after="36"/>
              <w:rPr>
                <w:rFonts w:ascii="Arial" w:hAnsi="Arial" w:cs="Arial"/>
                <w:sz w:val="22"/>
                <w:szCs w:val="22"/>
              </w:rPr>
            </w:pPr>
            <w:r>
              <w:rPr>
                <w:rFonts w:cs="Arial" w:ascii="Arial" w:hAnsi="Arial"/>
                <w:sz w:val="22"/>
                <w:szCs w:val="22"/>
              </w:rPr>
              <w:t>for SNPs</w:t>
            </w:r>
          </w:p>
        </w:tc>
      </w:tr>
      <w:tr>
        <w:trPr/>
        <w:tc>
          <w:tcPr>
            <w:tcW w:w="1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Compact"/>
              <w:spacing w:before="36" w:after="36"/>
              <w:rPr>
                <w:rFonts w:ascii="Arial" w:hAnsi="Arial" w:cs="Arial"/>
                <w:sz w:val="22"/>
                <w:szCs w:val="22"/>
              </w:rPr>
            </w:pPr>
            <w:r>
              <w:rPr>
                <w:rStyle w:val="VerbatimChar"/>
                <w:rFonts w:cs="Arial" w:ascii="Arial" w:hAnsi="Arial"/>
                <w:szCs w:val="22"/>
              </w:rPr>
              <w:t>+[ATGC]+</w:t>
            </w:r>
          </w:p>
        </w:tc>
        <w:tc>
          <w:tcPr>
            <w:tcW w:w="69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Compact"/>
              <w:spacing w:before="36" w:after="36"/>
              <w:rPr>
                <w:rFonts w:ascii="Arial" w:hAnsi="Arial" w:cs="Arial"/>
                <w:sz w:val="22"/>
                <w:szCs w:val="22"/>
              </w:rPr>
            </w:pPr>
            <w:r>
              <w:rPr>
                <w:rFonts w:cs="Arial" w:ascii="Arial" w:hAnsi="Arial"/>
                <w:sz w:val="22"/>
                <w:szCs w:val="22"/>
              </w:rPr>
              <w:t>for insertions</w:t>
            </w:r>
          </w:p>
        </w:tc>
      </w:tr>
      <w:tr>
        <w:trPr/>
        <w:tc>
          <w:tcPr>
            <w:tcW w:w="1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Compact"/>
              <w:spacing w:before="36" w:after="36"/>
              <w:rPr>
                <w:rFonts w:ascii="Arial" w:hAnsi="Arial" w:cs="Arial"/>
                <w:sz w:val="22"/>
                <w:szCs w:val="22"/>
              </w:rPr>
            </w:pPr>
            <w:r>
              <w:rPr>
                <w:rStyle w:val="VerbatimChar"/>
                <w:rFonts w:cs="Arial" w:ascii="Arial" w:hAnsi="Arial"/>
                <w:szCs w:val="22"/>
              </w:rPr>
              <w:t>-[0-9]+</w:t>
            </w:r>
          </w:p>
        </w:tc>
        <w:tc>
          <w:tcPr>
            <w:tcW w:w="69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Compact"/>
              <w:spacing w:before="36" w:after="36"/>
              <w:rPr>
                <w:rFonts w:ascii="Arial" w:hAnsi="Arial" w:cs="Arial"/>
                <w:sz w:val="22"/>
                <w:szCs w:val="22"/>
              </w:rPr>
            </w:pPr>
            <w:r>
              <w:rPr>
                <w:rFonts w:cs="Arial" w:ascii="Arial" w:hAnsi="Arial"/>
                <w:sz w:val="22"/>
                <w:szCs w:val="22"/>
              </w:rPr>
              <w:t>for deletions</w:t>
            </w:r>
          </w:p>
        </w:tc>
      </w:tr>
      <w:tr>
        <w:trPr/>
        <w:tc>
          <w:tcPr>
            <w:tcW w:w="1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Compact"/>
              <w:spacing w:before="36" w:after="36"/>
              <w:rPr>
                <w:rFonts w:ascii="Arial" w:hAnsi="Arial" w:cs="Arial"/>
                <w:sz w:val="22"/>
                <w:szCs w:val="22"/>
              </w:rPr>
            </w:pPr>
            <w:r>
              <w:rPr>
                <w:rStyle w:val="VerbatimChar"/>
                <w:rFonts w:cs="Arial" w:ascii="Arial" w:hAnsi="Arial"/>
                <w:szCs w:val="22"/>
              </w:rPr>
              <w:t>...#[ATGC]+</w:t>
            </w:r>
          </w:p>
        </w:tc>
        <w:tc>
          <w:tcPr>
            <w:tcW w:w="69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Compact"/>
              <w:spacing w:before="36" w:after="36"/>
              <w:rPr>
                <w:rFonts w:ascii="Arial" w:hAnsi="Arial" w:cs="Arial"/>
                <w:sz w:val="22"/>
                <w:szCs w:val="22"/>
              </w:rPr>
            </w:pPr>
            <w:r>
              <w:rPr>
                <w:rFonts w:cs="Arial" w:ascii="Arial" w:hAnsi="Arial"/>
                <w:sz w:val="22"/>
                <w:szCs w:val="22"/>
              </w:rPr>
              <w:t>for insertion/deletion variants followed by a short matched sequence</w:t>
            </w:r>
          </w:p>
        </w:tc>
      </w:tr>
      <w:tr>
        <w:trPr/>
        <w:tc>
          <w:tcPr>
            <w:tcW w:w="1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Compact"/>
              <w:spacing w:before="36" w:after="36"/>
              <w:rPr>
                <w:rFonts w:ascii="Arial" w:hAnsi="Arial" w:cs="Arial"/>
                <w:sz w:val="22"/>
                <w:szCs w:val="22"/>
              </w:rPr>
            </w:pPr>
            <w:r>
              <w:rPr>
                <w:rStyle w:val="VerbatimChar"/>
                <w:rFonts w:cs="Arial" w:ascii="Arial" w:hAnsi="Arial"/>
                <w:szCs w:val="22"/>
              </w:rPr>
              <w:t>...^[ATGC]+</w:t>
            </w:r>
          </w:p>
        </w:tc>
        <w:tc>
          <w:tcPr>
            <w:tcW w:w="69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Compact"/>
              <w:spacing w:before="36" w:after="36"/>
              <w:rPr>
                <w:rFonts w:ascii="Arial" w:hAnsi="Arial" w:cs="Arial"/>
                <w:sz w:val="22"/>
                <w:szCs w:val="22"/>
              </w:rPr>
            </w:pPr>
            <w:r>
              <w:rPr>
                <w:rFonts w:cs="Arial" w:ascii="Arial" w:hAnsi="Arial"/>
                <w:sz w:val="22"/>
                <w:szCs w:val="22"/>
              </w:rPr>
              <w:t>something followed by an insertion</w:t>
            </w:r>
          </w:p>
        </w:tc>
      </w:tr>
      <w:tr>
        <w:trPr/>
        <w:tc>
          <w:tcPr>
            <w:tcW w:w="1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Compact"/>
              <w:spacing w:before="36" w:after="36"/>
              <w:rPr>
                <w:rFonts w:ascii="Arial" w:hAnsi="Arial" w:cs="Arial"/>
                <w:sz w:val="22"/>
                <w:szCs w:val="22"/>
              </w:rPr>
            </w:pPr>
            <w:r>
              <w:rPr>
                <w:rStyle w:val="VerbatimChar"/>
                <w:rFonts w:cs="Arial" w:ascii="Arial" w:hAnsi="Arial"/>
                <w:szCs w:val="22"/>
              </w:rPr>
              <w:t>...^[0-9]+</w:t>
            </w:r>
          </w:p>
        </w:tc>
        <w:tc>
          <w:tcPr>
            <w:tcW w:w="69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Compact"/>
              <w:spacing w:before="36" w:after="36"/>
              <w:rPr>
                <w:rFonts w:ascii="Arial" w:hAnsi="Arial" w:cs="Arial"/>
                <w:sz w:val="22"/>
                <w:szCs w:val="22"/>
              </w:rPr>
            </w:pPr>
            <w:r>
              <w:rPr>
                <w:rFonts w:cs="Arial" w:ascii="Arial" w:hAnsi="Arial"/>
                <w:sz w:val="22"/>
                <w:szCs w:val="22"/>
              </w:rPr>
              <w:t>something followed by a deletion</w:t>
            </w:r>
          </w:p>
        </w:tc>
      </w:tr>
      <w:tr>
        <w:trPr/>
        <w:tc>
          <w:tcPr>
            <w:tcW w:w="1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Compact"/>
              <w:spacing w:before="36" w:after="36"/>
              <w:rPr>
                <w:rFonts w:ascii="Arial" w:hAnsi="Arial" w:cs="Arial"/>
                <w:sz w:val="22"/>
                <w:szCs w:val="22"/>
              </w:rPr>
            </w:pPr>
            <w:r>
              <w:rPr>
                <w:rStyle w:val="VerbatimChar"/>
                <w:rFonts w:cs="Arial" w:ascii="Arial" w:hAnsi="Arial"/>
                <w:szCs w:val="22"/>
              </w:rPr>
              <w:t>...&amp;amp;[ATGC]+</w:t>
            </w:r>
          </w:p>
        </w:tc>
        <w:tc>
          <w:tcPr>
            <w:tcW w:w="69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Compact"/>
              <w:spacing w:before="36" w:after="36"/>
              <w:rPr>
                <w:rFonts w:ascii="Arial" w:hAnsi="Arial" w:cs="Arial"/>
                <w:sz w:val="22"/>
                <w:szCs w:val="22"/>
              </w:rPr>
            </w:pPr>
            <w:r>
              <w:rPr>
                <w:rFonts w:cs="Arial" w:ascii="Arial" w:hAnsi="Arial"/>
                <w:sz w:val="22"/>
                <w:szCs w:val="22"/>
              </w:rPr>
              <w:t>for insertion/deletion variants followed by a matched sequence</w:t>
            </w:r>
          </w:p>
        </w:tc>
      </w:tr>
    </w:tbl>
    <w:p>
      <w:pPr>
        <w:pStyle w:val="Normal"/>
        <w:rPr/>
      </w:pPr>
      <w:r>
        <w:rPr/>
      </w:r>
    </w:p>
    <w:p>
      <w:pPr>
        <w:pStyle w:val="Heading2"/>
        <w:numPr>
          <w:ilvl w:val="1"/>
          <w:numId w:val="2"/>
        </w:numPr>
        <w:rPr/>
      </w:pPr>
      <w:bookmarkStart w:id="15" w:name="_Toc411614760"/>
      <w:bookmarkEnd w:id="15"/>
      <w:r>
        <w:rPr/>
        <w:t>Variant Filtering</w:t>
      </w:r>
    </w:p>
    <w:p>
      <w:pPr>
        <w:pStyle w:val="Normal"/>
        <w:rPr/>
      </w:pPr>
      <w:r>
        <w:rPr/>
        <w:t>A variant appears in the output if it satisfies the following criteria (in this order):</w:t>
      </w:r>
    </w:p>
    <w:p>
      <w:pPr>
        <w:pStyle w:val="Compact"/>
        <w:numPr>
          <w:ilvl w:val="0"/>
          <w:numId w:val="10"/>
        </w:numPr>
        <w:rPr/>
      </w:pPr>
      <w:r>
        <w:rPr/>
        <w:t xml:space="preserve">Frequency of the variant exceeds the threshold set by the </w:t>
      </w:r>
      <w:r>
        <w:rPr>
          <w:rStyle w:val="VerbatimChar"/>
          <w:highlight w:val="lightGray"/>
        </w:rPr>
        <w:t>-f</w:t>
      </w:r>
      <w:r>
        <w:rPr/>
        <w:t xml:space="preserve"> option (default=5%).</w:t>
      </w:r>
    </w:p>
    <w:p>
      <w:pPr>
        <w:pStyle w:val="Compact"/>
        <w:numPr>
          <w:ilvl w:val="0"/>
          <w:numId w:val="10"/>
        </w:numPr>
        <w:rPr/>
      </w:pPr>
      <w:r>
        <w:rPr/>
        <w:t xml:space="preserve">The minimum number of high-quality reads supporting variant is larger than the threshold set by the </w:t>
      </w:r>
      <w:r>
        <w:rPr>
          <w:rStyle w:val="VerbatimChar"/>
          <w:highlight w:val="lightGray"/>
        </w:rPr>
        <w:t>-r</w:t>
      </w:r>
      <w:r>
        <w:rPr/>
        <w:t xml:space="preserve"> option (default 2).</w:t>
      </w:r>
    </w:p>
    <w:p>
      <w:pPr>
        <w:pStyle w:val="Compact"/>
        <w:numPr>
          <w:ilvl w:val="0"/>
          <w:numId w:val="10"/>
        </w:numPr>
        <w:rPr/>
      </w:pPr>
      <w:r>
        <w:rPr/>
        <w:t xml:space="preserve">The mean position of the variant in reads is less than the value set by the </w:t>
      </w:r>
      <w:r>
        <w:rPr>
          <w:rStyle w:val="VerbatimChar"/>
          <w:highlight w:val="lightGray"/>
        </w:rPr>
        <w:t>-P</w:t>
      </w:r>
      <w:r>
        <w:rPr/>
        <w:t xml:space="preserve"> option (default=5).</w:t>
      </w:r>
    </w:p>
    <w:p>
      <w:pPr>
        <w:pStyle w:val="Compact"/>
        <w:numPr>
          <w:ilvl w:val="0"/>
          <w:numId w:val="10"/>
        </w:numPr>
        <w:rPr/>
      </w:pPr>
      <w:r>
        <w:rPr/>
        <w:t xml:space="preserve">The mean base quality (phred score) for the variant is less than the threshold set by the </w:t>
      </w:r>
      <w:r>
        <w:rPr>
          <w:rStyle w:val="VerbatimChar"/>
          <w:highlight w:val="lightGray"/>
        </w:rPr>
        <w:t>-q</w:t>
      </w:r>
      <w:r>
        <w:rPr/>
        <w:t xml:space="preserve"> option (default=23).</w:t>
      </w:r>
    </w:p>
    <w:p>
      <w:pPr>
        <w:pStyle w:val="Compact"/>
        <w:numPr>
          <w:ilvl w:val="0"/>
          <w:numId w:val="10"/>
        </w:numPr>
        <w:rPr/>
      </w:pPr>
      <w:r>
        <w:rPr/>
        <w:t>Variant frequency is more than 25% or reference allele does not have much better mapping quality than the variant.</w:t>
      </w:r>
    </w:p>
    <w:p>
      <w:pPr>
        <w:pStyle w:val="Compact"/>
        <w:numPr>
          <w:ilvl w:val="0"/>
          <w:numId w:val="10"/>
        </w:numPr>
        <w:rPr/>
      </w:pPr>
      <w:r>
        <w:rPr/>
        <w:t>Deletion variants are not located in the regions where the reference genome is missing.</w:t>
      </w:r>
    </w:p>
    <w:p>
      <w:pPr>
        <w:pStyle w:val="Compact"/>
        <w:numPr>
          <w:ilvl w:val="0"/>
          <w:numId w:val="10"/>
        </w:numPr>
        <w:rPr/>
      </w:pPr>
      <w:r>
        <w:rPr/>
        <w:t xml:space="preserve">The ratio of high-quality reads to low-quality reads is larger than the threshold specified by </w:t>
      </w:r>
      <w:r>
        <w:rPr>
          <w:rStyle w:val="VerbatimChar"/>
          <w:highlight w:val="lightGray"/>
        </w:rPr>
        <w:t>-o</w:t>
      </w:r>
      <w:r>
        <w:rPr/>
        <w:t xml:space="preserve"> option (default=1.5).</w:t>
      </w:r>
    </w:p>
    <w:p>
      <w:pPr>
        <w:pStyle w:val="Compact"/>
        <w:numPr>
          <w:ilvl w:val="0"/>
          <w:numId w:val="10"/>
        </w:numPr>
        <w:rPr/>
      </w:pPr>
      <w:r>
        <w:rPr/>
        <w:t>Variant frequency exceeds 35%.</w:t>
      </w:r>
    </w:p>
    <w:p>
      <w:pPr>
        <w:pStyle w:val="Compact"/>
        <w:numPr>
          <w:ilvl w:val="0"/>
          <w:numId w:val="10"/>
        </w:numPr>
        <w:rPr/>
      </w:pPr>
      <w:r>
        <w:rPr/>
        <w:t xml:space="preserve">Mean mapping quality exceeds the threshold set by the </w:t>
      </w:r>
      <w:r>
        <w:rPr>
          <w:rStyle w:val="VerbatimChar"/>
          <w:highlight w:val="lightGray"/>
        </w:rPr>
        <w:t>-O</w:t>
      </w:r>
      <w:r>
        <w:rPr/>
        <w:t xml:space="preserve"> option (default: no filtering)</w:t>
      </w:r>
    </w:p>
    <w:p>
      <w:pPr>
        <w:pStyle w:val="Compact"/>
        <w:numPr>
          <w:ilvl w:val="0"/>
          <w:numId w:val="10"/>
        </w:numPr>
        <w:rPr/>
      </w:pPr>
      <w:r>
        <w:rPr/>
        <w:t>In the case of an MSI region, the variant size is less than 8 nucleotides for the non-monomer MSI or 13 for the monomer MSI. Variant frequency is more than 20% for the non-monomer MSI and 27.5% for the monomer MSI.</w:t>
      </w:r>
    </w:p>
    <w:p>
      <w:pPr>
        <w:pStyle w:val="Heading1"/>
        <w:numPr>
          <w:ilvl w:val="0"/>
          <w:numId w:val="2"/>
        </w:numPr>
        <w:rPr/>
      </w:pPr>
      <w:bookmarkStart w:id="16" w:name="_Toc411614761"/>
      <w:bookmarkEnd w:id="16"/>
      <w:r>
        <w:rPr/>
        <w:t>Input Files</w:t>
      </w:r>
    </w:p>
    <w:p>
      <w:pPr>
        <w:pStyle w:val="Heading2"/>
        <w:numPr>
          <w:ilvl w:val="1"/>
          <w:numId w:val="2"/>
        </w:numPr>
        <w:rPr/>
      </w:pPr>
      <w:bookmarkStart w:id="17" w:name="_Toc411614762"/>
      <w:bookmarkEnd w:id="17"/>
      <w:r>
        <w:rPr/>
        <w:t>BED File – Regions</w:t>
      </w:r>
    </w:p>
    <w:p>
      <w:pPr>
        <w:pStyle w:val="Normal"/>
        <w:rPr/>
      </w:pPr>
      <w:r>
        <w:rPr/>
        <w:t>VarDict uses 2 types of BED files for specifying regions of interest: 4-column and 8-column. The 8-column file format is used for targeted DNA deep sequencing analysis (amplicon based calling), the 4-column file format - for single sample analysis.</w:t>
      </w:r>
    </w:p>
    <w:p>
      <w:pPr>
        <w:pStyle w:val="Normal"/>
        <w:rPr/>
      </w:pPr>
      <w:r>
        <w:rPr/>
        <w:t xml:space="preserve">All lines starting with </w:t>
      </w:r>
      <w:r>
        <w:rPr>
          <w:rStyle w:val="VerbatimChar"/>
          <w:rFonts w:eastAsia="Calibri" w:cs="" w:cstheme="minorBidi" w:eastAsiaTheme="minorHAnsi"/>
          <w:highlight w:val="lightGray"/>
          <w:lang w:val="en-US"/>
        </w:rPr>
        <w:t>#</w:t>
      </w:r>
      <w:r>
        <w:rPr/>
        <w:t xml:space="preserve">, </w:t>
      </w:r>
      <w:r>
        <w:rPr>
          <w:rStyle w:val="VerbatimChar"/>
          <w:rFonts w:eastAsia="Calibri" w:cs="" w:cstheme="minorBidi" w:eastAsiaTheme="minorHAnsi"/>
          <w:highlight w:val="lightGray"/>
          <w:lang w:val="en-US"/>
        </w:rPr>
        <w:t>browser</w:t>
      </w:r>
      <w:r>
        <w:rPr/>
        <w:t xml:space="preserve">, and </w:t>
      </w:r>
      <w:r>
        <w:rPr>
          <w:rStyle w:val="VerbatimChar"/>
          <w:rFonts w:eastAsia="Calibri" w:cs="" w:cstheme="minorBidi" w:eastAsiaTheme="minorHAnsi"/>
          <w:highlight w:val="lightGray"/>
          <w:lang w:val="en-US"/>
        </w:rPr>
        <w:t>track</w:t>
      </w:r>
      <w:r>
        <w:rPr/>
        <w:t xml:space="preserve"> in a BED file are skipped. The column delimiter can be specified as the </w:t>
      </w:r>
      <w:r>
        <w:rPr>
          <w:rStyle w:val="VerbatimChar"/>
          <w:rFonts w:eastAsia="Calibri" w:cs="" w:cstheme="minorBidi" w:eastAsiaTheme="minorHAnsi"/>
          <w:highlight w:val="lightGray"/>
          <w:lang w:val="en-US"/>
        </w:rPr>
        <w:t>-d</w:t>
      </w:r>
      <w:r>
        <w:rPr/>
        <w:t xml:space="preserve"> option (the default value is “</w:t>
      </w:r>
      <w:r>
        <w:rPr>
          <w:rStyle w:val="VerbatimChar"/>
        </w:rPr>
        <w:t>:</w:t>
      </w:r>
      <w:r>
        <w:rPr/>
        <w:t>“).</w:t>
      </w:r>
    </w:p>
    <w:p>
      <w:pPr>
        <w:pStyle w:val="Normal"/>
        <w:rPr/>
      </w:pPr>
      <w:r>
        <w:rPr>
          <w:lang w:val="en-US"/>
        </w:rPr>
        <w:t xml:space="preserve">The </w:t>
      </w:r>
      <w:r>
        <w:rPr/>
        <w:t>8-column file format involves the following data:</w:t>
      </w:r>
    </w:p>
    <w:p>
      <w:pPr>
        <w:pStyle w:val="Compact"/>
        <w:numPr>
          <w:ilvl w:val="0"/>
          <w:numId w:val="11"/>
        </w:numPr>
        <w:rPr/>
      </w:pPr>
      <w:r>
        <w:rPr/>
        <w:t>Chromosome name</w:t>
      </w:r>
    </w:p>
    <w:p>
      <w:pPr>
        <w:pStyle w:val="Compact"/>
        <w:numPr>
          <w:ilvl w:val="0"/>
          <w:numId w:val="11"/>
        </w:numPr>
        <w:rPr/>
      </w:pPr>
      <w:r>
        <w:rPr/>
        <w:t>Region start position</w:t>
      </w:r>
    </w:p>
    <w:p>
      <w:pPr>
        <w:pStyle w:val="Compact"/>
        <w:numPr>
          <w:ilvl w:val="0"/>
          <w:numId w:val="11"/>
        </w:numPr>
        <w:rPr/>
      </w:pPr>
      <w:r>
        <w:rPr/>
        <w:t>Region end position</w:t>
      </w:r>
    </w:p>
    <w:p>
      <w:pPr>
        <w:pStyle w:val="Compact"/>
        <w:numPr>
          <w:ilvl w:val="0"/>
          <w:numId w:val="11"/>
        </w:numPr>
        <w:rPr/>
      </w:pPr>
      <w:r>
        <w:rPr/>
        <w:t>Gene name</w:t>
      </w:r>
    </w:p>
    <w:p>
      <w:pPr>
        <w:pStyle w:val="Compact"/>
        <w:numPr>
          <w:ilvl w:val="0"/>
          <w:numId w:val="11"/>
        </w:numPr>
        <w:rPr/>
      </w:pPr>
      <w:r>
        <w:rPr/>
        <w:t>Score - not used by VarDict</w:t>
      </w:r>
    </w:p>
    <w:p>
      <w:pPr>
        <w:pStyle w:val="Compact"/>
        <w:numPr>
          <w:ilvl w:val="0"/>
          <w:numId w:val="11"/>
        </w:numPr>
        <w:rPr/>
      </w:pPr>
      <w:r>
        <w:rPr/>
        <w:t>Strand - not used by VarDict</w:t>
      </w:r>
    </w:p>
    <w:p>
      <w:pPr>
        <w:pStyle w:val="Compact"/>
        <w:numPr>
          <w:ilvl w:val="0"/>
          <w:numId w:val="11"/>
        </w:numPr>
        <w:rPr/>
      </w:pPr>
      <w:r>
        <w:rPr/>
        <w:t>Start position – VarDict starts outputting variants from this position</w:t>
      </w:r>
    </w:p>
    <w:p>
      <w:pPr>
        <w:pStyle w:val="Compact"/>
        <w:numPr>
          <w:ilvl w:val="0"/>
          <w:numId w:val="11"/>
        </w:numPr>
        <w:rPr/>
      </w:pPr>
      <w:r>
        <w:rPr/>
        <w:t>End position –VarDict ends outputting variants from this position</w:t>
      </w:r>
    </w:p>
    <w:p>
      <w:pPr>
        <w:pStyle w:val="Normal"/>
        <w:rPr/>
      </w:pPr>
      <w:r>
        <w:rPr/>
        <w:t>The 4-column file format involves the following data:</w:t>
      </w:r>
    </w:p>
    <w:p>
      <w:pPr>
        <w:pStyle w:val="Compact"/>
        <w:numPr>
          <w:ilvl w:val="0"/>
          <w:numId w:val="12"/>
        </w:numPr>
        <w:rPr/>
      </w:pPr>
      <w:r>
        <w:rPr/>
        <w:t>Chromosome name</w:t>
      </w:r>
    </w:p>
    <w:p>
      <w:pPr>
        <w:pStyle w:val="Compact"/>
        <w:numPr>
          <w:ilvl w:val="0"/>
          <w:numId w:val="12"/>
        </w:numPr>
        <w:rPr/>
      </w:pPr>
      <w:r>
        <w:rPr/>
        <w:t>Region start position</w:t>
      </w:r>
    </w:p>
    <w:p>
      <w:pPr>
        <w:pStyle w:val="Compact"/>
        <w:keepNext/>
        <w:numPr>
          <w:ilvl w:val="0"/>
          <w:numId w:val="12"/>
        </w:numPr>
        <w:ind w:left="964" w:hanging="482"/>
        <w:rPr/>
      </w:pPr>
      <w:r>
        <w:rPr/>
        <w:t>Region end position</w:t>
      </w:r>
    </w:p>
    <w:p>
      <w:pPr>
        <w:pStyle w:val="Compact"/>
        <w:numPr>
          <w:ilvl w:val="0"/>
          <w:numId w:val="12"/>
        </w:numPr>
        <w:rPr/>
      </w:pPr>
      <w:r>
        <w:rPr/>
        <w:t>Gene name</w:t>
      </w:r>
    </w:p>
    <w:p>
      <w:pPr>
        <w:pStyle w:val="Heading2"/>
        <w:numPr>
          <w:ilvl w:val="1"/>
          <w:numId w:val="2"/>
        </w:numPr>
        <w:rPr/>
      </w:pPr>
      <w:bookmarkStart w:id="18" w:name="_Toc411614763"/>
      <w:r>
        <w:rPr/>
        <w:t xml:space="preserve">FASTA </w:t>
      </w:r>
      <w:r>
        <w:rPr>
          <w:lang w:val="en-US"/>
        </w:rPr>
        <w:t>F</w:t>
      </w:r>
      <w:bookmarkEnd w:id="18"/>
      <w:r>
        <w:rPr/>
        <w:t>ile - Reference Genome</w:t>
      </w:r>
    </w:p>
    <w:p>
      <w:pPr>
        <w:pStyle w:val="Normal"/>
        <w:rPr/>
      </w:pPr>
      <w:r>
        <w:rPr/>
        <w:t>The reference genome in FASTA format is read using samtools. For every invocation of the toVars function (usually 1 for a region in a BED file) and for every BAM file, a part of the reference genome is extracted from the FASTA file using the command:</w:t>
      </w:r>
    </w:p>
    <w:p>
      <w:pPr>
        <w:pStyle w:val="Normal"/>
        <w:rPr>
          <w:rStyle w:val="VerbatimChar"/>
          <w:rFonts w:eastAsia="Calibri" w:cs="" w:cstheme="minorBidi" w:eastAsiaTheme="minorHAnsi"/>
          <w:highlight w:val="lightGray"/>
        </w:rPr>
      </w:pPr>
      <w:r>
        <w:rPr>
          <w:rStyle w:val="VerbatimChar"/>
          <w:rFonts w:eastAsia="Calibri" w:cs="" w:cstheme="minorBidi" w:eastAsiaTheme="minorHAnsi"/>
          <w:highlight w:val="lightGray"/>
          <w:lang w:val="en-US"/>
        </w:rPr>
        <w:t>samtools faidx $chr:$s_start-$s_end</w:t>
      </w:r>
      <w:r>
        <w:rPr/>
        <w:t>,</w:t>
      </w:r>
    </w:p>
    <w:p>
      <w:pPr>
        <w:pStyle w:val="Normal"/>
        <w:rPr/>
      </w:pPr>
      <w:r>
        <w:rPr/>
        <w:t>where</w:t>
      </w:r>
    </w:p>
    <w:p>
      <w:pPr>
        <w:pStyle w:val="Normal"/>
        <w:ind w:left="720" w:hanging="0"/>
        <w:rPr/>
      </w:pPr>
      <w:r>
        <w:rPr>
          <w:rStyle w:val="VerbatimChar"/>
          <w:rFonts w:eastAsia="Calibri" w:cs="" w:cstheme="minorBidi" w:eastAsiaTheme="minorHAnsi"/>
          <w:highlight w:val="lightGray"/>
          <w:lang w:val="en-US"/>
        </w:rPr>
        <w:t>chr</w:t>
      </w:r>
      <w:r>
        <w:rPr/>
        <w:t xml:space="preserve"> is the chromosome name</w:t>
      </w:r>
    </w:p>
    <w:p>
      <w:pPr>
        <w:pStyle w:val="Normal"/>
        <w:ind w:left="720" w:hanging="0"/>
        <w:rPr/>
      </w:pPr>
      <w:r>
        <w:rPr>
          <w:rStyle w:val="VerbatimChar"/>
          <w:rFonts w:eastAsia="Calibri" w:cs="" w:cstheme="minorBidi" w:eastAsiaTheme="minorHAnsi"/>
          <w:highlight w:val="lightGray"/>
          <w:lang w:val="en-US"/>
        </w:rPr>
        <w:t>$s_start</w:t>
      </w:r>
      <w:r>
        <w:rPr/>
        <w:t xml:space="preserve"> is 700 bases before the start of region</w:t>
      </w:r>
    </w:p>
    <w:p>
      <w:pPr>
        <w:pStyle w:val="Normal"/>
        <w:ind w:left="720" w:hanging="0"/>
        <w:rPr/>
      </w:pPr>
      <w:r>
        <w:rPr>
          <w:rStyle w:val="VerbatimChar"/>
          <w:rFonts w:eastAsia="Calibri" w:cs="" w:cstheme="minorBidi" w:eastAsiaTheme="minorHAnsi"/>
          <w:highlight w:val="lightGray"/>
          <w:lang w:val="en-US"/>
        </w:rPr>
        <w:t>$s_end</w:t>
      </w:r>
      <w:r>
        <w:rPr/>
        <w:t xml:space="preserve"> is 700 bases after the start of region.</w:t>
      </w:r>
    </w:p>
    <w:p>
      <w:pPr>
        <w:pStyle w:val="Heading2"/>
        <w:numPr>
          <w:ilvl w:val="1"/>
          <w:numId w:val="2"/>
        </w:numPr>
        <w:rPr/>
      </w:pPr>
      <w:bookmarkStart w:id="19" w:name="_Toc411614764"/>
      <w:bookmarkEnd w:id="19"/>
      <w:r>
        <w:rPr/>
        <w:t>BAM File - Mapped Reads</w:t>
      </w:r>
    </w:p>
    <w:p>
      <w:pPr>
        <w:pStyle w:val="Normal"/>
        <w:rPr/>
      </w:pPr>
      <w:r>
        <w:rPr/>
        <w:t>Multiple BAM files can be specified with the “</w:t>
      </w:r>
      <w:r>
        <w:rPr>
          <w:rStyle w:val="VerbatimChar"/>
        </w:rPr>
        <w:t>:</w:t>
      </w:r>
      <w:r>
        <w:rPr/>
        <w:t>” delimiter.</w:t>
      </w:r>
    </w:p>
    <w:p>
      <w:pPr>
        <w:pStyle w:val="Normal"/>
        <w:rPr/>
      </w:pPr>
      <w:r>
        <w:rPr/>
        <w:t>BAM files are converted to SAM format using samtools. For every invocation of the toVars function (usually 1 for a region in a BED file) a part of the BAM file is extracted with samtools. There is a possibility to apply the SAM filter for reads specified with command line arguments. VarDict runs samtools using the command:</w:t>
      </w:r>
    </w:p>
    <w:p>
      <w:pPr>
        <w:pStyle w:val="Normal"/>
        <w:rPr/>
      </w:pPr>
      <w:r>
        <w:rPr>
          <w:rStyle w:val="VerbatimChar"/>
          <w:rFonts w:eastAsia="Calibri" w:cs="" w:cstheme="minorBidi" w:eastAsiaTheme="minorHAnsi"/>
          <w:highlight w:val="lightGray"/>
          <w:lang w:val="en-US"/>
        </w:rPr>
        <w:t>samtools view BAM_FILE_NAME $chr:$START-$END</w:t>
      </w:r>
      <w:r>
        <w:rPr>
          <w:rStyle w:val="VerbatimChar"/>
        </w:rPr>
        <w:t>,</w:t>
      </w:r>
    </w:p>
    <w:p>
      <w:pPr>
        <w:pStyle w:val="Normal"/>
        <w:rPr/>
      </w:pPr>
      <w:r>
        <w:rPr/>
        <w:t>where</w:t>
      </w:r>
    </w:p>
    <w:p>
      <w:pPr>
        <w:pStyle w:val="Normal"/>
        <w:rPr/>
      </w:pPr>
      <w:r>
        <w:rPr>
          <w:rStyle w:val="VerbatimChar"/>
          <w:rFonts w:eastAsia="Calibri" w:cs="" w:cstheme="minorBidi" w:eastAsiaTheme="minorHAnsi"/>
          <w:highlight w:val="lightGray"/>
          <w:lang w:val="en-US"/>
        </w:rPr>
        <w:t>$chr</w:t>
      </w:r>
      <w:r>
        <w:rPr/>
        <w:t xml:space="preserve"> is the chromosome name</w:t>
      </w:r>
    </w:p>
    <w:p>
      <w:pPr>
        <w:pStyle w:val="Normal"/>
        <w:rPr/>
      </w:pPr>
      <w:r>
        <w:rPr>
          <w:rStyle w:val="VerbatimChar"/>
          <w:rFonts w:eastAsia="Calibri" w:cs="" w:cstheme="minorBidi" w:eastAsiaTheme="minorHAnsi"/>
          <w:highlight w:val="lightGray"/>
          <w:lang w:val="en-US"/>
        </w:rPr>
        <w:t>$START</w:t>
      </w:r>
      <w:r>
        <w:rPr/>
        <w:t xml:space="preserve"> is the start of region</w:t>
      </w:r>
    </w:p>
    <w:p>
      <w:pPr>
        <w:pStyle w:val="Normal"/>
        <w:rPr/>
      </w:pPr>
      <w:r>
        <w:rPr>
          <w:rStyle w:val="VerbatimChar"/>
          <w:rFonts w:eastAsia="Calibri" w:cs="" w:cstheme="minorBidi" w:eastAsiaTheme="minorHAnsi"/>
          <w:highlight w:val="lightGray"/>
          <w:lang w:val="en-US"/>
        </w:rPr>
        <w:t>$END</w:t>
      </w:r>
      <w:r>
        <w:rPr/>
        <w:t xml:space="preserve"> is the end of region.</w:t>
      </w:r>
    </w:p>
    <w:p>
      <w:pPr>
        <w:pStyle w:val="Normal"/>
        <w:rPr/>
      </w:pPr>
      <w:r>
        <w:rPr/>
        <w:t>VarDict redirects the output of this command to a pipe and reads it.</w:t>
      </w:r>
    </w:p>
    <w:p>
      <w:pPr>
        <w:pStyle w:val="Normal"/>
        <w:spacing w:before="60" w:after="60"/>
        <w:rPr/>
      </w:pPr>
      <w:r>
        <w:rPr/>
      </w:r>
    </w:p>
    <w:sectPr>
      <w:headerReference w:type="default" r:id="rId2"/>
      <w:footerReference w:type="default" r:id="rId3"/>
      <w:type w:val="nextPage"/>
      <w:pgSz w:w="11906" w:h="16838"/>
      <w:pgMar w:left="1440" w:right="1440" w:header="567" w:top="1560" w:footer="567" w:bottom="1412" w:gutter="0"/>
      <w:pgNumType w:fmt="decimal"/>
      <w:formProt w:val="false"/>
      <w:textDirection w:val="lrTb"/>
      <w:docGrid w:type="default" w:linePitch="27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Bold">
    <w:charset w:val="01"/>
    <w:family w:val="roman"/>
    <w:pitch w:val="variable"/>
  </w:font>
  <w:font w:name="Tahom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center" w:pos="4678" w:leader="none"/>
        <w:tab w:val="right" w:pos="8640" w:leader="none"/>
        <w:tab w:val="right" w:pos="9923" w:leader="none"/>
      </w:tabs>
      <w:spacing w:before="60" w:after="60"/>
      <w:rPr/>
    </w:pPr>
    <w:r>
      <w:rPr/>
      <w:fldChar w:fldCharType="begin"/>
    </w:r>
    <w:r>
      <w:instrText> DATE \@"dd\/MM\/yyyy" </w:instrText>
    </w:r>
    <w:r>
      <w:fldChar w:fldCharType="separate"/>
    </w:r>
    <w:r>
      <w:t>21/12/2016</w:t>
    </w:r>
    <w:r>
      <w:fldChar w:fldCharType="end"/>
    </w:r>
    <w:r>
      <w:rPr>
        <w:rFonts w:cs="Arial"/>
        <w:sz w:val="16"/>
        <w:szCs w:val="16"/>
      </w:rPr>
      <w:tab/>
      <w:t>VarDict Overview</w:t>
      <w:tab/>
      <w:t xml:space="preserve">   Page </w:t>
    </w:r>
    <w:r>
      <w:rPr>
        <w:rFonts w:cs="Arial"/>
        <w:sz w:val="16"/>
        <w:szCs w:val="16"/>
      </w:rPr>
      <w:fldChar w:fldCharType="begin"/>
    </w:r>
    <w:r>
      <w:instrText> PAGE </w:instrText>
    </w:r>
    <w:r>
      <w:fldChar w:fldCharType="separate"/>
    </w:r>
    <w:r>
      <w:t>8</w:t>
    </w:r>
    <w:r>
      <w:fldChar w:fldCharType="end"/>
    </w:r>
    <w:r>
      <w:rPr>
        <w:rFonts w:cs="Arial"/>
        <w:sz w:val="16"/>
        <w:szCs w:val="16"/>
      </w:rPr>
      <w:t xml:space="preserve"> of </w:t>
    </w:r>
    <w:r>
      <w:rPr>
        <w:rFonts w:cs="Arial"/>
        <w:sz w:val="16"/>
        <w:szCs w:val="16"/>
      </w:rPr>
      <w:fldChar w:fldCharType="begin"/>
    </w:r>
    <w:r>
      <w:instrText> NUMPAGES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spacing w:before="60" w:after="60"/>
      <w:rPr/>
    </w:pPr>
    <w:r>
      <w:rPr/>
      <w:drawing>
        <wp:inline distT="0" distB="0" distL="0" distR="0">
          <wp:extent cx="1675130" cy="417195"/>
          <wp:effectExtent l="0" t="0" r="0" b="0"/>
          <wp:docPr id="1" name="Picture 8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9" descr="logo"/>
                  <pic:cNvPicPr>
                    <a:picLocks noChangeAspect="1" noChangeArrowheads="1"/>
                  </pic:cNvPicPr>
                </pic:nvPicPr>
                <pic:blipFill>
                  <a:blip r:embed="rId1"/>
                  <a:stretch>
                    <a:fillRect/>
                  </a:stretch>
                </pic:blipFill>
                <pic:spPr bwMode="auto">
                  <a:xfrm>
                    <a:off x="0" y="0"/>
                    <a:ext cx="1675130" cy="417195"/>
                  </a:xfrm>
                  <a:prstGeom prst="rect">
                    <a:avLst/>
                  </a:prstGeom>
                </pic:spPr>
              </pic:pic>
            </a:graphicData>
          </a:graphic>
        </wp:inline>
      </w:drawing>
    </w:r>
  </w:p>
  <w:p>
    <w:pPr>
      <w:pStyle w:val="Header"/>
      <w:spacing w:before="60" w:after="60"/>
      <w:rPr>
        <w:sz w:val="16"/>
      </w:rPr>
    </w:pPr>
    <w:r>
      <w:rPr>
        <w:sz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rPr>
        <w:lang w:val="en-US"/>
      </w:r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rPr>
        <w:lang w:val="en-US"/>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960" w:hanging="480"/>
      </w:pPr>
    </w:lvl>
    <w:lvl w:ilvl="1">
      <w:start w:val="1"/>
      <w:numFmt w:val="decimal"/>
      <w:lvlText w:val="%2."/>
      <w:lvlJc w:val="left"/>
      <w:pPr>
        <w:ind w:left="1680" w:hanging="480"/>
      </w:pPr>
    </w:lvl>
    <w:lvl w:ilvl="2">
      <w:start w:val="1"/>
      <w:numFmt w:val="decimal"/>
      <w:lvlText w:val="%3."/>
      <w:lvlJc w:val="left"/>
      <w:pPr>
        <w:ind w:left="2400" w:hanging="480"/>
      </w:pPr>
    </w:lvl>
    <w:lvl w:ilvl="3">
      <w:start w:val="1"/>
      <w:numFmt w:val="decimal"/>
      <w:lvlText w:val="%4."/>
      <w:lvlJc w:val="left"/>
      <w:pPr>
        <w:ind w:left="3120" w:hanging="480"/>
      </w:pPr>
    </w:lvl>
    <w:lvl w:ilvl="4">
      <w:start w:val="1"/>
      <w:numFmt w:val="decimal"/>
      <w:lvlText w:val="%5."/>
      <w:lvlJc w:val="left"/>
      <w:pPr>
        <w:ind w:left="3840" w:hanging="480"/>
      </w:pPr>
    </w:lvl>
    <w:lvl w:ilvl="5">
      <w:start w:val="1"/>
      <w:numFmt w:val="decimal"/>
      <w:lvlText w:val="%6."/>
      <w:lvlJc w:val="left"/>
      <w:pPr>
        <w:ind w:left="4560" w:hanging="480"/>
      </w:pPr>
    </w:lvl>
    <w:lvl w:ilvl="6">
      <w:start w:val="1"/>
      <w:numFmt w:val="decimal"/>
      <w:lvlText w:val="%7."/>
      <w:lvlJc w:val="left"/>
      <w:pPr>
        <w:ind w:left="528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lowerLetter"/>
      <w:lvlText w:val="%2)"/>
      <w:lvlJc w:val="left"/>
      <w:pPr>
        <w:tabs>
          <w:tab w:val="num" w:pos="720"/>
        </w:tabs>
        <w:ind w:left="1200" w:hanging="480"/>
      </w:p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lowerRoman"/>
      <w:lvlText w:val="%3."/>
      <w:lvlJc w:val="righ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
    <w:lvl w:ilvl="0">
      <w:start w:val="1"/>
      <w:numFmt w:val="bullet"/>
      <w:lvlText w:val=""/>
      <w:lvlJc w:val="left"/>
      <w:pPr>
        <w:tabs>
          <w:tab w:val="num" w:pos="480"/>
        </w:tabs>
        <w:ind w:left="960" w:hanging="480"/>
      </w:pPr>
      <w:rPr>
        <w:rFonts w:ascii="Symbol" w:hAnsi="Symbol" w:cs="Symbol" w:hint="default"/>
        <w:sz w:val="22"/>
        <w:rFonts w:cs="Symbol"/>
      </w:r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9">
    <w:lvl w:ilvl="0">
      <w:start w:val="1"/>
      <w:numFmt w:val="bullet"/>
      <w:lvlText w:val=""/>
      <w:lvlJc w:val="left"/>
      <w:pPr>
        <w:tabs>
          <w:tab w:val="num" w:pos="480"/>
        </w:tabs>
        <w:ind w:left="960" w:hanging="480"/>
      </w:pPr>
      <w:rPr>
        <w:rFonts w:ascii="Symbol" w:hAnsi="Symbol" w:cs="Symbol" w:hint="default"/>
        <w:rFonts w:cs="Symbol"/>
      </w:r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0">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1">
    <w:lvl w:ilvl="0">
      <w:start w:val="1"/>
      <w:numFmt w:val="bullet"/>
      <w:lvlText w:val=""/>
      <w:lvlJc w:val="left"/>
      <w:pPr>
        <w:tabs>
          <w:tab w:val="num" w:pos="480"/>
        </w:tabs>
        <w:ind w:left="960" w:hanging="480"/>
      </w:pPr>
      <w:rPr>
        <w:rFonts w:ascii="Symbol" w:hAnsi="Symbol" w:cs="Symbol" w:hint="default"/>
        <w:rFonts w:cs="Symbol"/>
      </w:r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2">
    <w:lvl w:ilvl="0">
      <w:start w:val="1"/>
      <w:numFmt w:val="bullet"/>
      <w:lvlText w:val=""/>
      <w:lvlJc w:val="left"/>
      <w:pPr>
        <w:tabs>
          <w:tab w:val="num" w:pos="480"/>
        </w:tabs>
        <w:ind w:left="960" w:hanging="480"/>
      </w:pPr>
      <w:rPr>
        <w:rFonts w:ascii="Symbol" w:hAnsi="Symbol" w:cs="Symbol" w:hint="default"/>
        <w:rFonts w:cs="Symbol"/>
      </w:r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150fe"/>
    <w:pPr>
      <w:widowControl/>
      <w:bidi w:val="0"/>
      <w:spacing w:before="60" w:after="60"/>
      <w:jc w:val="left"/>
    </w:pPr>
    <w:rPr>
      <w:rFonts w:ascii="Arial" w:hAnsi="Arial" w:eastAsia="Times New Roman" w:cs="Times New Roman"/>
      <w:color w:val="00000A"/>
      <w:sz w:val="22"/>
      <w:szCs w:val="24"/>
      <w:lang w:val="en-GB" w:eastAsia="en-US" w:bidi="ar-SA"/>
    </w:rPr>
  </w:style>
  <w:style w:type="paragraph" w:styleId="Heading1">
    <w:name w:val="Heading 1"/>
    <w:basedOn w:val="Normal"/>
    <w:next w:val="Normal"/>
    <w:qFormat/>
    <w:rsid w:val="00163e65"/>
    <w:pPr>
      <w:keepNext/>
      <w:numPr>
        <w:ilvl w:val="0"/>
        <w:numId w:val="1"/>
      </w:numPr>
      <w:pBdr>
        <w:bottom w:val="single" w:sz="6" w:space="1" w:color="00000A"/>
      </w:pBdr>
      <w:spacing w:before="240" w:after="240"/>
      <w:outlineLvl w:val="0"/>
      <w:outlineLvl w:val="0"/>
    </w:pPr>
    <w:rPr>
      <w:rFonts w:ascii="Arial Bold" w:hAnsi="Arial Bold"/>
      <w:b/>
      <w:sz w:val="28"/>
      <w:szCs w:val="28"/>
    </w:rPr>
  </w:style>
  <w:style w:type="paragraph" w:styleId="Heading2">
    <w:name w:val="Heading 2"/>
    <w:basedOn w:val="Normal"/>
    <w:next w:val="Normal"/>
    <w:qFormat/>
    <w:rsid w:val="001150fe"/>
    <w:pPr>
      <w:keepNext/>
      <w:numPr>
        <w:ilvl w:val="1"/>
        <w:numId w:val="1"/>
      </w:numPr>
      <w:spacing w:before="360" w:after="120"/>
      <w:outlineLvl w:val="1"/>
      <w:outlineLvl w:val="1"/>
    </w:pPr>
    <w:rPr>
      <w:rFonts w:ascii="Arial Bold" w:hAnsi="Arial Bold"/>
      <w:b/>
      <w:sz w:val="24"/>
    </w:rPr>
  </w:style>
  <w:style w:type="paragraph" w:styleId="Heading3">
    <w:name w:val="Heading 3"/>
    <w:basedOn w:val="Normal"/>
    <w:next w:val="Normal"/>
    <w:qFormat/>
    <w:rsid w:val="001150fe"/>
    <w:pPr>
      <w:keepNext/>
      <w:numPr>
        <w:ilvl w:val="2"/>
        <w:numId w:val="1"/>
      </w:numPr>
      <w:tabs>
        <w:tab w:val="left" w:pos="1134" w:leader="none"/>
      </w:tabs>
      <w:spacing w:before="240" w:after="120"/>
      <w:outlineLvl w:val="2"/>
      <w:outlineLvl w:val="2"/>
    </w:pPr>
    <w:rPr>
      <w:rFonts w:ascii="Arial Bold" w:hAnsi="Arial Bold"/>
      <w:b/>
    </w:rPr>
  </w:style>
  <w:style w:type="paragraph" w:styleId="Heading4">
    <w:name w:val="Heading 4"/>
    <w:basedOn w:val="Normal"/>
    <w:qFormat/>
    <w:pPr>
      <w:keepNext/>
      <w:numPr>
        <w:ilvl w:val="3"/>
        <w:numId w:val="1"/>
      </w:numPr>
      <w:outlineLvl w:val="3"/>
      <w:outlineLvl w:val="3"/>
    </w:pPr>
    <w:rPr>
      <w:rFonts w:ascii="Arial Bold" w:hAnsi="Arial Bold"/>
      <w:b/>
    </w:rPr>
  </w:style>
  <w:style w:type="paragraph" w:styleId="Heading5">
    <w:name w:val="Heading 5"/>
    <w:basedOn w:val="Normal"/>
    <w:next w:val="Normal"/>
    <w:qFormat/>
    <w:pPr>
      <w:numPr>
        <w:ilvl w:val="4"/>
        <w:numId w:val="1"/>
      </w:numPr>
      <w:spacing w:before="240" w:after="60"/>
      <w:outlineLvl w:val="4"/>
      <w:outlineLvl w:val="4"/>
    </w:pPr>
    <w:rPr/>
  </w:style>
  <w:style w:type="paragraph" w:styleId="Heading6">
    <w:name w:val="Heading 6"/>
    <w:basedOn w:val="Normal"/>
    <w:next w:val="Normal"/>
    <w:qFormat/>
    <w:pPr>
      <w:numPr>
        <w:ilvl w:val="5"/>
        <w:numId w:val="1"/>
      </w:numPr>
      <w:spacing w:before="240" w:after="60"/>
      <w:outlineLvl w:val="5"/>
      <w:outlineLvl w:val="5"/>
    </w:pPr>
    <w:rPr>
      <w:i/>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rPr>
  </w:style>
  <w:style w:type="paragraph" w:styleId="Heading9">
    <w:name w:val="Heading 9"/>
    <w:basedOn w:val="Normal"/>
    <w:next w:val="Normal"/>
    <w:qFormat/>
    <w:pPr>
      <w:numPr>
        <w:ilvl w:val="8"/>
        <w:numId w:val="1"/>
      </w:numPr>
      <w:spacing w:before="240" w:after="60"/>
      <w:outlineLvl w:val="8"/>
      <w:outlineLvl w:val="8"/>
    </w:pPr>
    <w:rPr>
      <w:b/>
      <w:i/>
    </w:rPr>
  </w:style>
  <w:style w:type="character" w:styleId="DefaultParagraphFont" w:default="1">
    <w:name w:val="Default Paragraph Font"/>
    <w:uiPriority w:val="1"/>
    <w:semiHidden/>
    <w:unhideWhenUsed/>
    <w:qFormat/>
    <w:rPr/>
  </w:style>
  <w:style w:type="character" w:styleId="InternetLink">
    <w:name w:val="Internet Link"/>
    <w:uiPriority w:val="99"/>
    <w:rPr>
      <w:color w:val="0000FF"/>
      <w:u w:val="single"/>
    </w:rPr>
  </w:style>
  <w:style w:type="character" w:styleId="FollowedHyperlink">
    <w:name w:val="FollowedHyperlink"/>
    <w:semiHidden/>
    <w:qFormat/>
    <w:rPr>
      <w:color w:val="800080"/>
      <w:u w:val="single"/>
    </w:rPr>
  </w:style>
  <w:style w:type="character" w:styleId="Pagenumber">
    <w:name w:val="page number"/>
    <w:semiHidden/>
    <w:qFormat/>
    <w:rPr>
      <w:sz w:val="20"/>
    </w:rPr>
  </w:style>
  <w:style w:type="character" w:styleId="BalloonTextChar" w:customStyle="1">
    <w:name w:val="Balloon Text Char"/>
    <w:qFormat/>
    <w:rPr>
      <w:rFonts w:ascii="Tahoma" w:hAnsi="Tahoma" w:cs="Tahoma"/>
      <w:sz w:val="16"/>
      <w:szCs w:val="16"/>
      <w:lang w:eastAsia="en-US"/>
    </w:rPr>
  </w:style>
  <w:style w:type="character" w:styleId="Annotationreference">
    <w:name w:val="annotation reference"/>
    <w:semiHidden/>
    <w:qFormat/>
    <w:rPr>
      <w:sz w:val="16"/>
      <w:szCs w:val="16"/>
    </w:rPr>
  </w:style>
  <w:style w:type="character" w:styleId="CommentTextChar" w:customStyle="1">
    <w:name w:val="Comment Text Char"/>
    <w:qFormat/>
    <w:rPr>
      <w:rFonts w:ascii="Arial" w:hAnsi="Arial"/>
      <w:lang w:eastAsia="en-US"/>
    </w:rPr>
  </w:style>
  <w:style w:type="character" w:styleId="CommentSubjectChar" w:customStyle="1">
    <w:name w:val="Comment Subject Char"/>
    <w:qFormat/>
    <w:rPr>
      <w:rFonts w:ascii="Arial" w:hAnsi="Arial"/>
      <w:b/>
      <w:bCs/>
      <w:lang w:eastAsia="en-US"/>
    </w:rPr>
  </w:style>
  <w:style w:type="character" w:styleId="HTMLPreformattedChar" w:customStyle="1">
    <w:name w:val="HTML Preformatted Char"/>
    <w:link w:val="HTMLPreformatted"/>
    <w:uiPriority w:val="99"/>
    <w:semiHidden/>
    <w:qFormat/>
    <w:rsid w:val="00a556a3"/>
    <w:rPr>
      <w:rFonts w:ascii="Courier New" w:hAnsi="Courier New" w:cs="Courier New"/>
    </w:rPr>
  </w:style>
  <w:style w:type="character" w:styleId="HTMLCode">
    <w:name w:val="HTML Code"/>
    <w:uiPriority w:val="99"/>
    <w:semiHidden/>
    <w:unhideWhenUsed/>
    <w:qFormat/>
    <w:rsid w:val="00a556a3"/>
    <w:rPr>
      <w:rFonts w:ascii="Courier New" w:hAnsi="Courier New" w:eastAsia="Times New Roman" w:cs="Courier New"/>
      <w:sz w:val="20"/>
      <w:szCs w:val="20"/>
    </w:rPr>
  </w:style>
  <w:style w:type="character" w:styleId="Codeinlineitalic" w:customStyle="1">
    <w:name w:val="codeinlineitalic"/>
    <w:basedOn w:val="DefaultParagraphFont"/>
    <w:qFormat/>
    <w:rsid w:val="00a556a3"/>
    <w:rPr/>
  </w:style>
  <w:style w:type="character" w:styleId="VerbatimChar" w:customStyle="1">
    <w:name w:val="Verbatim Char"/>
    <w:basedOn w:val="DefaultParagraphFont"/>
    <w:link w:val="SourceCode"/>
    <w:qFormat/>
    <w:rsid w:val="00fc0e8f"/>
    <w:rPr>
      <w:rFonts w:ascii="Consolas" w:hAnsi="Consolas"/>
      <w:sz w:val="22"/>
    </w:rPr>
  </w:style>
  <w:style w:type="character" w:styleId="ListLabel1">
    <w:name w:val="ListLabel 1"/>
    <w:qFormat/>
    <w:rPr>
      <w:sz w:val="16"/>
    </w:rPr>
  </w:style>
  <w:style w:type="character" w:styleId="ListLabel2">
    <w:name w:val="ListLabel 2"/>
    <w:qFormat/>
    <w:rPr>
      <w:lang w:val="en-US"/>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lang w:val="en-US"/>
    </w:rPr>
  </w:style>
  <w:style w:type="character" w:styleId="ListLabel67">
    <w:name w:val="ListLabel 67"/>
    <w:qFormat/>
    <w:rPr>
      <w:lang w:val="en-US"/>
    </w:rPr>
  </w:style>
  <w:style w:type="character" w:styleId="ListLabel68">
    <w:name w:val="ListLabel 68"/>
    <w:qFormat/>
    <w:rPr>
      <w:lang w:val="en-US"/>
    </w:rPr>
  </w:style>
  <w:style w:type="character" w:styleId="ListLabel69">
    <w:name w:val="ListLabel 69"/>
    <w:qFormat/>
    <w:rPr>
      <w:lang w:val="en-US"/>
    </w:rPr>
  </w:style>
  <w:style w:type="character" w:styleId="ListLabel70">
    <w:name w:val="ListLabel 70"/>
    <w:qFormat/>
    <w:rPr>
      <w:lang w:val="en-US"/>
    </w:rPr>
  </w:style>
  <w:style w:type="character" w:styleId="ListLabel71">
    <w:name w:val="ListLabel 71"/>
    <w:qFormat/>
    <w:rPr>
      <w:lang w:val="en-US"/>
    </w:rPr>
  </w:style>
  <w:style w:type="character" w:styleId="ListLabel72">
    <w:name w:val="ListLabel 72"/>
    <w:qFormat/>
    <w:rPr>
      <w:lang w:val="en-US"/>
    </w:rPr>
  </w:style>
  <w:style w:type="character" w:styleId="ListLabel73">
    <w:name w:val="ListLabel 73"/>
    <w:qFormat/>
    <w:rPr>
      <w:lang w:val="en-US"/>
    </w:rPr>
  </w:style>
  <w:style w:type="character" w:styleId="ListLabel74">
    <w:name w:val="ListLabel 74"/>
    <w:qFormat/>
    <w:rPr>
      <w:lang w:val="en-US"/>
    </w:rPr>
  </w:style>
  <w:style w:type="character" w:styleId="ListLabel75">
    <w:name w:val="ListLabel 75"/>
    <w:qFormat/>
    <w:rPr>
      <w:lang w:val="en-US"/>
    </w:rPr>
  </w:style>
  <w:style w:type="character" w:styleId="ListLabel76">
    <w:name w:val="ListLabel 76"/>
    <w:qFormat/>
    <w:rPr>
      <w:lang w:val="en-US"/>
    </w:rPr>
  </w:style>
  <w:style w:type="character" w:styleId="ListLabel77">
    <w:name w:val="ListLabel 77"/>
    <w:qFormat/>
    <w:rPr>
      <w:lang w:val="en-US"/>
    </w:rPr>
  </w:style>
  <w:style w:type="character" w:styleId="ListLabel78">
    <w:name w:val="ListLabel 78"/>
    <w:qFormat/>
    <w:rPr>
      <w:lang w:val="en-US"/>
    </w:rPr>
  </w:style>
  <w:style w:type="character" w:styleId="ListLabel79">
    <w:name w:val="ListLabel 79"/>
    <w:qFormat/>
    <w:rPr>
      <w:lang w:val="en-US"/>
    </w:rPr>
  </w:style>
  <w:style w:type="character" w:styleId="EndnoteCharacters">
    <w:name w:val="Endnote Characters"/>
    <w:qFormat/>
    <w:rPr/>
  </w:style>
  <w:style w:type="character" w:styleId="IndexLink">
    <w:name w:val="Index Link"/>
    <w:qFormat/>
    <w:rPr/>
  </w:style>
  <w:style w:type="character" w:styleId="ListLabel80">
    <w:name w:val="ListLabel 80"/>
    <w:qFormat/>
    <w:rPr>
      <w:lang w:val="en-US"/>
    </w:rPr>
  </w:style>
  <w:style w:type="character" w:styleId="ListLabel81">
    <w:name w:val="ListLabel 81"/>
    <w:qFormat/>
    <w:rPr>
      <w:lang w:val="en-US"/>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ascii="Arial" w:hAnsi="Arial" w:cs="Symbol"/>
      <w:sz w:val="22"/>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semiHidden/>
    <w:pPr>
      <w:spacing w:before="60" w:after="160"/>
      <w:ind w:left="562" w:hanging="0"/>
    </w:pPr>
    <w:rPr>
      <w:rFonts w:ascii="Times New Roman" w:hAnsi="Times New Roman"/>
    </w:rPr>
  </w:style>
  <w:style w:type="paragraph" w:styleId="List">
    <w:name w:val="List"/>
    <w:basedOn w:val="Normal"/>
    <w:semiHidden/>
    <w:pPr>
      <w:ind w:left="360" w:hanging="360"/>
    </w:pPr>
    <w:rPr>
      <w:lang w:val="en-U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semiHidden/>
    <w:pPr>
      <w:tabs>
        <w:tab w:val="center" w:pos="4320" w:leader="none"/>
        <w:tab w:val="right" w:pos="8640" w:leader="none"/>
      </w:tabs>
    </w:pPr>
    <w:rPr/>
  </w:style>
  <w:style w:type="paragraph" w:styleId="Footer">
    <w:name w:val="Footer"/>
    <w:basedOn w:val="Normal"/>
    <w:semiHidden/>
    <w:pPr>
      <w:tabs>
        <w:tab w:val="center" w:pos="4320" w:leader="none"/>
        <w:tab w:val="right" w:pos="8640" w:leader="none"/>
      </w:tabs>
    </w:pPr>
    <w:rPr/>
  </w:style>
  <w:style w:type="paragraph" w:styleId="ABLOCKPARA" w:customStyle="1">
    <w:name w:val="A BLOCK PARA"/>
    <w:basedOn w:val="Normal"/>
    <w:qFormat/>
    <w:pPr/>
    <w:rPr/>
  </w:style>
  <w:style w:type="paragraph" w:styleId="Contents1">
    <w:name w:val="TOC 1"/>
    <w:basedOn w:val="Normal"/>
    <w:next w:val="Normal"/>
    <w:uiPriority w:val="39"/>
    <w:rsid w:val="00aa17b1"/>
    <w:pPr>
      <w:tabs>
        <w:tab w:val="left" w:pos="425" w:leader="none"/>
        <w:tab w:val="right" w:pos="9639" w:leader="dot"/>
      </w:tabs>
      <w:spacing w:before="120" w:after="120"/>
    </w:pPr>
    <w:rPr>
      <w:rFonts w:ascii="Arial Bold" w:hAnsi="Arial Bold"/>
      <w:b/>
    </w:rPr>
  </w:style>
  <w:style w:type="paragraph" w:styleId="Contents2">
    <w:name w:val="TOC 2"/>
    <w:basedOn w:val="Normal"/>
    <w:next w:val="Normal"/>
    <w:uiPriority w:val="39"/>
    <w:rsid w:val="00aa17b1"/>
    <w:pPr>
      <w:tabs>
        <w:tab w:val="left" w:pos="864" w:leader="none"/>
        <w:tab w:val="right" w:pos="9639" w:leader="dot"/>
      </w:tabs>
      <w:ind w:left="432" w:hanging="0"/>
    </w:pPr>
    <w:rPr>
      <w:rFonts w:ascii="Arial Bold" w:hAnsi="Arial Bold"/>
      <w:b/>
      <w:sz w:val="18"/>
    </w:rPr>
  </w:style>
  <w:style w:type="paragraph" w:styleId="Contents3">
    <w:name w:val="TOC 3"/>
    <w:basedOn w:val="Normal"/>
    <w:next w:val="Normal"/>
    <w:uiPriority w:val="39"/>
    <w:rsid w:val="00aa17b1"/>
    <w:pPr>
      <w:tabs>
        <w:tab w:val="left" w:pos="1440" w:leader="none"/>
        <w:tab w:val="right" w:pos="9639" w:leader="dot"/>
      </w:tabs>
      <w:ind w:left="864" w:hanging="0"/>
    </w:pPr>
    <w:rPr>
      <w:sz w:val="18"/>
    </w:rPr>
  </w:style>
  <w:style w:type="paragraph" w:styleId="Contents4">
    <w:name w:val="TOC 4"/>
    <w:basedOn w:val="Normal"/>
    <w:next w:val="Normal"/>
    <w:uiPriority w:val="39"/>
    <w:pPr>
      <w:tabs>
        <w:tab w:val="left" w:pos="1418" w:leader="none"/>
        <w:tab w:val="right" w:pos="9639" w:leader="dot"/>
      </w:tabs>
      <w:ind w:left="454" w:hanging="0"/>
    </w:pPr>
    <w:rPr>
      <w:i/>
    </w:rPr>
  </w:style>
  <w:style w:type="paragraph" w:styleId="Contents5">
    <w:name w:val="TOC 5"/>
    <w:basedOn w:val="Normal"/>
    <w:next w:val="Normal"/>
    <w:semiHidden/>
    <w:pPr>
      <w:tabs>
        <w:tab w:val="right" w:pos="10440" w:leader="dot"/>
      </w:tabs>
      <w:ind w:left="800" w:hanging="0"/>
    </w:pPr>
    <w:rPr>
      <w:rFonts w:ascii="Times New Roman" w:hAnsi="Times New Roman"/>
      <w:sz w:val="18"/>
    </w:rPr>
  </w:style>
  <w:style w:type="paragraph" w:styleId="Contents6">
    <w:name w:val="TOC 6"/>
    <w:basedOn w:val="Normal"/>
    <w:next w:val="Normal"/>
    <w:semiHidden/>
    <w:pPr>
      <w:tabs>
        <w:tab w:val="right" w:pos="10440" w:leader="dot"/>
      </w:tabs>
      <w:ind w:left="1000" w:hanging="0"/>
    </w:pPr>
    <w:rPr>
      <w:rFonts w:ascii="Times New Roman" w:hAnsi="Times New Roman"/>
      <w:sz w:val="18"/>
    </w:rPr>
  </w:style>
  <w:style w:type="paragraph" w:styleId="Contents7">
    <w:name w:val="TOC 7"/>
    <w:basedOn w:val="Normal"/>
    <w:next w:val="Normal"/>
    <w:semiHidden/>
    <w:pPr>
      <w:tabs>
        <w:tab w:val="right" w:pos="10440" w:leader="dot"/>
      </w:tabs>
      <w:ind w:left="1200" w:hanging="0"/>
    </w:pPr>
    <w:rPr>
      <w:rFonts w:ascii="Times New Roman" w:hAnsi="Times New Roman"/>
      <w:sz w:val="18"/>
    </w:rPr>
  </w:style>
  <w:style w:type="paragraph" w:styleId="Contents8">
    <w:name w:val="TOC 8"/>
    <w:basedOn w:val="Normal"/>
    <w:next w:val="Normal"/>
    <w:semiHidden/>
    <w:pPr>
      <w:tabs>
        <w:tab w:val="right" w:pos="10440" w:leader="dot"/>
      </w:tabs>
      <w:ind w:left="1400" w:hanging="0"/>
    </w:pPr>
    <w:rPr>
      <w:rFonts w:ascii="Times New Roman" w:hAnsi="Times New Roman"/>
      <w:sz w:val="18"/>
    </w:rPr>
  </w:style>
  <w:style w:type="paragraph" w:styleId="Contents9">
    <w:name w:val="TOC 9"/>
    <w:basedOn w:val="Normal"/>
    <w:next w:val="Normal"/>
    <w:semiHidden/>
    <w:pPr>
      <w:tabs>
        <w:tab w:val="right" w:pos="10440" w:leader="dot"/>
      </w:tabs>
      <w:ind w:left="1600" w:hanging="0"/>
    </w:pPr>
    <w:rPr>
      <w:rFonts w:ascii="Times New Roman" w:hAnsi="Times New Roman"/>
      <w:sz w:val="18"/>
    </w:rPr>
  </w:style>
  <w:style w:type="paragraph" w:styleId="TableText" w:customStyle="1">
    <w:name w:val="Table Text"/>
    <w:basedOn w:val="Normal"/>
    <w:next w:val="Normal"/>
    <w:qFormat/>
    <w:pPr>
      <w:spacing w:before="80" w:after="80"/>
    </w:pPr>
    <w:rPr/>
  </w:style>
  <w:style w:type="paragraph" w:styleId="TableContents">
    <w:name w:val="Table Contents"/>
    <w:basedOn w:val="Normal"/>
    <w:qFormat/>
    <w:pPr/>
    <w:rPr/>
  </w:style>
  <w:style w:type="paragraph" w:styleId="TableHeading" w:customStyle="1">
    <w:name w:val="Table Heading"/>
    <w:basedOn w:val="Normal"/>
    <w:next w:val="Normal"/>
    <w:qFormat/>
    <w:rsid w:val="00bc1c36"/>
    <w:pPr/>
    <w:rPr>
      <w:b/>
    </w:rPr>
  </w:style>
  <w:style w:type="paragraph" w:styleId="Instructions" w:customStyle="1">
    <w:name w:val="Instructions"/>
    <w:basedOn w:val="Normal"/>
    <w:qFormat/>
    <w:pPr>
      <w:pBdr>
        <w:top w:val="double" w:sz="6" w:space="1" w:color="FF0000" w:shadow="1"/>
        <w:left w:val="double" w:sz="6" w:space="1" w:color="FF0000" w:shadow="1"/>
        <w:bottom w:val="double" w:sz="6" w:space="1" w:color="FF0000" w:shadow="1"/>
        <w:right w:val="double" w:sz="6" w:space="1" w:color="FF0000" w:shadow="1"/>
      </w:pBdr>
      <w:shd w:val="pct10" w:color="FFFF00" w:fill="auto"/>
      <w:spacing w:beforeAutospacing="1" w:afterAutospacing="1"/>
    </w:pPr>
    <w:rPr>
      <w:color w:val="FF0000"/>
      <w:lang w:val="en-US"/>
    </w:rPr>
  </w:style>
  <w:style w:type="paragraph" w:styleId="TextBodyIndent">
    <w:name w:val="Body Text Indent"/>
    <w:basedOn w:val="Normal"/>
    <w:semiHidden/>
    <w:pPr>
      <w:shd w:val="clear" w:color="FFFF00" w:fill="auto"/>
      <w:ind w:left="567" w:hanging="0"/>
    </w:pPr>
    <w:rPr>
      <w:color w:val="0000FF"/>
      <w:lang w:val="en-US"/>
    </w:rPr>
  </w:style>
  <w:style w:type="paragraph" w:styleId="BodyText2">
    <w:name w:val="Body Text 2"/>
    <w:basedOn w:val="Normal"/>
    <w:semiHidden/>
    <w:qFormat/>
    <w:pPr>
      <w:shd w:val="clear" w:color="FFFF00" w:fill="auto"/>
    </w:pPr>
    <w:rPr>
      <w:color w:val="0000FF"/>
      <w:lang w:val="en-US"/>
    </w:rPr>
  </w:style>
  <w:style w:type="paragraph" w:styleId="Paragraph" w:customStyle="1">
    <w:name w:val="Paragraph"/>
    <w:basedOn w:val="Normal"/>
    <w:qFormat/>
    <w:pPr>
      <w:keepLines/>
      <w:tabs>
        <w:tab w:val="left" w:pos="360" w:leader="none"/>
        <w:tab w:val="left" w:pos="720" w:leader="none"/>
        <w:tab w:val="left" w:pos="1080" w:leader="none"/>
        <w:tab w:val="left" w:pos="1440" w:leader="none"/>
        <w:tab w:val="left" w:pos="1800" w:leader="none"/>
      </w:tabs>
      <w:spacing w:before="240" w:after="60"/>
    </w:pPr>
    <w:rPr>
      <w:lang w:val="en-US"/>
    </w:rPr>
  </w:style>
  <w:style w:type="paragraph" w:styleId="UAMHeading1" w:customStyle="1">
    <w:name w:val="UAM Heading1"/>
    <w:basedOn w:val="Normal"/>
    <w:qFormat/>
    <w:pPr>
      <w:spacing w:beforeAutospacing="1" w:afterAutospacing="1"/>
    </w:pPr>
    <w:rPr>
      <w:rFonts w:ascii="Times New Roman" w:hAnsi="Times New Roman"/>
      <w:b/>
      <w:i/>
      <w:sz w:val="36"/>
      <w:lang w:val="en-US"/>
    </w:rPr>
  </w:style>
  <w:style w:type="paragraph" w:styleId="NormalIndent">
    <w:name w:val="Normal Indent"/>
    <w:basedOn w:val="Normal"/>
    <w:semiHidden/>
    <w:qFormat/>
    <w:pPr>
      <w:spacing w:before="120" w:after="60"/>
      <w:ind w:left="709" w:hanging="0"/>
    </w:pPr>
    <w:rPr/>
  </w:style>
  <w:style w:type="paragraph" w:styleId="BodyText3">
    <w:name w:val="Body Text 3"/>
    <w:basedOn w:val="Normal"/>
    <w:semiHidden/>
    <w:qFormat/>
    <w:pPr/>
    <w:rPr>
      <w:color w:val="0000FF"/>
      <w:lang w:val="en-US"/>
    </w:rPr>
  </w:style>
  <w:style w:type="paragraph" w:styleId="Heading4P" w:customStyle="1">
    <w:name w:val="Heading 4 P"/>
    <w:basedOn w:val="Heading3"/>
    <w:qFormat/>
    <w:rsid w:val="00f27d94"/>
    <w:pPr>
      <w:numPr>
        <w:ilvl w:val="0"/>
        <w:numId w:val="0"/>
      </w:numPr>
      <w:shd w:val="clear" w:color="FFFF00" w:fill="auto"/>
      <w:spacing w:before="360" w:after="120"/>
      <w:ind w:left="360" w:hanging="0"/>
      <w:outlineLvl w:val="3"/>
    </w:pPr>
    <w:rPr>
      <w:b w:val="false"/>
      <w:i/>
      <w:color w:val="000000" w:themeColor="text1"/>
    </w:rPr>
  </w:style>
  <w:style w:type="paragraph" w:styleId="NormalBulletLevel1" w:customStyle="1">
    <w:name w:val="Normal Bullet - Level 1"/>
    <w:basedOn w:val="Normal"/>
    <w:autoRedefine/>
    <w:qFormat/>
    <w:pPr>
      <w:tabs>
        <w:tab w:val="left" w:pos="284" w:leader="none"/>
      </w:tabs>
      <w:overflowPunct w:val="false"/>
      <w:jc w:val="both"/>
      <w:textAlignment w:val="baseline"/>
    </w:pPr>
    <w:rPr>
      <w:bCs/>
      <w:color w:val="000000"/>
      <w:szCs w:val="20"/>
      <w:lang w:val="en-US"/>
    </w:rPr>
  </w:style>
  <w:style w:type="paragraph" w:styleId="ListBullet4">
    <w:name w:val="List Bullet 4"/>
    <w:basedOn w:val="Normal"/>
    <w:semiHidden/>
    <w:qFormat/>
    <w:pPr>
      <w:spacing w:beforeAutospacing="1" w:afterAutospacing="1"/>
      <w:ind w:left="1080" w:hanging="360"/>
    </w:pPr>
    <w:rPr>
      <w:szCs w:val="20"/>
    </w:rPr>
  </w:style>
  <w:style w:type="paragraph" w:styleId="Bullet" w:customStyle="1">
    <w:name w:val="bullet"/>
    <w:basedOn w:val="Normal"/>
    <w:qFormat/>
    <w:pPr>
      <w:spacing w:beforeAutospacing="1" w:afterAutospacing="1"/>
      <w:ind w:left="720" w:hanging="270"/>
    </w:pPr>
    <w:rPr>
      <w:szCs w:val="20"/>
    </w:rPr>
  </w:style>
  <w:style w:type="paragraph" w:styleId="XHiddenText" w:customStyle="1">
    <w:name w:val="xHidden Text"/>
    <w:next w:val="Normal"/>
    <w:qFormat/>
    <w:pPr>
      <w:widowControl/>
      <w:bidi w:val="0"/>
      <w:jc w:val="left"/>
    </w:pPr>
    <w:rPr>
      <w:rFonts w:ascii="Arial" w:hAnsi="Arial" w:eastAsia="Times New Roman" w:cs="Times New Roman"/>
      <w:vanish/>
      <w:color w:val="0000FF"/>
      <w:sz w:val="22"/>
      <w:szCs w:val="20"/>
      <w:lang w:val="en-US" w:eastAsia="en-US" w:bidi="ar-SA"/>
    </w:rPr>
  </w:style>
  <w:style w:type="paragraph" w:styleId="Macro">
    <w:name w:val="macro"/>
    <w:semiHidden/>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bidi w:val="0"/>
      <w:jc w:val="left"/>
      <w:textAlignment w:val="baseline"/>
    </w:pPr>
    <w:rPr>
      <w:rFonts w:ascii="Courier New" w:hAnsi="Courier New" w:eastAsia="Times New Roman" w:cs="Times New Roman"/>
      <w:color w:val="00000A"/>
      <w:sz w:val="22"/>
      <w:szCs w:val="20"/>
      <w:lang w:val="en-US" w:eastAsia="en-US" w:bidi="ar-SA"/>
    </w:rPr>
  </w:style>
  <w:style w:type="paragraph" w:styleId="BalloonText">
    <w:name w:val="Balloon Text"/>
    <w:basedOn w:val="Normal"/>
    <w:qFormat/>
    <w:pPr/>
    <w:rPr>
      <w:rFonts w:ascii="Tahoma" w:hAnsi="Tahoma" w:cs="Tahoma"/>
      <w:sz w:val="16"/>
      <w:szCs w:val="16"/>
    </w:rPr>
  </w:style>
  <w:style w:type="paragraph" w:styleId="Annotationtext">
    <w:name w:val="annotation text"/>
    <w:basedOn w:val="Normal"/>
    <w:semiHidden/>
    <w:qFormat/>
    <w:pPr/>
    <w:rPr>
      <w:szCs w:val="20"/>
    </w:rPr>
  </w:style>
  <w:style w:type="paragraph" w:styleId="Annotationsubject">
    <w:name w:val="annotation subject"/>
    <w:basedOn w:val="Annotationtext"/>
    <w:qFormat/>
    <w:pPr/>
    <w:rPr>
      <w:b/>
      <w:bCs/>
    </w:rPr>
  </w:style>
  <w:style w:type="paragraph" w:styleId="HTMLPreformatted">
    <w:name w:val="HTML Preformatted"/>
    <w:basedOn w:val="Normal"/>
    <w:link w:val="HTMLPreformattedChar"/>
    <w:uiPriority w:val="99"/>
    <w:semiHidden/>
    <w:unhideWhenUsed/>
    <w:qFormat/>
    <w:rsid w:val="00a556a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szCs w:val="20"/>
      <w:lang w:val="x-none" w:eastAsia="x-none"/>
    </w:rPr>
  </w:style>
  <w:style w:type="paragraph" w:styleId="NormalWeb">
    <w:name w:val="Normal (Web)"/>
    <w:basedOn w:val="Normal"/>
    <w:uiPriority w:val="99"/>
    <w:unhideWhenUsed/>
    <w:qFormat/>
    <w:rsid w:val="00a556a3"/>
    <w:pPr>
      <w:spacing w:beforeAutospacing="1" w:afterAutospacing="1"/>
    </w:pPr>
    <w:rPr>
      <w:rFonts w:ascii="Times New Roman" w:hAnsi="Times New Roman"/>
      <w:sz w:val="24"/>
      <w:lang w:eastAsia="en-GB"/>
    </w:rPr>
  </w:style>
  <w:style w:type="paragraph" w:styleId="Titleinfigure" w:customStyle="1">
    <w:name w:val="titleinfigure"/>
    <w:basedOn w:val="Normal"/>
    <w:qFormat/>
    <w:rsid w:val="00a556a3"/>
    <w:pPr>
      <w:spacing w:beforeAutospacing="1" w:afterAutospacing="1"/>
    </w:pPr>
    <w:rPr>
      <w:rFonts w:ascii="Times New Roman" w:hAnsi="Times New Roman"/>
      <w:sz w:val="24"/>
      <w:lang w:eastAsia="en-GB"/>
    </w:rPr>
  </w:style>
  <w:style w:type="paragraph" w:styleId="Notep1" w:customStyle="1">
    <w:name w:val="notep1"/>
    <w:basedOn w:val="Normal"/>
    <w:qFormat/>
    <w:rsid w:val="00a556a3"/>
    <w:pPr>
      <w:spacing w:beforeAutospacing="1" w:afterAutospacing="1"/>
    </w:pPr>
    <w:rPr>
      <w:rFonts w:ascii="Times New Roman" w:hAnsi="Times New Roman"/>
      <w:sz w:val="24"/>
      <w:lang w:eastAsia="en-GB"/>
    </w:rPr>
  </w:style>
  <w:style w:type="paragraph" w:styleId="Caption1">
    <w:name w:val="caption"/>
    <w:basedOn w:val="Normal"/>
    <w:next w:val="Normal"/>
    <w:unhideWhenUsed/>
    <w:qFormat/>
    <w:rsid w:val="00f119a8"/>
    <w:pPr>
      <w:tabs>
        <w:tab w:val="left" w:pos="720" w:leader="none"/>
        <w:tab w:val="center" w:pos="4680" w:leader="none"/>
        <w:tab w:val="right" w:pos="9360" w:leader="none"/>
      </w:tabs>
      <w:spacing w:before="120" w:after="120"/>
      <w:jc w:val="center"/>
    </w:pPr>
    <w:rPr>
      <w:bCs/>
      <w:sz w:val="18"/>
      <w:szCs w:val="20"/>
      <w:lang w:val="en-US"/>
    </w:rPr>
  </w:style>
  <w:style w:type="paragraph" w:styleId="DocumentSubtitle" w:customStyle="1">
    <w:name w:val="Document Subtitle"/>
    <w:basedOn w:val="Normal"/>
    <w:qFormat/>
    <w:rsid w:val="00bc1c36"/>
    <w:pPr>
      <w:spacing w:before="60" w:after="240"/>
      <w:jc w:val="right"/>
    </w:pPr>
    <w:rPr>
      <w:rFonts w:cs="Arial"/>
      <w:b/>
      <w:sz w:val="28"/>
      <w:szCs w:val="28"/>
    </w:rPr>
  </w:style>
  <w:style w:type="paragraph" w:styleId="NumberedList" w:customStyle="1">
    <w:name w:val="Numbered List"/>
    <w:basedOn w:val="Normal"/>
    <w:qFormat/>
    <w:rsid w:val="008752d4"/>
    <w:pPr>
      <w:spacing w:before="60" w:after="120"/>
    </w:pPr>
    <w:rPr>
      <w:color w:val="000000"/>
      <w:lang w:val="en-US"/>
    </w:rPr>
  </w:style>
  <w:style w:type="paragraph" w:styleId="DocumentTitle" w:customStyle="1">
    <w:name w:val="Document Title"/>
    <w:basedOn w:val="Normal"/>
    <w:qFormat/>
    <w:rsid w:val="00bc1c36"/>
    <w:pPr>
      <w:spacing w:before="120" w:after="60"/>
      <w:jc w:val="right"/>
    </w:pPr>
    <w:rPr>
      <w:rFonts w:cs="Arial"/>
      <w:b/>
      <w:sz w:val="32"/>
      <w:szCs w:val="32"/>
    </w:rPr>
  </w:style>
  <w:style w:type="paragraph" w:styleId="ListParagraph">
    <w:name w:val="List Paragraph"/>
    <w:basedOn w:val="Normal"/>
    <w:uiPriority w:val="34"/>
    <w:qFormat/>
    <w:rsid w:val="00127ade"/>
    <w:pPr>
      <w:spacing w:before="60" w:after="60"/>
      <w:ind w:left="720" w:hanging="0"/>
      <w:contextualSpacing/>
    </w:pPr>
    <w:rPr/>
  </w:style>
  <w:style w:type="paragraph" w:styleId="Tableoffigures">
    <w:name w:val="table of figures"/>
    <w:basedOn w:val="Normal"/>
    <w:next w:val="Normal"/>
    <w:uiPriority w:val="99"/>
    <w:unhideWhenUsed/>
    <w:qFormat/>
    <w:rsid w:val="00180110"/>
    <w:pPr>
      <w:spacing w:before="60" w:after="0"/>
    </w:pPr>
    <w:rPr/>
  </w:style>
  <w:style w:type="paragraph" w:styleId="Compact" w:customStyle="1">
    <w:name w:val="Compact"/>
    <w:basedOn w:val="Normal"/>
    <w:qFormat/>
    <w:rsid w:val="00fc0e8f"/>
    <w:pPr>
      <w:spacing w:before="36" w:after="36"/>
    </w:pPr>
    <w:rPr>
      <w:rFonts w:ascii="Calibri" w:hAnsi="Calibri" w:eastAsia="Calibri" w:cs="" w:asciiTheme="minorHAnsi" w:cstheme="minorBidi" w:eastAsiaTheme="minorHAnsi" w:hAnsiTheme="minorHAnsi"/>
      <w:sz w:val="24"/>
      <w:lang w:val="en-US"/>
    </w:rPr>
  </w:style>
  <w:style w:type="paragraph" w:styleId="SourceCode" w:customStyle="1">
    <w:name w:val="Source Code"/>
    <w:basedOn w:val="Normal"/>
    <w:link w:val="VerbatimChar"/>
    <w:qFormat/>
    <w:rsid w:val="00fc0e8f"/>
    <w:pPr>
      <w:spacing w:before="180" w:after="180"/>
    </w:pPr>
    <w:rPr>
      <w:rFonts w:ascii="Consolas" w:hAnsi="Consolas"/>
      <w:szCs w:val="20"/>
      <w:lang w:val="en-US"/>
    </w:rPr>
  </w:style>
  <w:style w:type="paragraph" w:styleId="Revision">
    <w:name w:val="Revision"/>
    <w:uiPriority w:val="99"/>
    <w:semiHidden/>
    <w:qFormat/>
    <w:rsid w:val="00fa66b0"/>
    <w:pPr>
      <w:widowControl/>
      <w:bidi w:val="0"/>
      <w:jc w:val="left"/>
    </w:pPr>
    <w:rPr>
      <w:rFonts w:ascii="Arial" w:hAnsi="Arial" w:eastAsia="Times New Roman" w:cs="Times New Roman"/>
      <w:color w:val="00000A"/>
      <w:sz w:val="22"/>
      <w:szCs w:val="24"/>
      <w:lang w:val="en-GB" w:eastAsia="en-US" w:bidi="ar-SA"/>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6572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5">
    <w:name w:val="Light List Accent 5"/>
    <w:basedOn w:val="TableNormal"/>
    <w:uiPriority w:val="61"/>
    <w:rsid w:val="00465725"/>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Pr/>
    </w:tblStylePr>
    <w:tblStylePr w:type="lastCol">
      <w:rPr>
        <w:b/>
        <w:bCs/>
      </w:rPr>
      <w:tbl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MediumShading2-Accent6">
    <w:name w:val="Medium Shading 2 Accent 6"/>
    <w:basedOn w:val="TableNormal"/>
    <w:uiPriority w:val="64"/>
    <w:rsid w:val="00882a0a"/>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LightShading1">
    <w:name w:val="Light Shading1"/>
    <w:basedOn w:val="TableNormal"/>
    <w:uiPriority w:val="60"/>
    <w:rsid w:val="00882a0a"/>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 Id="rId12" Type="http://schemas.openxmlformats.org/officeDocument/2006/relationships/customXml" Target="../customXml/item5.xml"/><Relationship Id="rId13" Type="http://schemas.openxmlformats.org/officeDocument/2006/relationships/customXml" Target="../customXml/item6.xml"/><Relationship Id="rId14" Type="http://schemas.openxmlformats.org/officeDocument/2006/relationships/customXml" Target="../customXml/item7.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_rels/item7.xml.rels><?xml version="1.0" encoding="UTF-8"?>
<Relationships xmlns="http://schemas.openxmlformats.org/package/2006/relationships"><Relationship Id="rId1" Type="http://schemas.openxmlformats.org/officeDocument/2006/relationships/customXmlProps" Target="itemProps7.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CB4B7B164B994DB380B951B5D33796" ma:contentTypeVersion="140" ma:contentTypeDescription="Create a new document." ma:contentTypeScope="" ma:versionID="d47446fc2811f707ec8cab097b226878">
  <xsd:schema xmlns:xsd="http://www.w3.org/2001/XMLSchema" xmlns:xs="http://www.w3.org/2001/XMLSchema" xmlns:p="http://schemas.microsoft.com/office/2006/metadata/properties" xmlns:ns2="768fc41d-efbf-4c65-9692-60354327abe2" xmlns:ns3="3eaf5598-9580-44fd-a95d-41367f2b6713" xmlns:ns4="eee4a14b-e8ad-4a22-ba7d-3faf8518a089" xmlns:ns5="http://schemas.microsoft.com/sharepoint/v4" targetNamespace="http://schemas.microsoft.com/office/2006/metadata/properties" ma:root="true" ma:fieldsID="30da322cacf30dc55c1a397fba086b75" ns2:_="" ns3:_="" ns4:_="" ns5:_="">
    <xsd:import namespace="768fc41d-efbf-4c65-9692-60354327abe2"/>
    <xsd:import namespace="3eaf5598-9580-44fd-a95d-41367f2b6713"/>
    <xsd:import namespace="eee4a14b-e8ad-4a22-ba7d-3faf8518a089"/>
    <xsd:import namespace="http://schemas.microsoft.com/sharepoint/v4"/>
    <xsd:element name="properties">
      <xsd:complexType>
        <xsd:sequence>
          <xsd:element name="documentManagement">
            <xsd:complexType>
              <xsd:all>
                <xsd:element ref="ns2:AZDescription" minOccurs="0"/>
                <xsd:element ref="ns3:AZOwner" minOccurs="0"/>
                <xsd:element ref="ns2:AZLanguage" minOccurs="0"/>
                <xsd:element ref="ns2:ArchivedDate" minOccurs="0"/>
                <xsd:element ref="ns2:CreatorPRID" minOccurs="0"/>
                <xsd:element ref="ns2:ModifierPRID" minOccurs="0"/>
                <xsd:element ref="ns2:AZAudienceTaxHTField0" minOccurs="0"/>
                <xsd:element ref="ns3:TaxCatchAll" minOccurs="0"/>
                <xsd:element ref="ns3:TaxCatchAllLabel" minOccurs="0"/>
                <xsd:element ref="ns2:SecurityLevelTaxHTField0" minOccurs="0"/>
                <xsd:element ref="ns2:AZSubjectTaxHTField0" minOccurs="0"/>
                <xsd:element ref="ns2:TypeTaxHTField0" minOccurs="0"/>
                <xsd:element ref="ns2:GRADCodeFieldTaxHTField0" minOccurs="0"/>
                <xsd:element ref="ns3:_dlc_DocId" minOccurs="0"/>
                <xsd:element ref="ns3:_dlc_DocIdUrl" minOccurs="0"/>
                <xsd:element ref="ns3:_dlc_DocIdPersistId" minOccurs="0"/>
                <xsd:element ref="ns3:AZCustodian" minOccurs="0"/>
                <xsd:element ref="ns4:Document_x0020_type"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8fc41d-efbf-4c65-9692-60354327abe2" elementFormDefault="qualified">
    <xsd:import namespace="http://schemas.microsoft.com/office/2006/documentManagement/types"/>
    <xsd:import namespace="http://schemas.microsoft.com/office/infopath/2007/PartnerControls"/>
    <xsd:element name="AZDescription" ma:index="2" nillable="true" ma:displayName="Description" ma:description="The Description Field provides additional context to the content name and title (e.g. purpose of content)." ma:internalName="AZDescription">
      <xsd:simpleType>
        <xsd:restriction base="dms:Note">
          <xsd:maxLength value="255"/>
        </xsd:restriction>
      </xsd:simpleType>
    </xsd:element>
    <xsd:element name="AZLanguage" ma:index="10" nillable="true" ma:displayName="Language" ma:default="English" ma:description="The language in which the content is written." ma:format="Dropdown" ma:hidden="true" ma:internalName="AZLanguage" ma:readOnly="false">
      <xsd:simpleType>
        <xsd:restriction base="dms:Choice">
          <xsd:enumeration value="English"/>
          <xsd:enumeration value="Swedish"/>
          <xsd:enumeration value="German"/>
          <xsd:enumeration value="Dutch"/>
          <xsd:enumeration value="French"/>
          <xsd:enumeration value="Italian"/>
          <xsd:enumeration value="Portuguese (Portugal)"/>
          <xsd:enumeration value="Spanish"/>
          <xsd:enumeration value="Chinese (Simplified)"/>
          <xsd:enumeration value="Japanese"/>
          <xsd:enumeration value="Russian"/>
          <xsd:enumeration value="Turkish"/>
          <xsd:enumeration value="Korean"/>
        </xsd:restriction>
      </xsd:simpleType>
    </xsd:element>
    <xsd:element name="ArchivedDate" ma:index="11" nillable="true" ma:displayName="Archived Date" ma:description="Date at which resource is eligible to archived" ma:format="DateTime" ma:hidden="true" ma:internalName="ArchivedDate" ma:readOnly="false">
      <xsd:simpleType>
        <xsd:restriction base="dms:DateTime"/>
      </xsd:simpleType>
    </xsd:element>
    <xsd:element name="CreatorPRID" ma:index="12" nillable="true" ma:displayName="Creator PRID" ma:description="PRID of the Creator" ma:hidden="true" ma:internalName="CreatorPRID" ma:readOnly="false">
      <xsd:simpleType>
        <xsd:restriction base="dms:Unknown"/>
      </xsd:simpleType>
    </xsd:element>
    <xsd:element name="ModifierPRID" ma:index="13" nillable="true" ma:displayName="Modifier PRID" ma:description="PRID of the Modifier" ma:hidden="true" ma:internalName="ModifierPRID" ma:readOnly="false">
      <xsd:simpleType>
        <xsd:restriction base="dms:Unknown"/>
      </xsd:simpleType>
    </xsd:element>
    <xsd:element name="AZAudienceTaxHTField0" ma:index="18" nillable="true" ma:taxonomy="true" ma:internalName="AZAudienceTaxHTField0" ma:taxonomyFieldName="AZAudience" ma:displayName="Audience" ma:fieldId="{792482d5-624b-4d8d-86ff-abf7a1877953}" ma:taxonomyMulti="true" ma:sspId="8f2be98c-eab1-4d3a-a17a-45d0c762373d" ma:termSetId="0e35b004-2cd9-468b-a8f6-69c2721bc26f" ma:anchorId="73b09a68-5614-4293-a068-94b42b7d42ec" ma:open="false" ma:isKeyword="false">
      <xsd:complexType>
        <xsd:sequence>
          <xsd:element ref="pc:Terms" minOccurs="0" maxOccurs="1"/>
        </xsd:sequence>
      </xsd:complexType>
    </xsd:element>
    <xsd:element name="SecurityLevelTaxHTField0" ma:index="21" nillable="true" ma:taxonomy="true" ma:internalName="SecurityLevelTaxHTField0" ma:taxonomyFieldName="SecurityLevel" ma:displayName="Confidentiality Level" ma:readOnly="false" ma:default="1;#Unmarked or AstraZeneca Community Use Only|f75550dc-c360-4b14-9040-5712803b22e1" ma:fieldId="{5da544dc-f659-4ac2-bd86-1541a66fa138}" ma:sspId="8f2be98c-eab1-4d3a-a17a-45d0c762373d" ma:termSetId="0e35b004-2cd9-468b-a8f6-69c2721bc26f" ma:anchorId="3fd7f60f-f5ee-470e-95ae-f288c310cd37" ma:open="false" ma:isKeyword="false">
      <xsd:complexType>
        <xsd:sequence>
          <xsd:element ref="pc:Terms" minOccurs="0" maxOccurs="1"/>
        </xsd:sequence>
      </xsd:complexType>
    </xsd:element>
    <xsd:element name="AZSubjectTaxHTField0" ma:index="22" nillable="true" ma:taxonomy="true" ma:internalName="AZSubjectTaxHTField0" ma:taxonomyFieldName="AZSubject" ma:displayName="AZ Subject" ma:fieldId="{eae491ef-e988-4cd2-9f20-c50bba43fc8b}" ma:taxonomyMulti="true" ma:sspId="8f2be98c-eab1-4d3a-a17a-45d0c762373d" ma:termSetId="0e35b004-2cd9-468b-a8f6-69c2721bc26f" ma:anchorId="00000000-0000-0000-0000-000000000000" ma:open="false" ma:isKeyword="false">
      <xsd:complexType>
        <xsd:sequence>
          <xsd:element ref="pc:Terms" minOccurs="0" maxOccurs="1"/>
        </xsd:sequence>
      </xsd:complexType>
    </xsd:element>
    <xsd:element name="TypeTaxHTField0" ma:index="23" nillable="true" ma:taxonomy="true" ma:internalName="TypeTaxHTField0" ma:taxonomyFieldName="Type" ma:displayName="Information Type" ma:fieldId="{c7890e45-1217-4217-b00b-558632001540}" ma:taxonomyMulti="true" ma:sspId="8f2be98c-eab1-4d3a-a17a-45d0c762373d" ma:termSetId="0e35b004-2cd9-468b-a8f6-69c2721bc26f" ma:anchorId="9ba327ca-521c-464d-b304-50411988fd75" ma:open="false" ma:isKeyword="false">
      <xsd:complexType>
        <xsd:sequence>
          <xsd:element ref="pc:Terms" minOccurs="0" maxOccurs="1"/>
        </xsd:sequence>
      </xsd:complexType>
    </xsd:element>
    <xsd:element name="GRADCodeFieldTaxHTField0" ma:index="24" nillable="true" ma:taxonomy="true" ma:internalName="GRADCodeFieldTaxHTField0" ma:taxonomyFieldName="GRADCode" ma:displayName="GRAD Code" ma:fieldId="{8245f06d-28f1-4ece-9fc8-5d0cedda0861}" ma:sspId="8f2be98c-eab1-4d3a-a17a-45d0c762373d" ma:termSetId="0e35b004-2cd9-468b-a8f6-69c2721bc26f" ma:anchorId="a790a0ef-18e1-446f-b265-c49ea297f51e"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eaf5598-9580-44fd-a95d-41367f2b6713" elementFormDefault="qualified">
    <xsd:import namespace="http://schemas.microsoft.com/office/2006/documentManagement/types"/>
    <xsd:import namespace="http://schemas.microsoft.com/office/infopath/2007/PartnerControls"/>
    <xsd:element name="AZOwner" ma:index="4" nillable="true" ma:displayName="Owner Name" ma:description="This is the person responsible for the content, you only need to change if you are not the owner of the content." ma:list="UserInfo" ma:SharePointGroup="0" ma:internalName="AZOwner" ma:readOnly="false" ma:showField="ImnName">
      <xsd:simpleType>
        <xsd:restriction base="dms:Unknown"/>
      </xsd:simpleType>
    </xsd:element>
    <xsd:element name="TaxCatchAll" ma:index="19" nillable="true" ma:displayName="Taxonomy Catch All Column" ma:description="" ma:hidden="true" ma:list="{7c340b9f-5fa2-4052-8ce3-969c5f23bbe2}" ma:internalName="TaxCatchAll" ma:showField="CatchAllData" ma:web="768fc41d-efbf-4c65-9692-60354327abe2">
      <xsd:complexType>
        <xsd:complexContent>
          <xsd:extension base="dms:MultiChoiceLookup">
            <xsd:sequence>
              <xsd:element name="Value" type="dms:Lookup" maxOccurs="unbounded" minOccurs="0" nillable="true"/>
            </xsd:sequence>
          </xsd:extension>
        </xsd:complexContent>
      </xsd:complexType>
    </xsd:element>
    <xsd:element name="TaxCatchAllLabel" ma:index="20" nillable="true" ma:displayName="Taxonomy Catch All Column1" ma:description="" ma:hidden="true" ma:list="{7c340b9f-5fa2-4052-8ce3-969c5f23bbe2}" ma:internalName="TaxCatchAllLabel" ma:readOnly="true" ma:showField="CatchAllDataLabel" ma:web="768fc41d-efbf-4c65-9692-60354327abe2">
      <xsd:complexType>
        <xsd:complexContent>
          <xsd:extension base="dms:MultiChoiceLookup">
            <xsd:sequence>
              <xsd:element name="Value" type="dms:Lookup" maxOccurs="unbounded" minOccurs="0" nillable="true"/>
            </xsd:sequence>
          </xsd:extension>
        </xsd:complexContent>
      </xsd:complexType>
    </xsd:element>
    <xsd:element name="_dlc_DocId" ma:index="25" nillable="true" ma:displayName="Document ID Value" ma:description="The value of the document ID assigned to this item." ma:internalName="_dlc_DocId" ma:readOnly="true">
      <xsd:simpleType>
        <xsd:restriction base="dms:Text"/>
      </xsd:simpleType>
    </xsd:element>
    <xsd:element name="_dlc_DocIdUrl" ma:index="2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7" nillable="true" ma:displayName="Persist ID" ma:description="Keep ID on add." ma:hidden="true" ma:internalName="_dlc_DocIdPersistId" ma:readOnly="true">
      <xsd:simpleType>
        <xsd:restriction base="dms:Boolean"/>
      </xsd:simpleType>
    </xsd:element>
    <xsd:element name="AZCustodian" ma:index="28" nillable="true" ma:displayName="Custodian" ma:hidden="true" ma:list="UserInfo" ma:SharePointGroup="0" ma:internalName="AZCustodian" ma:readOnly="false" ma:showField="ImnNam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e4a14b-e8ad-4a22-ba7d-3faf8518a089" elementFormDefault="qualified">
    <xsd:import namespace="http://schemas.microsoft.com/office/2006/documentManagement/types"/>
    <xsd:import namespace="http://schemas.microsoft.com/office/infopath/2007/PartnerControls"/>
    <xsd:element name="Document_x0020_type" ma:index="30" nillable="true" ma:displayName="Document type" ma:format="Dropdown" ma:internalName="Document_x0020_type">
      <xsd:simpleType>
        <xsd:restriction base="dms:Choice">
          <xsd:enumeration value="Requirements"/>
          <xsd:enumeration value="Project plan"/>
          <xsd:enumeration value="Design Specification"/>
          <xsd:enumeration value="Test scripts"/>
          <xsd:enumeration value="Installation Instruction"/>
          <xsd:enumeration value="UI mockup"/>
          <xsd:enumeration value="SOW/Proposal"/>
          <xsd:enumeration value="Supporting document"/>
          <xsd:enumeration value="Approval e-mail"/>
          <xsd:enumeration value="Status"/>
          <xsd:enumeration value="Other"/>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mso-contentType ?>
<SharedContentType xmlns="Microsoft.SharePoint.Taxonomy.ContentTypeSync" SourceId="8f2be98c-eab1-4d3a-a17a-45d0c762373d" ContentTypeId="0x0101" PreviousValue="false"/>
</file>

<file path=customXml/item6.xml><?xml version="1.0" encoding="utf-8"?>
<p:properties xmlns:p="http://schemas.microsoft.com/office/2006/metadata/properties" xmlns:xsi="http://www.w3.org/2001/XMLSchema-instance" xmlns:pc="http://schemas.microsoft.com/office/infopath/2007/PartnerControls">
  <documentManagement>
    <CreatorPRID xmlns="768fc41d-efbf-4c65-9692-60354327abe2" xsi:nil="true"/>
    <SecurityLevelTaxHTField0 xmlns="768fc41d-efbf-4c65-9692-60354327abe2">
      <Terms xmlns="http://schemas.microsoft.com/office/infopath/2007/PartnerControls">
        <TermInfo>
          <TermName>Unmarked or AstraZeneca Community Use Only</TermName>
          <TermId>f75550dc-c360-4b14-9040-5712803b22e1</TermId>
        </TermInfo>
      </Terms>
    </SecurityLevelTaxHTField0>
    <AZSubjectTaxHTField0 xmlns="768fc41d-efbf-4c65-9692-60354327abe2">
      <Terms xmlns="http://schemas.microsoft.com/office/infopath/2007/PartnerControls"/>
    </AZSubjectTaxHTField0>
    <AZLanguage xmlns="768fc41d-efbf-4c65-9692-60354327abe2">English</AZLanguage>
    <TypeTaxHTField0 xmlns="768fc41d-efbf-4c65-9692-60354327abe2">
      <Terms xmlns="http://schemas.microsoft.com/office/infopath/2007/PartnerControls"/>
    </TypeTaxHTField0>
    <ArchivedDate xmlns="768fc41d-efbf-4c65-9692-60354327abe2" xsi:nil="true"/>
    <Document_x0020_type xmlns="eee4a14b-e8ad-4a22-ba7d-3faf8518a089">Design Specification</Document_x0020_type>
    <IconOverlay xmlns="http://schemas.microsoft.com/sharepoint/v4" xsi:nil="true"/>
    <AZDescription xmlns="768fc41d-efbf-4c65-9692-60354327abe2" xsi:nil="true"/>
    <TaxCatchAll xmlns="3eaf5598-9580-44fd-a95d-41367f2b6713">
      <Value>1</Value>
    </TaxCatchAll>
    <GRADCodeFieldTaxHTField0 xmlns="768fc41d-efbf-4c65-9692-60354327abe2">
      <Terms xmlns="http://schemas.microsoft.com/office/infopath/2007/PartnerControls"/>
    </GRADCodeFieldTaxHTField0>
    <AZCustodian xmlns="3eaf5598-9580-44fd-a95d-41367f2b6713" xsi:nil="true"/>
    <AZOwner xmlns="3eaf5598-9580-44fd-a95d-41367f2b6713">61</AZOwner>
    <AZAudienceTaxHTField0 xmlns="768fc41d-efbf-4c65-9692-60354327abe2">
      <Terms xmlns="http://schemas.microsoft.com/office/infopath/2007/PartnerControls"/>
    </AZAudienceTaxHTField0>
    <ModifierPRID xmlns="768fc41d-efbf-4c65-9692-60354327abe2" xsi:nil="true"/>
  </documentManagement>
</p:properties>
</file>

<file path=customXml/item7.xml><?xml version="1.0" encoding="utf-8"?>
<?mso-contentType ?>
<spe:Receivers xmlns:spe="http://schemas.microsoft.com/sharepoint/events"/>
</file>

<file path=customXml/itemProps1.xml><?xml version="1.0" encoding="utf-8"?>
<ds:datastoreItem xmlns:ds="http://schemas.openxmlformats.org/officeDocument/2006/customXml" ds:itemID="{3177BA01-01EE-48EA-ABE3-454F50C6E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8fc41d-efbf-4c65-9692-60354327abe2"/>
    <ds:schemaRef ds:uri="3eaf5598-9580-44fd-a95d-41367f2b6713"/>
    <ds:schemaRef ds:uri="eee4a14b-e8ad-4a22-ba7d-3faf8518a089"/>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3790D0-02C6-40F8-9B73-C0255D8AED3C}">
  <ds:schemaRefs>
    <ds:schemaRef ds:uri="http://schemas.openxmlformats.org/officeDocument/2006/bibliography"/>
  </ds:schemaRefs>
</ds:datastoreItem>
</file>

<file path=customXml/itemProps3.xml><?xml version="1.0" encoding="utf-8"?>
<ds:datastoreItem xmlns:ds="http://schemas.openxmlformats.org/officeDocument/2006/customXml" ds:itemID="{8524C218-0788-4EDB-B258-31709F45833B}">
  <ds:schemaRefs>
    <ds:schemaRef ds:uri="http://schemas.microsoft.com/sharepoint/v3/contenttype/forms"/>
  </ds:schemaRefs>
</ds:datastoreItem>
</file>

<file path=customXml/itemProps4.xml><?xml version="1.0" encoding="utf-8"?>
<ds:datastoreItem xmlns:ds="http://schemas.openxmlformats.org/officeDocument/2006/customXml" ds:itemID="{3C3AED2C-EFA5-4B2F-8BDD-884201153E33}">
  <ds:schemaRefs>
    <ds:schemaRef ds:uri="http://schemas.microsoft.com/office/2006/metadata/longProperties"/>
  </ds:schemaRefs>
</ds:datastoreItem>
</file>

<file path=customXml/itemProps5.xml><?xml version="1.0" encoding="utf-8"?>
<ds:datastoreItem xmlns:ds="http://schemas.openxmlformats.org/officeDocument/2006/customXml" ds:itemID="{39C09E50-A3DA-43D9-B640-AA44CA44639F}">
  <ds:schemaRefs>
    <ds:schemaRef ds:uri="Microsoft.SharePoint.Taxonomy.ContentTypeSync"/>
  </ds:schemaRefs>
</ds:datastoreItem>
</file>

<file path=customXml/itemProps6.xml><?xml version="1.0" encoding="utf-8"?>
<ds:datastoreItem xmlns:ds="http://schemas.openxmlformats.org/officeDocument/2006/customXml" ds:itemID="{5ABF3E90-E49B-4B31-9FE3-D8A9CEE281C8}">
  <ds:schemaRefs>
    <ds:schemaRef ds:uri="http://schemas.microsoft.com/office/2006/metadata/properties"/>
    <ds:schemaRef ds:uri="http://schemas.microsoft.com/office/infopath/2007/PartnerControls"/>
    <ds:schemaRef ds:uri="768fc41d-efbf-4c65-9692-60354327abe2"/>
    <ds:schemaRef ds:uri="eee4a14b-e8ad-4a22-ba7d-3faf8518a089"/>
    <ds:schemaRef ds:uri="http://schemas.microsoft.com/sharepoint/v4"/>
    <ds:schemaRef ds:uri="3eaf5598-9580-44fd-a95d-41367f2b6713"/>
  </ds:schemaRefs>
</ds:datastoreItem>
</file>

<file path=customXml/itemProps7.xml><?xml version="1.0" encoding="utf-8"?>
<ds:datastoreItem xmlns:ds="http://schemas.openxmlformats.org/officeDocument/2006/customXml" ds:itemID="{84102BDF-E64B-4CB5-BCB5-D26FABEFA245}">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LibreOffice/5.1.4.2$Linux_X86_64 LibreOffice_project/10m0$Build-2</Application>
  <Pages>8</Pages>
  <Words>2319</Words>
  <Characters>12046</Characters>
  <CharactersWithSpaces>14021</CharactersWithSpaces>
  <Paragraphs>252</Paragraphs>
  <Company>AstraZeneca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2015-02-13T15:16:00Z</dcterms:created>
  <dc:creator>jonathan.p.crouch</dc:creator>
  <dc:description/>
  <dc:language>en-US</dc:language>
  <cp:lastModifiedBy/>
  <cp:lastPrinted>2010-07-23T13:08:00Z</cp:lastPrinted>
  <dcterms:modified xsi:type="dcterms:W3CDTF">2016-12-21T16:33:13Z</dcterms:modified>
  <cp:revision>7</cp:revision>
  <dc:subject/>
  <dc:title>&lt;Project Name&gt;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ZAudience">
    <vt:lpwstr/>
  </property>
  <property fmtid="{D5CDD505-2E9C-101B-9397-08002B2CF9AE}" pid="3" name="AZSubject">
    <vt:lpwstr/>
  </property>
  <property fmtid="{D5CDD505-2E9C-101B-9397-08002B2CF9AE}" pid="4" name="AppVersion">
    <vt:lpwstr>15.0000</vt:lpwstr>
  </property>
  <property fmtid="{D5CDD505-2E9C-101B-9397-08002B2CF9AE}" pid="5" name="Company">
    <vt:lpwstr>AstraZeneca</vt:lpwstr>
  </property>
  <property fmtid="{D5CDD505-2E9C-101B-9397-08002B2CF9AE}" pid="6" name="DocSecurity">
    <vt:i4>0</vt:i4>
  </property>
  <property fmtid="{D5CDD505-2E9C-101B-9397-08002B2CF9AE}" pid="7" name="GRADCode">
    <vt:lpwstr/>
  </property>
  <property fmtid="{D5CDD505-2E9C-101B-9397-08002B2CF9AE}" pid="8" name="HyperlinksChanged">
    <vt:bool>0</vt:bool>
  </property>
  <property fmtid="{D5CDD505-2E9C-101B-9397-08002B2CF9AE}" pid="9" name="LinksUpToDate">
    <vt:bool>0</vt:bool>
  </property>
  <property fmtid="{D5CDD505-2E9C-101B-9397-08002B2CF9AE}" pid="10" name="ScaleCrop">
    <vt:bool>0</vt:bool>
  </property>
  <property fmtid="{D5CDD505-2E9C-101B-9397-08002B2CF9AE}" pid="11" name="SecurityLevel">
    <vt:lpwstr>1;#Unmarked or AstraZeneca Community Use Only|f75550dc-c360-4b14-9040-5712803b22e1</vt:lpwstr>
  </property>
  <property fmtid="{D5CDD505-2E9C-101B-9397-08002B2CF9AE}" pid="12" name="ShareDoc">
    <vt:bool>0</vt:bool>
  </property>
  <property fmtid="{D5CDD505-2E9C-101B-9397-08002B2CF9AE}" pid="13" name="Type">
    <vt:lpwstr/>
  </property>
  <property fmtid="{D5CDD505-2E9C-101B-9397-08002B2CF9AE}" pid="14" name="_NewReviewCycle">
    <vt:lpwstr/>
  </property>
  <property fmtid="{D5CDD505-2E9C-101B-9397-08002B2CF9AE}" pid="15" name="_dlc_DocId">
    <vt:lpwstr>EVKWHENR5EC7-111-231</vt:lpwstr>
  </property>
  <property fmtid="{D5CDD505-2E9C-101B-9397-08002B2CF9AE}" pid="16" name="_dlc_DocIdItemGuid">
    <vt:lpwstr>3116b70b-c48d-4ce1-85f2-38a1d92fab06</vt:lpwstr>
  </property>
  <property fmtid="{D5CDD505-2E9C-101B-9397-08002B2CF9AE}" pid="17" name="_dlc_DocIdUrl">
    <vt:lpwstr>https://www.am.azcollaboration.com/rnd/Home/rd/_layouts/DocIdRedir.aspx?ID=EVKWHENR5EC7-111-231, EVKWHENR5EC7-111-231</vt:lpwstr>
  </property>
  <property fmtid="{D5CDD505-2E9C-101B-9397-08002B2CF9AE}" pid="18" name="display_urn:schemas-microsoft-com:office:office#AZOwner">
    <vt:lpwstr>Volovik, Boris (GGA)</vt:lpwstr>
  </property>
</Properties>
</file>