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397E" w14:textId="5B97A19A" w:rsidR="00D111D6" w:rsidRDefault="00573AB8">
      <w:r>
        <w:rPr>
          <w:rFonts w:hint="eastAsia"/>
        </w:rPr>
        <w:t>1. 填空题</w:t>
      </w:r>
    </w:p>
    <w:p w14:paraId="4C28CAED" w14:textId="447F57B4" w:rsidR="00573AB8" w:rsidRDefault="00573AB8">
      <w:r>
        <w:rPr>
          <w:rFonts w:hint="eastAsia"/>
        </w:rPr>
        <w:t>（1）超时重传包、平均包延迟、包延迟的变化</w:t>
      </w:r>
    </w:p>
    <w:p w14:paraId="14A88F88" w14:textId="6D612BE5" w:rsidR="00573AB8" w:rsidRDefault="00573AB8">
      <w:r>
        <w:rPr>
          <w:rFonts w:hint="eastAsia"/>
        </w:rPr>
        <w:t>（2）TCP，UDP</w:t>
      </w:r>
    </w:p>
    <w:p w14:paraId="2FAA9A7F" w14:textId="1CDA3778" w:rsidR="00573AB8" w:rsidRDefault="00573AB8">
      <w:r>
        <w:rPr>
          <w:rFonts w:hint="eastAsia"/>
        </w:rPr>
        <w:t>（3）端口号</w:t>
      </w:r>
    </w:p>
    <w:p w14:paraId="4E222615" w14:textId="539A4338" w:rsidR="00573AB8" w:rsidRDefault="00573AB8">
      <w:r>
        <w:rPr>
          <w:rFonts w:hint="eastAsia"/>
        </w:rPr>
        <w:t>（4）网络层</w:t>
      </w:r>
    </w:p>
    <w:p w14:paraId="1FCB4445" w14:textId="4ACF9C9C" w:rsidR="00573AB8" w:rsidRDefault="00573AB8">
      <w:r>
        <w:rPr>
          <w:rFonts w:hint="eastAsia"/>
        </w:rPr>
        <w:t>（5）报文</w:t>
      </w:r>
    </w:p>
    <w:p w14:paraId="3CCE5B63" w14:textId="0CEF0BE1" w:rsidR="00573AB8" w:rsidRDefault="00573AB8">
      <w:r>
        <w:rPr>
          <w:rFonts w:hint="eastAsia"/>
        </w:rPr>
        <w:t>（6）传输层</w:t>
      </w:r>
    </w:p>
    <w:p w14:paraId="38F876C1" w14:textId="66E837BE" w:rsidR="00573AB8" w:rsidRDefault="00573AB8">
      <w:r>
        <w:rPr>
          <w:rFonts w:hint="eastAsia"/>
        </w:rPr>
        <w:t>（7）500</w:t>
      </w:r>
    </w:p>
    <w:p w14:paraId="638F8ED5" w14:textId="79A0E99E" w:rsidR="00573AB8" w:rsidRDefault="00573AB8">
      <w:r>
        <w:rPr>
          <w:rFonts w:hint="eastAsia"/>
        </w:rPr>
        <w:t>（8）1KB</w:t>
      </w:r>
    </w:p>
    <w:p w14:paraId="08395575" w14:textId="22ED4AD1" w:rsidR="00573AB8" w:rsidRDefault="00573AB8">
      <w:r>
        <w:rPr>
          <w:rFonts w:hint="eastAsia"/>
        </w:rPr>
        <w:t>（9）端口号</w:t>
      </w:r>
    </w:p>
    <w:p w14:paraId="57ABEADA" w14:textId="28FF03DE" w:rsidR="00573AB8" w:rsidRDefault="00573AB8">
      <w:r>
        <w:rPr>
          <w:rFonts w:hint="eastAsia"/>
        </w:rPr>
        <w:t>（10）接收方窗口，拥塞窗口</w:t>
      </w:r>
    </w:p>
    <w:p w14:paraId="00780B21" w14:textId="77777777" w:rsidR="00573AB8" w:rsidRDefault="00573AB8"/>
    <w:p w14:paraId="409F0F56" w14:textId="511074B1" w:rsidR="00573AB8" w:rsidRDefault="00573AB8">
      <w:r>
        <w:rPr>
          <w:rFonts w:hint="eastAsia"/>
        </w:rPr>
        <w:t>2. 选择题</w:t>
      </w:r>
    </w:p>
    <w:p w14:paraId="29573D6E" w14:textId="5370EC64" w:rsidR="00573AB8" w:rsidRDefault="00573AB8">
      <w:r>
        <w:rPr>
          <w:rFonts w:hint="eastAsia"/>
        </w:rPr>
        <w:t>DACCB CBCDC</w:t>
      </w:r>
    </w:p>
    <w:p w14:paraId="0E884E63" w14:textId="77777777" w:rsidR="00573AB8" w:rsidRDefault="00573AB8"/>
    <w:p w14:paraId="48DE8EE7" w14:textId="604243BB" w:rsidR="00573AB8" w:rsidRDefault="00573AB8">
      <w:r>
        <w:rPr>
          <w:rFonts w:hint="eastAsia"/>
        </w:rPr>
        <w:t>3. 简答题</w:t>
      </w:r>
    </w:p>
    <w:p w14:paraId="0258BA41" w14:textId="60BE4F11" w:rsidR="009968BE" w:rsidRPr="009968BE" w:rsidRDefault="00573AB8" w:rsidP="009968BE">
      <w:r>
        <w:rPr>
          <w:rFonts w:hint="eastAsia"/>
        </w:rPr>
        <w:t>（3）</w:t>
      </w:r>
      <w:r w:rsidR="009968BE" w:rsidRPr="009968BE">
        <w:t>拥塞：指网络中对资源的需求超过其可用能力，导致分组大量排队、丢失、时延急剧增大，网络整体吞吐量下降的现象。</w:t>
      </w:r>
    </w:p>
    <w:p w14:paraId="20EDF800" w14:textId="23E6ADD2" w:rsidR="009968BE" w:rsidRDefault="009968BE" w:rsidP="009968BE">
      <w:pPr>
        <w:ind w:firstLine="420"/>
      </w:pPr>
      <w:r w:rsidRPr="009968BE">
        <w:t>产生原因：</w:t>
      </w:r>
      <w:r w:rsidRPr="009968BE">
        <w:br/>
        <w:t>1）通信量突增，许多主机同时大量发送数据；</w:t>
      </w:r>
      <w:r w:rsidRPr="009968BE">
        <w:br/>
        <w:t>2）链路带宽、路由器缓存和处理能力有限，资源不足；</w:t>
      </w:r>
      <w:r w:rsidRPr="009968BE">
        <w:br/>
        <w:t>3）缺乏有效的流量控制、拥塞控制，发送方过快注入分组；</w:t>
      </w:r>
      <w:r w:rsidRPr="009968BE">
        <w:br/>
        <w:t>4）路由不合理或拓扑结构不佳，导致部分链路过载。</w:t>
      </w:r>
    </w:p>
    <w:p w14:paraId="1A99976D" w14:textId="77777777" w:rsidR="009968BE" w:rsidRDefault="009968BE" w:rsidP="009968BE"/>
    <w:p w14:paraId="6D296905" w14:textId="07C2D25E" w:rsidR="009968BE" w:rsidRPr="009968BE" w:rsidRDefault="009968BE" w:rsidP="009968BE">
      <w:r w:rsidRPr="009968BE">
        <w:rPr>
          <w:rFonts w:hint="eastAsia"/>
        </w:rPr>
        <w:t>（4）</w:t>
      </w:r>
      <w:r w:rsidRPr="009968BE">
        <w:t>关系：二者都是为了防止过多数据注入而导致性能下降或丢包，都通过控制发送速率来保护接收端/网络。</w:t>
      </w:r>
    </w:p>
    <w:p w14:paraId="68AEE085" w14:textId="580D217C" w:rsidR="009968BE" w:rsidRPr="009968BE" w:rsidRDefault="009968BE" w:rsidP="009968BE">
      <w:r w:rsidRPr="009968BE">
        <w:t>不同点：</w:t>
      </w:r>
      <w:r w:rsidRPr="009968BE">
        <w:br/>
        <w:t>1）对象不同：</w:t>
      </w:r>
    </w:p>
    <w:p w14:paraId="17E84A53" w14:textId="6FFB7C9B" w:rsidR="009968BE" w:rsidRPr="009968BE" w:rsidRDefault="009968BE" w:rsidP="009968BE">
      <w:pPr>
        <w:numPr>
          <w:ilvl w:val="0"/>
          <w:numId w:val="1"/>
        </w:numPr>
      </w:pPr>
      <w:r w:rsidRPr="009968BE">
        <w:t>流量控制：点对点之间，发送方</w:t>
      </w:r>
      <w:r>
        <w:rPr>
          <w:rFonts w:hint="eastAsia"/>
        </w:rPr>
        <w:t>与</w:t>
      </w:r>
      <w:r w:rsidRPr="009968BE">
        <w:t>接收方；</w:t>
      </w:r>
    </w:p>
    <w:p w14:paraId="45781D3B" w14:textId="79FE8DFD" w:rsidR="009968BE" w:rsidRPr="009968BE" w:rsidRDefault="009968BE" w:rsidP="009968BE">
      <w:pPr>
        <w:numPr>
          <w:ilvl w:val="0"/>
          <w:numId w:val="1"/>
        </w:numPr>
      </w:pPr>
      <w:r w:rsidRPr="009968BE">
        <w:t>拥塞控制：整个网络，防止网络节点过载。</w:t>
      </w:r>
    </w:p>
    <w:p w14:paraId="2C063A6D" w14:textId="77777777" w:rsidR="009968BE" w:rsidRPr="009968BE" w:rsidRDefault="009968BE" w:rsidP="009968BE">
      <w:r w:rsidRPr="009968BE">
        <w:t>2）目的不同：</w:t>
      </w:r>
    </w:p>
    <w:p w14:paraId="05FC20D9" w14:textId="77777777" w:rsidR="009968BE" w:rsidRPr="009968BE" w:rsidRDefault="009968BE" w:rsidP="009968BE">
      <w:pPr>
        <w:numPr>
          <w:ilvl w:val="0"/>
          <w:numId w:val="2"/>
        </w:numPr>
      </w:pPr>
      <w:r w:rsidRPr="009968BE">
        <w:t>流量控制：防止接收方来不及处理而丢包；</w:t>
      </w:r>
    </w:p>
    <w:p w14:paraId="3484CF9E" w14:textId="77777777" w:rsidR="009968BE" w:rsidRPr="009968BE" w:rsidRDefault="009968BE" w:rsidP="009968BE">
      <w:pPr>
        <w:numPr>
          <w:ilvl w:val="0"/>
          <w:numId w:val="2"/>
        </w:numPr>
      </w:pPr>
      <w:r w:rsidRPr="009968BE">
        <w:t>拥塞控制：防止网络资源超载、链路和队列过长而丢包、时延增大。</w:t>
      </w:r>
    </w:p>
    <w:p w14:paraId="661DAF5F" w14:textId="77777777" w:rsidR="009968BE" w:rsidRPr="009968BE" w:rsidRDefault="009968BE" w:rsidP="009968BE">
      <w:r w:rsidRPr="009968BE">
        <w:t>3）实现层次与机制：</w:t>
      </w:r>
    </w:p>
    <w:p w14:paraId="1BDDBA96" w14:textId="6CA78E1E" w:rsidR="009968BE" w:rsidRPr="009968BE" w:rsidRDefault="009968BE" w:rsidP="009968BE">
      <w:pPr>
        <w:numPr>
          <w:ilvl w:val="0"/>
          <w:numId w:val="3"/>
        </w:numPr>
      </w:pPr>
      <w:r w:rsidRPr="009968BE">
        <w:t>流量控制：通常由传输层端到</w:t>
      </w:r>
      <w:proofErr w:type="gramStart"/>
      <w:r w:rsidRPr="009968BE">
        <w:t>端协议</w:t>
      </w:r>
      <w:proofErr w:type="gramEnd"/>
      <w:r w:rsidRPr="009968BE">
        <w:t>实现；</w:t>
      </w:r>
    </w:p>
    <w:p w14:paraId="244BD5A0" w14:textId="7303F5EE" w:rsidR="009968BE" w:rsidRPr="009968BE" w:rsidRDefault="009968BE" w:rsidP="009968BE">
      <w:pPr>
        <w:numPr>
          <w:ilvl w:val="0"/>
          <w:numId w:val="3"/>
        </w:numPr>
      </w:pPr>
      <w:r w:rsidRPr="009968BE">
        <w:t>拥塞控制：可在端系统和网络中共同实现。</w:t>
      </w:r>
    </w:p>
    <w:p w14:paraId="38B60884" w14:textId="0C4F1965" w:rsidR="009968BE" w:rsidRPr="009968BE" w:rsidRDefault="009968BE" w:rsidP="009968BE">
      <w:pPr>
        <w:rPr>
          <w:rFonts w:hint="eastAsia"/>
        </w:rPr>
      </w:pPr>
    </w:p>
    <w:p w14:paraId="0B2B96FF" w14:textId="145C47EA" w:rsidR="00573AB8" w:rsidRDefault="009968BE">
      <w:r>
        <w:rPr>
          <w:rFonts w:hint="eastAsia"/>
        </w:rPr>
        <w:t>（5）</w:t>
      </w:r>
      <w:r w:rsidRPr="009968BE">
        <w:t>不能。</w:t>
      </w:r>
      <w:r w:rsidRPr="009968BE">
        <w:br/>
        <w:t>1）网络资源是有限的，当业务量突发性地远大于容量时，即使有拥塞控制也会出现拥塞；</w:t>
      </w:r>
      <w:r w:rsidRPr="009968BE">
        <w:br/>
        <w:t>2）拥塞控制依赖反馈，都具有滞后性，往往在已经出现拥塞后才能做出反应；</w:t>
      </w:r>
      <w:r w:rsidRPr="009968BE">
        <w:br/>
        <w:t>3）业务流量具有随机性和不可预测性，算法只能缓解和减轻拥塞程度，不能从根本上杜绝拥塞的产生。</w:t>
      </w:r>
    </w:p>
    <w:p w14:paraId="2C13AFD2" w14:textId="77777777" w:rsidR="009968BE" w:rsidRDefault="009968BE"/>
    <w:p w14:paraId="4232DA09" w14:textId="2B28311C" w:rsidR="006628DA" w:rsidRPr="006628DA" w:rsidRDefault="009968BE" w:rsidP="006628DA">
      <w:r>
        <w:rPr>
          <w:rFonts w:hint="eastAsia"/>
        </w:rPr>
        <w:t>（7）</w:t>
      </w:r>
      <w:proofErr w:type="gramStart"/>
      <w:r w:rsidR="006628DA" w:rsidRPr="006628DA">
        <w:t>路由器向源主机</w:t>
      </w:r>
      <w:proofErr w:type="gramEnd"/>
      <w:r w:rsidR="006628DA" w:rsidRPr="006628DA">
        <w:t>发送抑制分组并指明原分组目标地址，同时标记原分组以避免后续路</w:t>
      </w:r>
      <w:r w:rsidR="006628DA" w:rsidRPr="006628DA">
        <w:lastRenderedPageBreak/>
        <w:t>径产生更多抑制分组。源主机收到抑制分组后，立即降低</w:t>
      </w:r>
      <w:proofErr w:type="gramStart"/>
      <w:r w:rsidR="006628DA" w:rsidRPr="006628DA">
        <w:t>该目的</w:t>
      </w:r>
      <w:proofErr w:type="gramEnd"/>
      <w:r w:rsidR="006628DA" w:rsidRPr="006628DA">
        <w:t>主机的数据发送速率</w:t>
      </w:r>
      <w:r w:rsidR="006628DA" w:rsidRPr="006628DA">
        <w:rPr>
          <w:rFonts w:hint="eastAsia"/>
        </w:rPr>
        <w:t>，</w:t>
      </w:r>
    </w:p>
    <w:p w14:paraId="33E3505B" w14:textId="6C53DF20" w:rsidR="006628DA" w:rsidRPr="006628DA" w:rsidRDefault="006628DA" w:rsidP="006628DA">
      <w:r w:rsidRPr="006628DA">
        <w:t>一段时间后，如未再收到抑制分组，源主机可以逐步恢复发送速率</w:t>
      </w:r>
      <w:r w:rsidRPr="006628DA">
        <w:rPr>
          <w:rFonts w:hint="eastAsia"/>
        </w:rPr>
        <w:t>，</w:t>
      </w:r>
      <w:r w:rsidRPr="006628DA">
        <w:t>若再次收到，则继续减速。</w:t>
      </w:r>
    </w:p>
    <w:p w14:paraId="3E4D6AB8" w14:textId="328E78AB" w:rsidR="009968BE" w:rsidRDefault="009968BE"/>
    <w:p w14:paraId="7E8007A3" w14:textId="24552B11" w:rsidR="006628DA" w:rsidRPr="006628DA" w:rsidRDefault="006628DA" w:rsidP="006628DA">
      <w:r>
        <w:rPr>
          <w:rFonts w:hint="eastAsia"/>
        </w:rPr>
        <w:t>（8）</w:t>
      </w:r>
      <w:r w:rsidRPr="006628DA">
        <w:t>不能。</w:t>
      </w:r>
    </w:p>
    <w:p w14:paraId="10B204DC" w14:textId="6C34DD39" w:rsidR="006628DA" w:rsidRPr="006628DA" w:rsidRDefault="006628DA" w:rsidP="006628DA">
      <w:r w:rsidRPr="006628DA">
        <w:t>1）IP 只提供主机到主机的分组传送，没有端口号，不能实现进程</w:t>
      </w:r>
      <w:proofErr w:type="gramStart"/>
      <w:r w:rsidRPr="006628DA">
        <w:t>到进程</w:t>
      </w:r>
      <w:proofErr w:type="gramEnd"/>
      <w:r w:rsidRPr="006628DA">
        <w:t>的多路复用，应用进程无法区分该分组属于哪个应用。</w:t>
      </w:r>
    </w:p>
    <w:p w14:paraId="18711D27" w14:textId="4317C539" w:rsidR="006628DA" w:rsidRPr="006628DA" w:rsidRDefault="006628DA" w:rsidP="006628DA">
      <w:r w:rsidRPr="006628DA">
        <w:t>2）IP 只对首部校验，不保证数据部分的差错检测；而 UDP 在 IP 之上增加了端口号和校验和等功能，为应用提供了基本的传输层服务。</w:t>
      </w:r>
    </w:p>
    <w:p w14:paraId="4678219B" w14:textId="01F5FCBE" w:rsidR="006628DA" w:rsidRPr="006628DA" w:rsidRDefault="006628DA" w:rsidP="006628DA">
      <w:r w:rsidRPr="006628DA">
        <w:t>3）操作系统通常只向普通应用提供UDP/TCP接口，直接操作 IP 分组需要使用原始套接字且需特权，不适合作为一般应用的数据传输方式。</w:t>
      </w:r>
    </w:p>
    <w:p w14:paraId="6ECC9223" w14:textId="09AE193E" w:rsidR="006628DA" w:rsidRDefault="006628DA"/>
    <w:p w14:paraId="4016694D" w14:textId="38096622" w:rsidR="006628DA" w:rsidRDefault="006628DA">
      <w:r>
        <w:rPr>
          <w:rFonts w:hint="eastAsia"/>
        </w:rPr>
        <w:t>（10）</w:t>
      </w:r>
      <w:r w:rsidRPr="006628DA">
        <w:t>通过</w:t>
      </w:r>
      <w:r w:rsidRPr="006628DA">
        <w:rPr>
          <w:rFonts w:hint="eastAsia"/>
        </w:rPr>
        <w:t>三次握手</w:t>
      </w:r>
      <w:r w:rsidRPr="006628DA">
        <w:t>，双向确认双方的发送和接收能力、初始序号都已正确同步，可避免历史失效的 SYN 报文</w:t>
      </w:r>
      <w:proofErr w:type="gramStart"/>
      <w:r w:rsidRPr="006628DA">
        <w:t>建立假</w:t>
      </w:r>
      <w:proofErr w:type="gramEnd"/>
      <w:r w:rsidRPr="006628DA">
        <w:t>连接，防止出现大量半开连接。</w:t>
      </w:r>
    </w:p>
    <w:p w14:paraId="22991BF8" w14:textId="77777777" w:rsidR="006628DA" w:rsidRDefault="006628DA">
      <w:pPr>
        <w:rPr>
          <w:rFonts w:hint="eastAsia"/>
        </w:rPr>
      </w:pPr>
    </w:p>
    <w:p w14:paraId="1B5856F7" w14:textId="4E39D2A0" w:rsidR="006628DA" w:rsidRDefault="006628DA">
      <w:r>
        <w:rPr>
          <w:rFonts w:hint="eastAsia"/>
        </w:rPr>
        <w:t>（12）特点：</w:t>
      </w:r>
    </w:p>
    <w:p w14:paraId="3E134090" w14:textId="01311BE8" w:rsidR="006628DA" w:rsidRPr="006628DA" w:rsidRDefault="006628DA" w:rsidP="006628DA">
      <w:r w:rsidRPr="006628DA">
        <w:t>1）以字节为单位编号和确认，而不是以报文段为单位，丢失、重传、</w:t>
      </w:r>
      <w:proofErr w:type="gramStart"/>
      <w:r w:rsidRPr="006628DA">
        <w:t>乱序控制</w:t>
      </w:r>
      <w:proofErr w:type="gramEnd"/>
      <w:r w:rsidRPr="006628DA">
        <w:t>更精细。</w:t>
      </w:r>
    </w:p>
    <w:p w14:paraId="03A0B9EB" w14:textId="54083C6A" w:rsidR="006628DA" w:rsidRPr="006628DA" w:rsidRDefault="006628DA" w:rsidP="006628DA">
      <w:r w:rsidRPr="006628DA">
        <w:t>2）</w:t>
      </w:r>
      <w:proofErr w:type="gramStart"/>
      <w:r w:rsidRPr="006628DA">
        <w:t>发送端可自由</w:t>
      </w:r>
      <w:proofErr w:type="gramEnd"/>
      <w:r w:rsidRPr="006628DA">
        <w:t>分段与合并：应用写入的数据可以被拆成多个报文段发送，也可以</w:t>
      </w:r>
      <w:proofErr w:type="gramStart"/>
      <w:r w:rsidRPr="006628DA">
        <w:t>把多次</w:t>
      </w:r>
      <w:proofErr w:type="gramEnd"/>
      <w:r w:rsidRPr="006628DA">
        <w:t>写入的数据合并成一个报文段发送，更利于适应 MTU、提高信道利用率。</w:t>
      </w:r>
    </w:p>
    <w:p w14:paraId="48092B89" w14:textId="5B02A3FF" w:rsidR="006628DA" w:rsidRPr="006628DA" w:rsidRDefault="006628DA" w:rsidP="006628DA">
      <w:r w:rsidRPr="006628DA">
        <w:t>3）接收端看到的是一条连续的字节流，协议不关心报文边界，应用可以自定义消息格式和长度，协议实现更灵活。</w:t>
      </w:r>
    </w:p>
    <w:p w14:paraId="22D80555" w14:textId="1B523259" w:rsidR="006628DA" w:rsidRPr="006628DA" w:rsidRDefault="006628DA" w:rsidP="006628DA">
      <w:r w:rsidRPr="006628DA">
        <w:t>4）缺点是不保留“报文边界”语义，若应用需要按报文处理，须由应用层自己在字节流中划分边界。</w:t>
      </w:r>
    </w:p>
    <w:p w14:paraId="2E8076BC" w14:textId="77777777" w:rsidR="006628DA" w:rsidRDefault="006628DA"/>
    <w:p w14:paraId="1F5D15CC" w14:textId="49E692C4" w:rsidR="00CE17AF" w:rsidRPr="00CE17AF" w:rsidRDefault="006628DA" w:rsidP="00CE17AF">
      <w:pPr>
        <w:rPr>
          <w:rFonts w:hint="eastAsia"/>
        </w:rPr>
      </w:pPr>
      <w:r>
        <w:rPr>
          <w:rFonts w:hint="eastAsia"/>
        </w:rPr>
        <w:t>（13）</w:t>
      </w:r>
      <w:r w:rsidR="00CE17AF" w:rsidRPr="00CE17AF">
        <w:t xml:space="preserve">判定拥塞的标准：重传计时器超时或收到 3 </w:t>
      </w:r>
      <w:proofErr w:type="gramStart"/>
      <w:r w:rsidR="00CE17AF" w:rsidRPr="00CE17AF">
        <w:t>个</w:t>
      </w:r>
      <w:proofErr w:type="gramEnd"/>
      <w:r w:rsidR="00CE17AF" w:rsidRPr="00CE17AF">
        <w:t>重复 ACK。</w:t>
      </w:r>
    </w:p>
    <w:p w14:paraId="511A0754" w14:textId="2D9936C1" w:rsidR="00CE17AF" w:rsidRPr="00CE17AF" w:rsidRDefault="00CE17AF" w:rsidP="00CE17AF">
      <w:pPr>
        <w:ind w:firstLineChars="100" w:firstLine="210"/>
      </w:pPr>
      <w:r w:rsidRPr="00CE17AF">
        <w:t>发现拥塞后的处理：</w:t>
      </w:r>
    </w:p>
    <w:p w14:paraId="40954D27" w14:textId="0D0BC905" w:rsidR="00CE17AF" w:rsidRPr="00CE17AF" w:rsidRDefault="00CE17AF" w:rsidP="00CE17AF">
      <w:r>
        <w:rPr>
          <w:rFonts w:hint="eastAsia"/>
        </w:rPr>
        <w:t xml:space="preserve">1) </w:t>
      </w:r>
      <w:r w:rsidRPr="00CE17AF">
        <w:t>超时重传：认为</w:t>
      </w:r>
      <w:proofErr w:type="gramStart"/>
      <w:r w:rsidRPr="00CE17AF">
        <w:t>拥塞较</w:t>
      </w:r>
      <w:proofErr w:type="gramEnd"/>
      <w:r w:rsidRPr="00CE17AF">
        <w:t xml:space="preserve">严重，将拥塞窗口 </w:t>
      </w:r>
      <w:proofErr w:type="spellStart"/>
      <w:r w:rsidRPr="00CE17AF">
        <w:t>cwnd</w:t>
      </w:r>
      <w:proofErr w:type="spellEnd"/>
      <w:r w:rsidRPr="00CE17AF">
        <w:t xml:space="preserve"> 直接减到 1 MSS</w:t>
      </w:r>
      <w:r w:rsidRPr="00CE17AF">
        <w:rPr>
          <w:rFonts w:hint="eastAsia"/>
        </w:rPr>
        <w:t>，</w:t>
      </w:r>
      <w:r w:rsidRPr="00CE17AF">
        <w:t>把</w:t>
      </w:r>
      <w:proofErr w:type="gramStart"/>
      <w:r w:rsidRPr="00CE17AF">
        <w:t>慢</w:t>
      </w:r>
      <w:r w:rsidRPr="00CE17AF">
        <w:rPr>
          <w:rFonts w:hint="eastAsia"/>
        </w:rPr>
        <w:t>启动</w:t>
      </w:r>
      <w:proofErr w:type="gramEnd"/>
      <w:r w:rsidRPr="00CE17AF">
        <w:rPr>
          <w:rFonts w:hint="eastAsia"/>
        </w:rPr>
        <w:t>阈值</w:t>
      </w:r>
      <w:r w:rsidRPr="00CE17AF">
        <w:t xml:space="preserve"> </w:t>
      </w:r>
      <w:proofErr w:type="spellStart"/>
      <w:r w:rsidRPr="00CE17AF">
        <w:t>ssthresh</w:t>
      </w:r>
      <w:proofErr w:type="spellEnd"/>
      <w:r w:rsidRPr="00CE17AF">
        <w:t xml:space="preserve"> 设为当前窗口的一半</w:t>
      </w:r>
      <w:r w:rsidRPr="00CE17AF">
        <w:rPr>
          <w:rFonts w:hint="eastAsia"/>
        </w:rPr>
        <w:t>，</w:t>
      </w:r>
      <w:r w:rsidRPr="00CE17AF">
        <w:t>重新进入慢开始，再转入拥塞避免。</w:t>
      </w:r>
    </w:p>
    <w:p w14:paraId="456A2439" w14:textId="1CB95558" w:rsidR="00CE17AF" w:rsidRPr="00CE17AF" w:rsidRDefault="00CE17AF" w:rsidP="00CE17AF">
      <w:r>
        <w:rPr>
          <w:rFonts w:hint="eastAsia"/>
        </w:rPr>
        <w:t xml:space="preserve">2) </w:t>
      </w:r>
      <w:r w:rsidRPr="00CE17AF">
        <w:t xml:space="preserve">3 </w:t>
      </w:r>
      <w:proofErr w:type="gramStart"/>
      <w:r w:rsidRPr="00CE17AF">
        <w:t>个</w:t>
      </w:r>
      <w:proofErr w:type="gramEnd"/>
      <w:r w:rsidRPr="00CE17AF">
        <w:t>重复 ACK：认为是个别丢包但网络仍可用，进行快重传 + 快恢复</w:t>
      </w:r>
      <w:r w:rsidRPr="00CE17AF">
        <w:rPr>
          <w:rFonts w:hint="eastAsia"/>
        </w:rPr>
        <w:t>，令</w:t>
      </w:r>
      <w:proofErr w:type="spellStart"/>
      <w:r w:rsidRPr="00CE17AF">
        <w:t>ssthresh</w:t>
      </w:r>
      <w:proofErr w:type="spellEnd"/>
      <w:r w:rsidRPr="00CE17AF">
        <w:t xml:space="preserve"> = </w:t>
      </w:r>
      <w:proofErr w:type="spellStart"/>
      <w:r w:rsidRPr="00CE17AF">
        <w:t>cwnd</w:t>
      </w:r>
      <w:proofErr w:type="spellEnd"/>
      <w:r w:rsidRPr="00CE17AF">
        <w:t>/2，</w:t>
      </w:r>
      <w:proofErr w:type="spellStart"/>
      <w:r w:rsidRPr="00CE17AF">
        <w:t>cwnd</w:t>
      </w:r>
      <w:proofErr w:type="spellEnd"/>
      <w:r w:rsidRPr="00CE17AF">
        <w:t xml:space="preserve"> 收缩到 </w:t>
      </w:r>
      <w:proofErr w:type="spellStart"/>
      <w:r w:rsidRPr="00CE17AF">
        <w:t>ssthresh</w:t>
      </w:r>
      <w:proofErr w:type="spellEnd"/>
      <w:r w:rsidRPr="00CE17AF">
        <w:t xml:space="preserve"> 附近，立即重传丢失报文段，然后以拥塞避免方式逐步增大 </w:t>
      </w:r>
      <w:proofErr w:type="spellStart"/>
      <w:r w:rsidRPr="00CE17AF">
        <w:t>cwnd</w:t>
      </w:r>
      <w:proofErr w:type="spellEnd"/>
      <w:r w:rsidRPr="00CE17AF">
        <w:t>。</w:t>
      </w:r>
    </w:p>
    <w:p w14:paraId="4286F111" w14:textId="13FC8822" w:rsidR="006628DA" w:rsidRDefault="006628DA"/>
    <w:p w14:paraId="55EF2FB6" w14:textId="77777777" w:rsidR="00CE17AF" w:rsidRDefault="00CE17AF"/>
    <w:p w14:paraId="0E8CDF48" w14:textId="3280AE3F" w:rsidR="00CE17AF" w:rsidRDefault="00CE17AF">
      <w:r>
        <w:rPr>
          <w:rFonts w:hint="eastAsia"/>
        </w:rPr>
        <w:t>4. 计算题</w:t>
      </w:r>
    </w:p>
    <w:p w14:paraId="390D04A4" w14:textId="09ABBD96" w:rsidR="00CE17AF" w:rsidRDefault="00CE17AF">
      <w:pPr>
        <w:rPr>
          <w:rFonts w:ascii="Cambria Math" w:hAnsi="Cambria Math"/>
        </w:rPr>
      </w:pPr>
      <w:r>
        <w:rPr>
          <w:rFonts w:hint="eastAsia"/>
        </w:rPr>
        <w:t>（1）</w:t>
      </w:r>
      <m:oMath>
        <m:r>
          <w:rPr>
            <w:rFonts w:ascii="Cambria Math" w:hAnsi="Cambria Math" w:hint="eastAsia"/>
          </w:rPr>
          <m:t>t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250KB</m:t>
            </m:r>
          </m:num>
          <m:den>
            <m:r>
              <w:rPr>
                <w:rFonts w:ascii="Cambria Math" w:hAnsi="Cambria Math"/>
              </w:rPr>
              <m:t>25MBps-2MBps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250</m:t>
            </m:r>
          </m:num>
          <m:den>
            <m:r>
              <w:rPr>
                <w:rFonts w:ascii="Cambria Math" w:hAnsi="Cambria Math"/>
              </w:rPr>
              <m:t>23000</m:t>
            </m:r>
          </m:den>
        </m:f>
        <m:r>
          <w:rPr>
            <w:rFonts w:ascii="Cambria Math" w:hAnsi="Cambria Math"/>
          </w:rPr>
          <m:t>s=10.9ms</m:t>
        </m:r>
      </m:oMath>
      <w:r w:rsidR="0038771D" w:rsidRPr="0038771D">
        <w:rPr>
          <w:rFonts w:ascii="Cambria Math" w:hAnsi="Cambria Math" w:hint="eastAsia"/>
        </w:rPr>
        <w:t xml:space="preserve"> </w:t>
      </w:r>
    </w:p>
    <w:p w14:paraId="036C10BF" w14:textId="77777777" w:rsidR="0038771D" w:rsidRDefault="0038771D">
      <w:pPr>
        <w:rPr>
          <w:rFonts w:ascii="Cambria Math" w:hAnsi="Cambria Math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2</w:t>
      </w:r>
      <w:r>
        <w:rPr>
          <w:rFonts w:ascii="Cambria Math" w:hAnsi="Cambria Math" w:hint="eastAsia"/>
        </w:rPr>
        <w:t>）</w:t>
      </w:r>
    </w:p>
    <w:p w14:paraId="17B99ABB" w14:textId="3CFE50BC" w:rsidR="0038771D" w:rsidRDefault="0038771D">
      <w:pPr>
        <w:rPr>
          <w:rFonts w:ascii="Cambria Math" w:hAnsi="Cambria Math"/>
        </w:rPr>
      </w:pPr>
      <w:r>
        <w:rPr>
          <w:rFonts w:ascii="Cambria Math" w:hAnsi="Cambria Math" w:hint="eastAsia"/>
        </w:rPr>
        <w:t>①</w:t>
      </w:r>
      <w:r>
        <w:rPr>
          <w:rFonts w:ascii="Cambria Math" w:hAnsi="Cambria Math" w:hint="eastAsia"/>
        </w:rPr>
        <w:t>100-70=30</w:t>
      </w:r>
    </w:p>
    <w:p w14:paraId="0AA515BE" w14:textId="4DF773AF" w:rsidR="0038771D" w:rsidRDefault="0038771D" w:rsidP="0038771D">
      <w:pPr>
        <w:rPr>
          <w:rFonts w:ascii="Cambria Math" w:hAnsi="Cambria Math"/>
        </w:rPr>
      </w:pPr>
      <w:r>
        <w:rPr>
          <w:rFonts w:ascii="Cambria Math" w:hAnsi="Cambria Math" w:hint="eastAsia"/>
        </w:rPr>
        <w:t>②</w:t>
      </w:r>
      <w:r>
        <w:rPr>
          <w:rFonts w:ascii="Cambria Math" w:hAnsi="Cambria Math" w:hint="eastAsia"/>
        </w:rPr>
        <w:t>100</w:t>
      </w:r>
    </w:p>
    <w:p w14:paraId="7AB5619B" w14:textId="174CAF8D" w:rsidR="0038771D" w:rsidRDefault="0038771D" w:rsidP="0038771D">
      <w:pPr>
        <w:rPr>
          <w:rFonts w:ascii="Cambria Math" w:hAnsi="Cambria Math"/>
        </w:rPr>
      </w:pPr>
      <w:r>
        <w:rPr>
          <w:rFonts w:ascii="Cambria Math" w:hAnsi="Cambria Math" w:hint="eastAsia"/>
        </w:rPr>
        <w:t>③</w:t>
      </w:r>
      <w:r>
        <w:rPr>
          <w:rFonts w:ascii="Cambria Math" w:hAnsi="Cambria Math" w:hint="eastAsia"/>
        </w:rPr>
        <w:t>80</w:t>
      </w:r>
    </w:p>
    <w:p w14:paraId="74B9B68D" w14:textId="1F0A7426" w:rsidR="0038771D" w:rsidRDefault="0038771D" w:rsidP="0038771D">
      <w:pPr>
        <w:rPr>
          <w:rFonts w:ascii="Cambria Math" w:hAnsi="Cambria Math"/>
        </w:rPr>
      </w:pPr>
      <w:r>
        <w:rPr>
          <w:rFonts w:ascii="Cambria Math" w:hAnsi="Cambria Math" w:hint="eastAsia"/>
        </w:rPr>
        <w:t>④</w:t>
      </w:r>
      <w:r>
        <w:rPr>
          <w:rFonts w:ascii="Cambria Math" w:hAnsi="Cambria Math" w:hint="eastAsia"/>
        </w:rPr>
        <w:t>70</w:t>
      </w:r>
    </w:p>
    <w:p w14:paraId="511B841E" w14:textId="7522CB3C" w:rsidR="0038771D" w:rsidRPr="0038771D" w:rsidRDefault="0038771D" w:rsidP="0038771D">
      <w:pPr>
        <w:rPr>
          <w:rFonts w:hint="eastAsia"/>
        </w:rPr>
      </w:pPr>
      <w:r>
        <w:rPr>
          <w:rFonts w:ascii="Cambria Math" w:hAnsi="Cambria Math" w:hint="eastAsia"/>
        </w:rPr>
        <w:t>（</w:t>
      </w:r>
      <w:r>
        <w:rPr>
          <w:rFonts w:ascii="Cambria Math" w:hAnsi="Cambria Math" w:hint="eastAsia"/>
        </w:rPr>
        <w:t>3</w:t>
      </w:r>
      <w:r>
        <w:rPr>
          <w:rFonts w:ascii="Cambria Math" w:hAnsi="Cambria Math" w:hint="eastAsia"/>
        </w:rPr>
        <w:t>）需要</w:t>
      </w:r>
      <w:r>
        <w:rPr>
          <w:rFonts w:ascii="Cambria Math" w:hAnsi="Cambria Math" w:hint="eastAsia"/>
        </w:rPr>
        <w:t>5</w:t>
      </w:r>
      <w:r>
        <w:rPr>
          <w:rFonts w:ascii="Cambria Math" w:hAnsi="Cambria Math" w:hint="eastAsia"/>
        </w:rPr>
        <w:t>个</w:t>
      </w:r>
      <w:r>
        <w:rPr>
          <w:rFonts w:ascii="Cambria Math" w:hAnsi="Cambria Math" w:hint="eastAsia"/>
        </w:rPr>
        <w:t>RTT</w:t>
      </w:r>
      <w:r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t=5*5ms=25ms</w:t>
      </w:r>
    </w:p>
    <w:sectPr w:rsidR="0038771D" w:rsidRPr="003877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FFC"/>
    <w:multiLevelType w:val="multilevel"/>
    <w:tmpl w:val="BD9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40016"/>
    <w:multiLevelType w:val="multilevel"/>
    <w:tmpl w:val="012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1FAE"/>
    <w:multiLevelType w:val="multilevel"/>
    <w:tmpl w:val="225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35BAB"/>
    <w:multiLevelType w:val="multilevel"/>
    <w:tmpl w:val="F17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A7A21"/>
    <w:multiLevelType w:val="multilevel"/>
    <w:tmpl w:val="385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0115">
    <w:abstractNumId w:val="4"/>
  </w:num>
  <w:num w:numId="2" w16cid:durableId="353188351">
    <w:abstractNumId w:val="3"/>
  </w:num>
  <w:num w:numId="3" w16cid:durableId="731319749">
    <w:abstractNumId w:val="0"/>
  </w:num>
  <w:num w:numId="4" w16cid:durableId="1887525851">
    <w:abstractNumId w:val="2"/>
  </w:num>
  <w:num w:numId="5" w16cid:durableId="1206405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84"/>
    <w:rsid w:val="000E4484"/>
    <w:rsid w:val="0038771D"/>
    <w:rsid w:val="0039062C"/>
    <w:rsid w:val="00573AB8"/>
    <w:rsid w:val="006628DA"/>
    <w:rsid w:val="009968BE"/>
    <w:rsid w:val="00A7405F"/>
    <w:rsid w:val="00CE17AF"/>
    <w:rsid w:val="00D111D6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A1956"/>
  <w15:chartTrackingRefBased/>
  <w15:docId w15:val="{0F9B6D80-7CDA-41C8-9E68-D6D303EE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4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4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4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4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4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4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4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4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4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44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4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4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4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4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4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48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968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1348</Words>
  <Characters>1496</Characters>
  <Application>Microsoft Office Word</Application>
  <DocSecurity>0</DocSecurity>
  <Lines>85</Lines>
  <Paragraphs>51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3</cp:revision>
  <cp:lastPrinted>2025-11-14T15:30:00Z</cp:lastPrinted>
  <dcterms:created xsi:type="dcterms:W3CDTF">2025-11-14T12:47:00Z</dcterms:created>
  <dcterms:modified xsi:type="dcterms:W3CDTF">2025-11-14T15:33:00Z</dcterms:modified>
</cp:coreProperties>
</file>