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60519B"/>
          <w:sz w:val="56"/>
          <w:szCs w:val="56"/>
        </w:rPr>
        <w:t xml:space="preserve">DnD Session Manager</w:t>
      </w:r>
    </w:p>
    <w:p>
      <w:pPr>
        <w:spacing w:after="600" w:before="200"/>
        <w:jc w:val="center"/>
      </w:pPr>
      <w:r>
        <w:rPr>
          <w:rFonts w:ascii="Calibri" w:cs="Calibri" w:eastAsia="Calibri" w:hAnsi="Calibri"/>
          <w:color w:val="1E202C"/>
          <w:sz w:val="32"/>
          <w:szCs w:val="32"/>
        </w:rPr>
        <w:t xml:space="preserve">Pflichtenheft</w:t>
      </w:r>
    </w:p>
    <w:p>
      <w:pPr>
        <w:spacing w:after="80"/>
        <w:jc w:val="center"/>
      </w:pPr>
      <w:r>
        <w:rPr>
          <w:rFonts w:ascii="Calibri" w:cs="Calibri" w:eastAsia="Calibri" w:hAnsi="Calibri"/>
          <w:i/>
          <w:iCs/>
          <w:color w:val="31323E"/>
          <w:sz w:val="22"/>
          <w:szCs w:val="22"/>
        </w:rPr>
        <w:t>Version 3.7 — aktualisiert anhand der Antworten des DM (siehe Lastenheft)</w:t>
      </w:r>
    </w:p>
    <w:p>
      <w:pPr>
        <w:spacing w:after="80"/>
        <w:jc w:val="center"/>
      </w:pPr>
      <w:r>
        <w:rPr>
          <w:rFonts w:ascii="Calibri" w:cs="Calibri" w:eastAsia="Calibri" w:hAnsi="Calibri"/>
          <w:color w:val="31323E"/>
          <w:sz w:val="21"/>
          <w:szCs w:val="21"/>
        </w:rPr>
        <w:t xml:space="preserve">Datum: 29. Juli 2026</w:t>
      </w:r>
    </w:p>
    <w:p>
      <w:pPr>
        <w:jc w:val="center"/>
      </w:pPr>
      <w:r>
        <w:rPr>
          <w:rFonts w:ascii="Calibri" w:cs="Calibri" w:eastAsia="Calibri" w:hAnsi="Calibri"/>
          <w:color w:val="31323E"/>
          <w:sz w:val="21"/>
          <w:szCs w:val="21"/>
        </w:rPr>
        <w:t xml:space="preserve">Erstellt von: Severin</w:t>
      </w:r>
    </w:p>
    <w:p>
      <w:r>
        <w:br w:type="page"/>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1. Ausgangslage</w:t>
      </w:r>
    </w:p>
    <w:p>
      <w:pPr>
        <w:keepLines/>
        <w:spacing w:after="140"/>
        <w:jc w:val="both"/>
      </w:pPr>
      <w:r>
        <w:rPr>
          <w:rFonts w:ascii="Calibri" w:cs="Calibri" w:eastAsia="Calibri" w:hAnsi="Calibri"/>
          <w:b w:val="false"/>
          <w:bCs w:val="false"/>
          <w:i w:val="false"/>
          <w:iCs w:val="false"/>
          <w:sz w:val="21"/>
          <w:szCs w:val="21"/>
        </w:rPr>
        <w:t xml:space="preserve">Ein Spielleiter (DM) hat für seine DnD-Gruppe den Wunsch nach einem Tool geäussert, das die Vorbereitung und Durchführung von Sessions erleichtert. Aus der ursprünglichen Wunschliste des DM sowie vierzehn Rückfragerunden ist dieses Pflichtenheft entstanden. Die Antworten des DM sind im separaten Lastenheft (Version 2.2) im Detail festgehalten, dieses Pflichtenheft übernimmt sie und ergänzt sie um die technische Sicht.</w:t>
      </w:r>
    </w:p>
    <w:p>
      <w:pPr>
        <w:keepLines/>
        <w:spacing w:after="140"/>
        <w:jc w:val="both"/>
      </w:pPr>
      <w:r>
        <w:rPr>
          <w:rFonts w:ascii="Calibri" w:cs="Calibri" w:eastAsia="Calibri" w:hAnsi="Calibri"/>
          <w:b w:val="false"/>
          <w:bCs w:val="false"/>
          <w:i w:val="false"/>
          <w:iCs w:val="false"/>
          <w:sz w:val="21"/>
          <w:szCs w:val="21"/>
        </w:rPr>
        <w:t xml:space="preserve">Das Tool soll zwei Bereiche abdecken: Verwaltung durch den DM (Karten, Charaktere, Monster, Shops, Bücher, Zitate) und gemeinsame Werkzeuge, die während einer laufenden Session live von allen genutzt werden (Würfel, Initiative, Timer).</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2. Zielsetzung</w:t>
      </w:r>
    </w:p>
    <w:p>
      <w:pPr>
        <w:keepLines/>
        <w:spacing w:after="140"/>
        <w:jc w:val="both"/>
      </w:pPr>
      <w:r>
        <w:rPr>
          <w:rFonts w:ascii="Calibri" w:cs="Calibri" w:eastAsia="Calibri" w:hAnsi="Calibri"/>
          <w:b w:val="false"/>
          <w:bCs w:val="false"/>
          <w:i w:val="false"/>
          <w:iCs w:val="false"/>
          <w:sz w:val="21"/>
          <w:szCs w:val="21"/>
        </w:rPr>
        <w:t xml:space="preserve">Anforderungen werden nach Priorität eingeteilt: Muss-Ziele sind zwingend für die erste Version, Soll-Ziele sind wichtig aber verschiebbar, Kann-Ziele sind wünschenswerte Erweiterungen, falls Zeit bleibt.</w:t>
      </w:r>
    </w:p>
    <w:p>
      <w:pPr>
        <w:pStyle w:val="Heading2"/>
        <w:keepNext/>
        <w:spacing w:after="120" w:before="260"/>
      </w:pPr>
      <w:r>
        <w:rPr>
          <w:rFonts w:ascii="Calibri" w:cs="Calibri" w:eastAsia="Calibri" w:hAnsi="Calibri"/>
          <w:b/>
          <w:bCs/>
          <w:color w:val="1E202C"/>
          <w:sz w:val="24"/>
          <w:szCs w:val="24"/>
        </w:rPr>
        <w:t xml:space="preserve">2.1 Muss-Ziele</w:t>
      </w:r>
    </w:p>
    <w:p>
      <w:pPr>
        <w:pStyle w:val="ListParagraph"/>
        <w:keepLines/>
        <w:numPr>
          <w:ilvl w:val="0"/>
          <w:numId w:val="2"/>
        </w:numPr>
        <w:spacing w:after="80"/>
        <w:jc w:val="both"/>
      </w:pPr>
      <w:r>
        <w:rPr>
          <w:rFonts w:ascii="Calibri" w:cs="Calibri" w:eastAsia="Calibri" w:hAnsi="Calibri"/>
          <w:i w:val="false"/>
          <w:iCs w:val="false"/>
          <w:sz w:val="21"/>
          <w:szCs w:val="21"/>
        </w:rPr>
        <w:t xml:space="preserve">Karten pro Raum als PDF oder PNG hochladen, verwalten und gezielt für einzelne oder mehrere Spieler freigeben, mit Ein-/Ausblenden und Sperren pro Spieler</w:t>
      </w:r>
    </w:p>
    <w:p>
      <w:pPr>
        <w:pStyle w:val="ListParagraph"/>
        <w:keepLines/>
        <w:numPr>
          <w:ilvl w:val="0"/>
          <w:numId w:val="2"/>
        </w:numPr>
        <w:spacing w:after="80"/>
        <w:jc w:val="both"/>
      </w:pPr>
      <w:r>
        <w:rPr>
          <w:rFonts w:ascii="Calibri" w:cs="Calibri" w:eastAsia="Calibri" w:hAnsi="Calibri"/>
          <w:i w:val="false"/>
          <w:iCs w:val="false"/>
          <w:sz w:val="21"/>
          <w:szCs w:val="21"/>
        </w:rPr>
        <w:t xml:space="preserve">Charakterbogen nach offizieller D&amp;D-5e-Vorlage: Grunddaten, Attribute, Fertigkeiten, Kampfwerte, Angriffe, Ausrüstung als Liste, Persönlichkeit/Hintergrund, optional Zauber, Guthaben in flexibler Münzart, mehrere Charaktere pro Spieler möglich, pro Spieler privat</w:t>
      </w:r>
    </w:p>
    <w:p>
      <w:pPr>
        <w:pStyle w:val="ListParagraph"/>
        <w:keepLines/>
        <w:numPr>
          <w:ilvl w:val="0"/>
          <w:numId w:val="2"/>
        </w:numPr>
        <w:spacing w:after="80"/>
        <w:jc w:val="both"/>
      </w:pPr>
      <w:r>
        <w:rPr>
          <w:rFonts w:ascii="Calibri" w:cs="Calibri" w:eastAsia="Calibri" w:hAnsi="Calibri"/>
          <w:i w:val="false"/>
          <w:iCs w:val="false"/>
          <w:sz w:val="21"/>
          <w:szCs w:val="21"/>
        </w:rPr>
        <w:t xml:space="preserve">Monsterstats verwalten, ausschliesslich für den DM sichtbar, HP live während des Kampfes anpassbar, ohne Freigabe-Mechanismus</w:t>
      </w:r>
    </w:p>
    <w:p>
      <w:pPr>
        <w:pStyle w:val="ListParagraph"/>
        <w:keepLines/>
        <w:numPr>
          <w:ilvl w:val="0"/>
          <w:numId w:val="2"/>
        </w:numPr>
        <w:spacing w:after="80"/>
        <w:jc w:val="both"/>
      </w:pPr>
      <w:r>
        <w:rPr>
          <w:rFonts w:ascii="Calibri" w:cs="Calibri" w:eastAsia="Calibri" w:hAnsi="Calibri"/>
          <w:i w:val="false"/>
          <w:iCs w:val="false"/>
          <w:sz w:val="21"/>
          <w:szCs w:val="21"/>
        </w:rPr>
        <w:t xml:space="preserve">Initiative-Tracker mit Name und Initiative-Wert für Spieler und Monster, schnelle Eingabe für bis zu 15 Einträge, live für alle sichtbar</w:t>
      </w:r>
    </w:p>
    <w:p>
      <w:pPr>
        <w:pStyle w:val="ListParagraph"/>
        <w:keepLines/>
        <w:numPr>
          <w:ilvl w:val="0"/>
          <w:numId w:val="2"/>
        </w:numPr>
        <w:spacing w:after="80"/>
        <w:jc w:val="both"/>
      </w:pPr>
      <w:r>
        <w:rPr>
          <w:rFonts w:ascii="Calibri" w:cs="Calibri" w:eastAsia="Calibri" w:hAnsi="Calibri"/>
          <w:i w:val="false"/>
          <w:iCs w:val="false"/>
          <w:sz w:val="21"/>
          <w:szCs w:val="21"/>
        </w:rPr>
        <w:t xml:space="preserve">Würfelroller mit den klassischen DnD-Würfeln und Modifikatoren, immer privat für DM und Spieler, Verlauf der letzten 5 Würfe pro Person</w:t>
      </w:r>
    </w:p>
    <w:p>
      <w:pPr>
        <w:pStyle w:val="ListParagraph"/>
        <w:keepLines/>
        <w:numPr>
          <w:ilvl w:val="0"/>
          <w:numId w:val="2"/>
        </w:numPr>
        <w:spacing w:after="80"/>
        <w:jc w:val="both"/>
      </w:pPr>
      <w:r>
        <w:rPr>
          <w:rFonts w:ascii="Calibri" w:cs="Calibri" w:eastAsia="Calibri" w:hAnsi="Calibri"/>
          <w:i w:val="false"/>
          <w:iCs w:val="false"/>
          <w:sz w:val="21"/>
          <w:szCs w:val="21"/>
        </w:rPr>
        <w:t xml:space="preserve">Private Notizseite pro Person, für niemand sonst einsehbar, auch nicht für den DM</w:t>
      </w:r>
    </w:p>
    <w:p>
      <w:pPr>
        <w:pStyle w:val="ListParagraph"/>
        <w:keepLines/>
        <w:numPr>
          <w:ilvl w:val="0"/>
          <w:numId w:val="2"/>
        </w:numPr>
        <w:spacing w:after="80"/>
        <w:jc w:val="both"/>
      </w:pPr>
      <w:r>
        <w:rPr>
          <w:rFonts w:ascii="Calibri" w:cs="Calibri" w:eastAsia="Calibri" w:hAnsi="Calibri"/>
          <w:i w:val="false"/>
          <w:iCs w:val="false"/>
          <w:sz w:val="21"/>
          <w:szCs w:val="21"/>
        </w:rPr>
        <w:t xml:space="preserve">Session-Notizen des DM, im Voraus vorbereitet und während der Session griffbereit</w:t>
      </w:r>
    </w:p>
    <w:p>
      <w:pPr>
        <w:pStyle w:val="ListParagraph"/>
        <w:keepLines/>
        <w:numPr>
          <w:ilvl w:val="0"/>
          <w:numId w:val="2"/>
        </w:numPr>
        <w:spacing w:after="80"/>
        <w:jc w:val="both"/>
      </w:pPr>
      <w:r>
        <w:rPr>
          <w:rFonts w:ascii="Calibri" w:cs="Calibri" w:eastAsia="Calibri" w:hAnsi="Calibri"/>
          <w:i w:val="false"/>
          <w:iCs w:val="false"/>
          <w:sz w:val="21"/>
          <w:szCs w:val="21"/>
        </w:rPr>
        <w:t xml:space="preserve">Shop-Inventar mit mehreren unabhängigen Shops, wahlweise geteiltem Vorrat oder Einzel-Kauf pro Spieler, inkl. Teilmengen-Käufen, Freigabe einzeln pro Spieler steuerbar, Käufen im Namen eines Spielers durch den DM (Dropdown-Auswahl) und automatischem Abzug des Kaufpreises vom Charakter-Guthaben</w:t>
      </w:r>
    </w:p>
    <w:p>
      <w:pPr>
        <w:pStyle w:val="ListParagraph"/>
        <w:keepLines/>
        <w:numPr>
          <w:ilvl w:val="0"/>
          <w:numId w:val="2"/>
        </w:numPr>
        <w:spacing w:after="80"/>
        <w:jc w:val="both"/>
      </w:pPr>
      <w:r>
        <w:rPr>
          <w:rFonts w:ascii="Calibri" w:cs="Calibri" w:eastAsia="Calibri" w:hAnsi="Calibri"/>
          <w:i w:val="false"/>
          <w:iCs w:val="false"/>
          <w:sz w:val="21"/>
          <w:szCs w:val="21"/>
        </w:rPr>
        <w:t xml:space="preserve">Konfigurierbare Umrechnungskurse zwischen Münzarten</w:t>
      </w:r>
    </w:p>
    <w:p>
      <w:pPr>
        <w:pStyle w:val="ListParagraph"/>
        <w:keepLines/>
        <w:numPr>
          <w:ilvl w:val="0"/>
          <w:numId w:val="2"/>
        </w:numPr>
        <w:spacing w:after="80"/>
        <w:jc w:val="both"/>
      </w:pPr>
      <w:r>
        <w:rPr>
          <w:rFonts w:ascii="Calibri" w:cs="Calibri" w:eastAsia="Calibri" w:hAnsi="Calibri"/>
          <w:i w:val="false"/>
          <w:iCs w:val="false"/>
          <w:sz w:val="21"/>
          <w:szCs w:val="21"/>
        </w:rPr>
        <w:t xml:space="preserve">Freigabe-Benachrichtigungen: sofort bei Shops, mit Ja/Später-Nein-Pop-up bei allem anderen</w:t>
      </w:r>
    </w:p>
    <w:p>
      <w:pPr>
        <w:pStyle w:val="ListParagraph"/>
        <w:keepLines/>
        <w:numPr>
          <w:ilvl w:val="0"/>
          <w:numId w:val="2"/>
        </w:numPr>
        <w:spacing w:after="80"/>
        <w:jc w:val="both"/>
      </w:pPr>
      <w:r>
        <w:rPr>
          <w:rFonts w:ascii="Calibri" w:cs="Calibri" w:eastAsia="Calibri" w:hAnsi="Calibri"/>
          <w:i w:val="false"/>
          <w:iCs w:val="false"/>
          <w:sz w:val="21"/>
          <w:szCs w:val="21"/>
        </w:rPr>
        <w:t xml:space="preserve">Hybrid-Nutzung: physisches Spiel (z. B. echte Würfel) muss manuell im Tool nachgetragen werden können</w:t>
      </w:r>
    </w:p>
    <w:p>
      <w:pPr>
        <w:pStyle w:val="Heading2"/>
        <w:keepNext/>
        <w:spacing w:after="120" w:before="260"/>
      </w:pPr>
      <w:r>
        <w:rPr>
          <w:rFonts w:ascii="Calibri" w:cs="Calibri" w:eastAsia="Calibri" w:hAnsi="Calibri"/>
          <w:b/>
          <w:bCs/>
          <w:color w:val="1E202C"/>
          <w:sz w:val="24"/>
          <w:szCs w:val="24"/>
        </w:rPr>
        <w:t xml:space="preserve">2.2 Soll-Ziele</w:t>
      </w:r>
    </w:p>
    <w:p>
      <w:pPr>
        <w:pStyle w:val="ListParagraph"/>
        <w:keepLines/>
        <w:numPr>
          <w:ilvl w:val="0"/>
          <w:numId w:val="2"/>
        </w:numPr>
        <w:spacing w:after="80"/>
        <w:jc w:val="both"/>
      </w:pPr>
      <w:r>
        <w:rPr>
          <w:rFonts w:ascii="Calibri" w:cs="Calibri" w:eastAsia="Calibri" w:hAnsi="Calibri"/>
          <w:i w:val="false"/>
          <w:iCs w:val="false"/>
          <w:sz w:val="21"/>
          <w:szCs w:val="21"/>
        </w:rPr>
        <w:t xml:space="preserve">Regelwerk-Bibliothek für die beiden DM-Handbücher (nur für den DM, ohne Freigabesystem)</w:t>
      </w:r>
    </w:p>
    <w:p>
      <w:pPr>
        <w:pStyle w:val="ListParagraph"/>
        <w:keepLines/>
        <w:numPr>
          <w:ilvl w:val="0"/>
          <w:numId w:val="2"/>
        </w:numPr>
        <w:spacing w:after="80"/>
        <w:jc w:val="both"/>
      </w:pPr>
      <w:r>
        <w:rPr>
          <w:rFonts w:ascii="Calibri" w:cs="Calibri" w:eastAsia="Calibri" w:hAnsi="Calibri"/>
          <w:i w:val="false"/>
          <w:iCs w:val="false"/>
          <w:sz w:val="21"/>
          <w:szCs w:val="21"/>
        </w:rPr>
        <w:t xml:space="preserve">Zitate-Sammlung aus vergangenen Sessions, Sessiontitel werden vom DM direkt vergeben</w:t>
      </w:r>
    </w:p>
    <w:p>
      <w:pPr>
        <w:pStyle w:val="ListParagraph"/>
        <w:keepLines/>
        <w:numPr>
          <w:ilvl w:val="0"/>
          <w:numId w:val="2"/>
        </w:numPr>
        <w:spacing w:after="80"/>
        <w:jc w:val="both"/>
      </w:pPr>
      <w:r>
        <w:rPr>
          <w:rFonts w:ascii="Calibri" w:cs="Calibri" w:eastAsia="Calibri" w:hAnsi="Calibri"/>
          <w:i w:val="false"/>
          <w:iCs w:val="false"/>
          <w:sz w:val="21"/>
          <w:szCs w:val="21"/>
        </w:rPr>
        <w:t xml:space="preserve">Mehrere parallele, benannte Timer für Zauber-, Effekt- und Ritualdauer</w:t>
      </w:r>
    </w:p>
    <w:p>
      <w:pPr>
        <w:pStyle w:val="Heading2"/>
        <w:keepNext/>
        <w:spacing w:after="120" w:before="260"/>
      </w:pPr>
      <w:r>
        <w:rPr>
          <w:rFonts w:ascii="Calibri" w:cs="Calibri" w:eastAsia="Calibri" w:hAnsi="Calibri"/>
          <w:b/>
          <w:bCs/>
          <w:color w:val="1E202C"/>
          <w:sz w:val="24"/>
          <w:szCs w:val="24"/>
        </w:rPr>
        <w:t xml:space="preserve">2.3 Kann-Ziele</w:t>
      </w:r>
    </w:p>
    <w:p>
      <w:pPr>
        <w:pStyle w:val="ListParagraph"/>
        <w:keepLines/>
        <w:numPr>
          <w:ilvl w:val="0"/>
          <w:numId w:val="2"/>
        </w:numPr>
        <w:spacing w:after="80"/>
        <w:jc w:val="both"/>
      </w:pPr>
      <w:r>
        <w:rPr>
          <w:rFonts w:ascii="Calibri" w:cs="Calibri" w:eastAsia="Calibri" w:hAnsi="Calibri"/>
          <w:i w:val="false"/>
          <w:iCs w:val="false"/>
          <w:sz w:val="21"/>
          <w:szCs w:val="21"/>
        </w:rPr>
        <w:t xml:space="preserve">Einfacher Taschenrechner mit den vier Grundrechenarten</w:t>
      </w:r>
    </w:p>
    <w:p>
      <w:pPr>
        <w:pStyle w:val="Heading2"/>
        <w:keepNext/>
        <w:spacing w:after="120" w:before="260"/>
      </w:pPr>
      <w:r>
        <w:rPr>
          <w:rFonts w:ascii="Calibri" w:cs="Calibri" w:eastAsia="Calibri" w:hAnsi="Calibri"/>
          <w:b/>
          <w:bCs/>
          <w:color w:val="1E202C"/>
          <w:sz w:val="24"/>
          <w:szCs w:val="24"/>
        </w:rPr>
        <w:t xml:space="preserve">2.4 Abgrenzung (Nicht-Ziele)</w:t>
      </w:r>
    </w:p>
    <w:p>
      <w:pPr>
        <w:pStyle w:val="ListParagraph"/>
        <w:keepLines/>
        <w:numPr>
          <w:ilvl w:val="0"/>
          <w:numId w:val="2"/>
        </w:numPr>
        <w:spacing w:after="80"/>
        <w:jc w:val="both"/>
      </w:pPr>
      <w:r>
        <w:rPr>
          <w:rFonts w:ascii="Calibri" w:cs="Calibri" w:eastAsia="Calibri" w:hAnsi="Calibri"/>
          <w:i w:val="false"/>
          <w:iCs w:val="false"/>
          <w:sz w:val="21"/>
          <w:szCs w:val="21"/>
        </w:rPr>
        <w:t xml:space="preserve">Kein d100-Würfel nötig, die klassischen Würfelgrössen d4 bis d20 reichen aus</w:t>
      </w:r>
    </w:p>
    <w:p>
      <w:pPr>
        <w:pStyle w:val="ListParagraph"/>
        <w:keepLines/>
        <w:numPr>
          <w:ilvl w:val="0"/>
          <w:numId w:val="2"/>
        </w:numPr>
        <w:spacing w:after="80"/>
        <w:jc w:val="both"/>
      </w:pPr>
      <w:r>
        <w:rPr>
          <w:rFonts w:ascii="Calibri" w:cs="Calibri" w:eastAsia="Calibri" w:hAnsi="Calibri"/>
          <w:i w:val="false"/>
          <w:iCs w:val="false"/>
          <w:sz w:val="21"/>
          <w:szCs w:val="21"/>
        </w:rPr>
        <w:t xml:space="preserve">Monsterstats werden nie an Spieler freigegeben, dafür ist keine Freigabe-Logik nötig</w:t>
      </w:r>
    </w:p>
    <w:p>
      <w:pPr>
        <w:pStyle w:val="ListParagraph"/>
        <w:keepLines/>
        <w:numPr>
          <w:ilvl w:val="0"/>
          <w:numId w:val="2"/>
        </w:numPr>
        <w:spacing w:after="80"/>
        <w:jc w:val="both"/>
      </w:pPr>
      <w:r>
        <w:rPr>
          <w:rFonts w:ascii="Calibri" w:cs="Calibri" w:eastAsia="Calibri" w:hAnsi="Calibri"/>
          <w:i w:val="false"/>
          <w:iCs w:val="false"/>
          <w:sz w:val="21"/>
          <w:szCs w:val="21"/>
        </w:rPr>
        <w:t xml:space="preserve">Keine Freigabe-Verwaltung für die Regelwerk-Bibliothek, kein Spielerregelwerk im Tool (Spieler googeln Zauber/Waffen bei Bedarf selbst)</w:t>
      </w:r>
    </w:p>
    <w:p>
      <w:pPr>
        <w:pStyle w:val="ListParagraph"/>
        <w:keepLines/>
        <w:numPr>
          <w:ilvl w:val="0"/>
          <w:numId w:val="2"/>
        </w:numPr>
        <w:spacing w:after="80"/>
        <w:jc w:val="both"/>
      </w:pPr>
      <w:r>
        <w:rPr>
          <w:rFonts w:ascii="Calibri" w:cs="Calibri" w:eastAsia="Calibri" w:hAnsi="Calibri"/>
          <w:i w:val="false"/>
          <w:iCs w:val="false"/>
          <w:sz w:val="21"/>
          <w:szCs w:val="21"/>
        </w:rPr>
        <w:t xml:space="preserve">Initiative-Tracker ohne Trefferpunkte oder Status-Effekte, das läuft über die privaten Notizen</w:t>
      </w:r>
    </w:p>
    <w:p>
      <w:pPr>
        <w:pStyle w:val="ListParagraph"/>
        <w:keepLines/>
        <w:numPr>
          <w:ilvl w:val="0"/>
          <w:numId w:val="2"/>
        </w:numPr>
        <w:spacing w:after="80"/>
        <w:jc w:val="both"/>
      </w:pPr>
      <w:r>
        <w:rPr>
          <w:rFonts w:ascii="Calibri" w:cs="Calibri" w:eastAsia="Calibri" w:hAnsi="Calibri"/>
          <w:i w:val="false"/>
          <w:iCs w:val="false"/>
          <w:sz w:val="21"/>
          <w:szCs w:val="21"/>
        </w:rPr>
        <w:t xml:space="preserve">Kein gemeinsamer, geteilter Notizbereich</w:t>
      </w:r>
    </w:p>
    <w:p>
      <w:pPr>
        <w:pStyle w:val="ListParagraph"/>
        <w:keepLines/>
        <w:numPr>
          <w:ilvl w:val="0"/>
          <w:numId w:val="2"/>
        </w:numPr>
        <w:spacing w:after="80"/>
        <w:jc w:val="both"/>
      </w:pPr>
      <w:r>
        <w:rPr>
          <w:rFonts w:ascii="Calibri" w:cs="Calibri" w:eastAsia="Calibri" w:hAnsi="Calibri"/>
          <w:i w:val="false"/>
          <w:iCs w:val="false"/>
          <w:sz w:val="21"/>
          <w:szCs w:val="21"/>
        </w:rPr>
        <w:t xml:space="preserve">Rechner ohne DnD-spezifische Funktionen</w:t>
      </w:r>
    </w:p>
    <w:p>
      <w:pPr>
        <w:pStyle w:val="ListParagraph"/>
        <w:keepLines/>
        <w:numPr>
          <w:ilvl w:val="0"/>
          <w:numId w:val="2"/>
        </w:numPr>
        <w:spacing w:after="80"/>
        <w:jc w:val="both"/>
      </w:pPr>
      <w:r>
        <w:rPr>
          <w:rFonts w:ascii="Calibri" w:cs="Calibri" w:eastAsia="Calibri" w:hAnsi="Calibri"/>
          <w:i w:val="false"/>
          <w:iCs w:val="false"/>
          <w:sz w:val="21"/>
          <w:szCs w:val="21"/>
        </w:rPr>
        <w:t xml:space="preserve">Wurfverlauf auf die letzten 5 Würfe pro Person begrenzt</w:t>
      </w:r>
    </w:p>
    <w:p>
      <w:pPr>
        <w:pStyle w:val="ListParagraph"/>
        <w:keepLines/>
        <w:numPr>
          <w:ilvl w:val="0"/>
          <w:numId w:val="2"/>
        </w:numPr>
        <w:spacing w:after="80"/>
        <w:jc w:val="both"/>
      </w:pPr>
      <w:r>
        <w:rPr>
          <w:rFonts w:ascii="Calibri" w:cs="Calibri" w:eastAsia="Calibri" w:hAnsi="Calibri"/>
          <w:i w:val="false"/>
          <w:iCs w:val="false"/>
          <w:sz w:val="21"/>
          <w:szCs w:val="21"/>
        </w:rPr>
        <w:t xml:space="preserve">Kein Ersatz für Discord als Kommunikationskanal, das Tool ergänzt Discord (siehe Kapitel 6)</w:t>
      </w:r>
    </w:p>
    <w:p>
      <w:pPr>
        <w:pStyle w:val="ListParagraph"/>
        <w:keepLines/>
        <w:numPr>
          <w:ilvl w:val="0"/>
          <w:numId w:val="2"/>
        </w:numPr>
        <w:spacing w:after="80"/>
        <w:jc w:val="both"/>
      </w:pPr>
      <w:r>
        <w:rPr>
          <w:rFonts w:ascii="Calibri" w:cs="Calibri" w:eastAsia="Calibri" w:hAnsi="Calibri"/>
          <w:i w:val="false"/>
          <w:iCs w:val="false"/>
          <w:sz w:val="21"/>
          <w:szCs w:val="21"/>
        </w:rPr>
        <w:t xml:space="preserve">Keine Abstimmungsfunktion (ursprünglich FA-09), ersatzlos gestrichen, kein Bedarf</w:t>
      </w:r>
    </w:p>
    <w:p>
      <w:pPr>
        <w:pStyle w:val="ListParagraph"/>
        <w:keepLines/>
        <w:numPr>
          <w:ilvl w:val="0"/>
          <w:numId w:val="2"/>
        </w:numPr>
        <w:spacing w:after="80"/>
        <w:jc w:val="both"/>
      </w:pPr>
      <w:r>
        <w:rPr>
          <w:rFonts w:ascii="Calibri" w:cs="Calibri" w:eastAsia="Calibri" w:hAnsi="Calibri"/>
          <w:i w:val="false"/>
          <w:iCs w:val="false"/>
          <w:sz w:val="21"/>
          <w:szCs w:val="21"/>
        </w:rPr>
        <w:t xml:space="preserve">Nur eine Charakterbogen-Vorlage (Standard-5e) für Release 1, weitere Vorlagen sind eine mögliche spätere Erweiterung</w:t>
      </w:r>
    </w:p>
    <w:p>
      <w:pPr>
        <w:pStyle w:val="ListParagraph"/>
        <w:keepLines/>
        <w:numPr>
          <w:ilvl w:val="0"/>
          <w:numId w:val="2"/>
        </w:numPr>
        <w:spacing w:after="80"/>
        <w:jc w:val="both"/>
      </w:pPr>
      <w:r>
        <w:rPr>
          <w:rFonts w:ascii="Calibri" w:cs="Calibri" w:eastAsia="Calibri" w:hAnsi="Calibri"/>
          <w:i w:val="false"/>
          <w:iCs w:val="false"/>
          <w:sz w:val="21"/>
          <w:szCs w:val="21"/>
        </w:rPr>
        <w:t xml:space="preserve">Keine Figma-Nutzung, stattdessen eigenständige HTML-Mockups (siehe Kapitel 8.7)</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3. Projektumfeld</w:t>
      </w:r>
    </w:p>
    <w:p>
      <w:pPr>
        <w:pStyle w:val="Heading2"/>
        <w:keepNext/>
        <w:spacing w:after="120" w:before="260"/>
      </w:pPr>
      <w:r>
        <w:rPr>
          <w:rFonts w:ascii="Calibri" w:cs="Calibri" w:eastAsia="Calibri" w:hAnsi="Calibri"/>
          <w:b/>
          <w:bCs/>
          <w:color w:val="1E202C"/>
          <w:sz w:val="24"/>
          <w:szCs w:val="24"/>
        </w:rPr>
        <w:t xml:space="preserve">3.1 Benutzerrollen</w:t>
      </w:r>
    </w:p>
    <w:p>
      <w:pPr>
        <w:keepLines/>
        <w:spacing w:after="100"/>
        <w:jc w:val="both"/>
      </w:pPr>
      <w:r>
        <w:rPr>
          <w:rFonts w:ascii="Calibri" w:cs="Calibri" w:eastAsia="Calibri" w:hAnsi="Calibri"/>
          <w:b/>
          <w:bCs/>
          <w:color w:val="31323E"/>
          <w:sz w:val="21"/>
          <w:szCs w:val="21"/>
        </w:rPr>
        <w:t xml:space="preserve">Spielleiter (DM): </w:t>
      </w:r>
      <w:r>
        <w:rPr>
          <w:rFonts w:ascii="Calibri" w:cs="Calibri" w:eastAsia="Calibri" w:hAnsi="Calibri"/>
          <w:sz w:val="21"/>
          <w:szCs w:val="21"/>
        </w:rPr>
        <w:t xml:space="preserve">Verwaltet Karten, Monsterstats, Bücher, Shops und Zitate, entscheidet was und wem er etwas freigibt, würfelt privat, nutzt das Tool immer am Laptop.</w:t>
      </w:r>
    </w:p>
    <w:p>
      <w:pPr>
        <w:keepLines/>
        <w:spacing w:after="100"/>
        <w:jc w:val="both"/>
      </w:pPr>
      <w:r>
        <w:rPr>
          <w:rFonts w:ascii="Calibri" w:cs="Calibri" w:eastAsia="Calibri" w:hAnsi="Calibri"/>
          <w:b/>
          <w:bCs/>
          <w:color w:val="31323E"/>
          <w:sz w:val="21"/>
          <w:szCs w:val="21"/>
        </w:rPr>
        <w:t xml:space="preserve">Spieler: </w:t>
      </w:r>
      <w:r>
        <w:rPr>
          <w:rFonts w:ascii="Calibri" w:cs="Calibri" w:eastAsia="Calibri" w:hAnsi="Calibri"/>
          <w:sz w:val="21"/>
          <w:szCs w:val="21"/>
        </w:rPr>
        <w:t xml:space="preserve">Sieht nur die für ihn freigegebenen Inhalte sowie seinen eigenen Charakterbogen, würfelt öffentlich sichtbar, führt eigene private Notizen, wählt sein Gerät frei (Laptop, Handy, Tablet).</w:t>
      </w:r>
    </w:p>
    <w:p>
      <w:pPr>
        <w:pStyle w:val="Heading2"/>
        <w:keepNext/>
        <w:spacing w:after="120" w:before="260"/>
      </w:pPr>
      <w:r>
        <w:rPr>
          <w:rFonts w:ascii="Calibri" w:cs="Calibri" w:eastAsia="Calibri" w:hAnsi="Calibri"/>
          <w:b/>
          <w:bCs/>
          <w:color w:val="1E202C"/>
          <w:sz w:val="24"/>
          <w:szCs w:val="24"/>
        </w:rPr>
        <w:t xml:space="preserve">3.2 Nutzungsszenarien</w:t>
      </w:r>
    </w:p>
    <w:p>
      <w:pPr>
        <w:keepLines/>
        <w:spacing w:after="140"/>
        <w:jc w:val="both"/>
      </w:pPr>
      <w:r>
        <w:rPr>
          <w:rFonts w:ascii="Calibri" w:cs="Calibri" w:eastAsia="Calibri" w:hAnsi="Calibri"/>
          <w:b w:val="false"/>
          <w:bCs w:val="false"/>
          <w:i w:val="false"/>
          <w:iCs w:val="false"/>
          <w:sz w:val="21"/>
          <w:szCs w:val="21"/>
        </w:rPr>
        <w:t xml:space="preserve">Das Tool muss in mehreren Situationen funktionieren, nicht nur am Tisch mit allen im gleichen Raum:</w:t>
      </w:r>
    </w:p>
    <w:p>
      <w:pPr>
        <w:pStyle w:val="ListParagraph"/>
        <w:keepLines/>
        <w:numPr>
          <w:ilvl w:val="0"/>
          <w:numId w:val="2"/>
        </w:numPr>
        <w:spacing w:after="80"/>
        <w:jc w:val="both"/>
      </w:pPr>
      <w:r>
        <w:rPr>
          <w:rFonts w:ascii="Calibri" w:cs="Calibri" w:eastAsia="Calibri" w:hAnsi="Calibri"/>
          <w:i w:val="false"/>
          <w:iCs w:val="false"/>
          <w:sz w:val="21"/>
          <w:szCs w:val="21"/>
        </w:rPr>
        <w:t xml:space="preserve">Vor-Ort-Session: alle sitzen am gleichen Tisch, DM am Laptop, Spieler mit beliebigem Gerät oder auch nur mit Papier und echten Würfeln.</w:t>
      </w:r>
    </w:p>
    <w:p>
      <w:pPr>
        <w:pStyle w:val="ListParagraph"/>
        <w:keepLines/>
        <w:numPr>
          <w:ilvl w:val="0"/>
          <w:numId w:val="2"/>
        </w:numPr>
        <w:spacing w:after="80"/>
        <w:jc w:val="both"/>
      </w:pPr>
      <w:r>
        <w:rPr>
          <w:rFonts w:ascii="Calibri" w:cs="Calibri" w:eastAsia="Calibri" w:hAnsi="Calibri"/>
          <w:i w:val="false"/>
          <w:iCs w:val="false"/>
          <w:sz w:val="21"/>
          <w:szCs w:val="21"/>
        </w:rPr>
        <w:t xml:space="preserve">Online-Session: alle sind zuhause und über Discord verbunden, das Tool läuft parallel dazu.</w:t>
      </w:r>
    </w:p>
    <w:p>
      <w:pPr>
        <w:pStyle w:val="ListParagraph"/>
        <w:keepLines/>
        <w:numPr>
          <w:ilvl w:val="0"/>
          <w:numId w:val="2"/>
        </w:numPr>
        <w:spacing w:after="80"/>
        <w:jc w:val="both"/>
      </w:pPr>
      <w:r>
        <w:rPr>
          <w:rFonts w:ascii="Calibri" w:cs="Calibri" w:eastAsia="Calibri" w:hAnsi="Calibri"/>
          <w:i w:val="false"/>
          <w:iCs w:val="false"/>
          <w:sz w:val="21"/>
          <w:szCs w:val="21"/>
        </w:rPr>
        <w:t xml:space="preserve">Hybrid: einzelne Spieler würfeln lieber physisch statt digital. Das Ergebnis muss trotzdem im Tool erfasst werden können, entweder durch den Spieler selbst oder durch den DM stellvertretend für einen, mehrere oder alle Spieler.</w:t>
      </w:r>
    </w:p>
    <w:p>
      <w:pPr>
        <w:keepLines/>
        <w:spacing w:after="140"/>
        <w:jc w:val="both"/>
      </w:pPr>
      <w:r>
        <w:rPr>
          <w:rFonts w:ascii="Calibri" w:cs="Calibri" w:eastAsia="Calibri" w:hAnsi="Calibri"/>
          <w:b w:val="false"/>
          <w:bCs w:val="false"/>
          <w:i w:val="false"/>
          <w:iCs w:val="false"/>
          <w:sz w:val="21"/>
          <w:szCs w:val="21"/>
        </w:rPr>
        <w:t xml:space="preserve">Wichtig für die Bedienbarkeit: Der Wechsel zwischen der DM-Ansicht und einer Spieler-Ansicht, sowie zwischen den Ansichten verschiedener Spieler, muss immer schnell und einfach möglich sein. Das betrifft vor allem den DM, der im Hybrid-Modus öfter für andere etwas nachtragen können muss.</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4. Funktionale Anforderungen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5300"/>
        <w:gridCol w:w="2500"/>
      </w:tblGrid>
      <w:tr>
        <w:tc>
          <w:tcPr>
            <w:tcW w:type="dxa" w:w="1300"/>
            <w:shd w:fill="60519B"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5300"/>
            <w:shd w:fill="60519B" w:val="clear"/>
            <w:tcMar>
              <w:top w:type="dxa" w:w="80"/>
              <w:left w:type="dxa" w:w="100"/>
              <w:bottom w:type="dxa" w:w="80"/>
              <w:right w:type="dxa" w:w="100"/>
            </w:tcMar>
          </w:tcPr>
          <w:p>
            <w:r>
              <w:rPr>
                <w:rFonts w:ascii="Calibri" w:cs="Calibri" w:eastAsia="Calibri" w:hAnsi="Calibri"/>
                <w:b/>
                <w:bCs/>
                <w:color w:val="FFFFFF"/>
                <w:sz w:val="20"/>
                <w:szCs w:val="20"/>
              </w:rPr>
              <w:t xml:space="preserve">Feature</w:t>
            </w:r>
          </w:p>
        </w:tc>
        <w:tc>
          <w:tcPr>
            <w:tcW w:type="dxa" w:w="2500"/>
            <w:shd w:fill="60519B" w:val="clear"/>
            <w:tcMar>
              <w:top w:type="dxa" w:w="80"/>
              <w:left w:type="dxa" w:w="100"/>
              <w:bottom w:type="dxa" w:w="80"/>
              <w:right w:type="dxa" w:w="100"/>
            </w:tcMar>
          </w:tcPr>
          <w:p>
            <w:r>
              <w:rPr>
                <w:rFonts w:ascii="Calibri" w:cs="Calibri" w:eastAsia="Calibri" w:hAnsi="Calibri"/>
                <w:b/>
                <w:bCs/>
                <w:color w:val="FFFFFF"/>
                <w:sz w:val="20"/>
                <w:szCs w:val="20"/>
              </w:rPr>
              <w:t xml:space="preserve">Priorität</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FA-01</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Karten (Landkarten)</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FA-02</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Charakterbögen</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FA-03</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Monsterstats</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FA-04</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Initiative-Tracker</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FA-05</w:t>
            </w:r>
          </w:p>
        </w:tc>
        <w:tc>
          <w:tcPr>
            <w:tcW w:type="dxa" w:w="53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Regelwerk-Bibliothek</w:t>
            </w:r>
          </w:p>
        </w:tc>
        <w:tc>
          <w:tcPr>
            <w:tcW w:type="dxa" w:w="25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Soll</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FA-06</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Würfelroller</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F6F5FA"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FA-07</w:t>
            </w:r>
          </w:p>
        </w:tc>
        <w:tc>
          <w:tcPr>
            <w:tcW w:type="dxa" w:w="5300"/>
            <w:shd w:fill="F6F5FA"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Rechner</w:t>
            </w:r>
          </w:p>
        </w:tc>
        <w:tc>
          <w:tcPr>
            <w:tcW w:type="dxa" w:w="2500"/>
            <w:shd w:fill="F6F5FA"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Kann</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FA-08</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Notizen</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FA-10</w:t>
            </w:r>
          </w:p>
        </w:tc>
        <w:tc>
          <w:tcPr>
            <w:tcW w:type="dxa" w:w="53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Zitate &amp; Sessiontitel</w:t>
            </w:r>
          </w:p>
        </w:tc>
        <w:tc>
          <w:tcPr>
            <w:tcW w:type="dxa" w:w="25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Soll</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FA-11</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Shop-Inventar</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FA-12</w:t>
            </w:r>
          </w:p>
        </w:tc>
        <w:tc>
          <w:tcPr>
            <w:tcW w:type="dxa" w:w="53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Timer</w:t>
            </w:r>
          </w:p>
        </w:tc>
        <w:tc>
          <w:tcPr>
            <w:tcW w:type="dxa" w:w="25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Soll</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FA-13</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Session-Notizen</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FA-14</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Währungs-Einstellungen</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FA-15</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Freigabe-Benachrichtigungen</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bl>
    <w:p>
      <w:pPr>
        <w:spacing w:before="200"/>
      </w:pPr>
    </w:p>
    <w:p>
      <w:pPr>
        <w:pStyle w:val="Heading2"/>
        <w:keepNext/>
        <w:spacing w:after="120" w:before="260"/>
      </w:pPr>
      <w:r>
        <w:rPr>
          <w:rFonts w:ascii="Calibri" w:cs="Calibri" w:eastAsia="Calibri" w:hAnsi="Calibri"/>
          <w:b/>
          <w:bCs/>
          <w:color w:val="1E202C"/>
          <w:sz w:val="24"/>
          <w:szCs w:val="24"/>
        </w:rPr>
        <w:t xml:space="preserve">4.01 Karten (Landkarten) (FA-01, Muss)</w:t>
      </w:r>
    </w:p>
    <w:p>
      <w:pPr>
        <w:keepLines/>
        <w:spacing w:after="140"/>
        <w:jc w:val="both"/>
      </w:pPr>
      <w:r>
        <w:rPr>
          <w:rFonts w:ascii="Calibri" w:cs="Calibri" w:eastAsia="Calibri" w:hAnsi="Calibri"/>
          <w:b w:val="false"/>
          <w:bCs w:val="false"/>
          <w:i w:val="false"/>
          <w:iCs w:val="false"/>
          <w:sz w:val="21"/>
          <w:szCs w:val="21"/>
        </w:rPr>
        <w:t xml:space="preserve">Der DM lädt Landkarten und Kampfkarten als PDF oder PNG hoch und verwaltet sie zentral. Bei einem Dungeon lädt er dafür pro Raum eine eigene Karte hoch (z. B. Raum 1, Raum 2, ...), statt eine grosse Karte mit Ausschnitten zu verwalten. Die Freigabe erfolgt dadurch pro einzelner Karte (Raum) und Spieler, z. B. für Wahrnehmungswürfe. Nach Ende einer Session werden alle Karten bei den Spielern automatisch ausgeblendet. Ein Spieler kann über eine „ausgeblendet“-Ansicht einzelne Karten wieder einblenden, kann eine Karte auch selbst jederzeit ausblenden, und kann eine Karte „sperren“, damit sie nach Sessionende nicht automatisch ausgeblendet wird.</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Lädt Karten pro Raum hoch, gibt einzelne Karten für einen oder mehrere Spieler frei, kann Freigabe jederzeit anpassen.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nur die vom DM freigegebenen Karten. Kann Karten individuell ein-/ausblenden und einzelne Karten sperren, damit sie nach Sessionende sichtbar bleiben.</w:t>
      </w:r>
    </w:p>
    <w:p>
      <w:pPr>
        <w:pStyle w:val="Heading3"/>
        <w:keepNext/>
        <w:spacing w:after="80" w:before="160"/>
      </w:pPr>
      <w:r>
        <w:rPr>
          <w:rFonts w:ascii="Calibri" w:cs="Calibri" w:eastAsia="Calibri" w:hAnsi="Calibri"/>
          <w:b/>
          <w:bCs/>
          <w:color w:val="31323E"/>
          <w:sz w:val="21"/>
          <w:szCs w:val="21"/>
        </w:rPr>
        <w:t xml:space="preserve">Technische Hinweise</w:t>
      </w:r>
    </w:p>
    <w:p>
      <w:pPr>
        <w:pStyle w:val="ListParagraph"/>
        <w:keepLines/>
        <w:numPr>
          <w:ilvl w:val="0"/>
          <w:numId w:val="3"/>
        </w:numPr>
        <w:spacing w:after="80"/>
        <w:jc w:val="both"/>
      </w:pPr>
      <w:r>
        <w:rPr>
          <w:rFonts w:ascii="Calibri" w:cs="Calibri" w:eastAsia="Calibri" w:hAnsi="Calibri"/>
          <w:i/>
          <w:iCs/>
          <w:color w:val="1E202C"/>
          <w:sz w:val="21"/>
          <w:szCs w:val="21"/>
        </w:rPr>
        <w:t xml:space="preserve">Deutliche Vereinfachung gegenüber der ursprünglichen Annahme: statt einer aufwendigen Ausschnitt-Freigabe innerhalb einer grossen Karte („Fog of War“-artig) reicht jetzt eine einfache Sichtbarkeits-Zuordnung zwischen ganzer Karte und Spieler, die Granularität entsteht durch viele kleine Karten statt durch Bereichs-Logik innerhalb einer Karte. Das Ein-/Ausblenden und Sperren ist reiner UI-Zustand pro (Karte, Spieler) und beeinflusst nicht die Zugriffsberechtigung selbst. Der gleiche vereinfachte Freigabe-Mechanismus wird bei FA-11 (Shop) wiederverwendet.</w:t>
      </w:r>
    </w:p>
    <w:p>
      <w:pPr>
        <w:pStyle w:val="Heading2"/>
        <w:keepNext/>
        <w:spacing w:after="120" w:before="260"/>
      </w:pPr>
      <w:r>
        <w:rPr>
          <w:rFonts w:ascii="Calibri" w:cs="Calibri" w:eastAsia="Calibri" w:hAnsi="Calibri"/>
          <w:b/>
          <w:bCs/>
          <w:color w:val="1E202C"/>
          <w:sz w:val="24"/>
          <w:szCs w:val="24"/>
        </w:rPr>
        <w:t xml:space="preserve">4.02 Charakterbögen (FA-02, Muss)</w:t>
      </w:r>
    </w:p>
    <w:p>
      <w:pPr>
        <w:keepLines/>
        <w:spacing w:after="140"/>
        <w:jc w:val="both"/>
      </w:pPr>
      <w:r>
        <w:rPr>
          <w:rFonts w:ascii="Calibri" w:cs="Calibri" w:eastAsia="Calibri" w:hAnsi="Calibri"/>
          <w:b w:val="false"/>
          <w:bCs w:val="false"/>
          <w:i w:val="false"/>
          <w:iCs w:val="false"/>
          <w:sz w:val="21"/>
          <w:szCs w:val="21"/>
        </w:rPr>
        <w:t xml:space="preserve">Der Charakterbogen basiert auf der offiziellen D&amp;D-5e-Vorlage von Wizards of the Coast, unverändert und ohne Hausregel-Anpassungen (bestätigt). Er wird künftig vollständig im Tool abgebildet, statt nur PDF plus HP. Er umfasst: Grunddaten (Name, Rasse, Klasse, Level, Hintergrund, Gesinnung, Erfahrungspunkte), die sechs Attributswerte mit Rettungswurf- und Fertigkeits-Proficiency (18 Fertigkeiten), Kampfwerte (Rüstungsklasse, Initiative, Bewegungsrate, Trefferpunkte aktuell/maximal/temporär, Rettungswürfe gegen den Tod), eine Liste für Angriffe, eine Ausrüstungsliste (Rucksack, Waffen, Schätze, inkl. Gewicht pro Gegenstand), Persönlichkeit (Wesenszüge, Ideale, Bindungen, Makel), Hintergrundgeschichte und Aussehen, sowie optional Zauber (bekannte/vorbereitete Zauber und Zauberplätze pro Stufe). Für Release 1 gibt es nur diese eine Vorlage, weitere Vorlagen sind eine mögliche spätere Erweiterung. Das Geld-Guthaben wird als Gesamtwert geführt, der über konfigurierbare Umrechnungskurse (FA-14) in beliebige Münzarten umgerechnet werden kann. Ein Spieler kann mehrere Charaktere besitzen, z. B. für verschiedene Kampagnen oder als Ersatz nach dem Tod eines Charakters (ein neuer Charakter wird komplett neu erstellt, keine automatische Verbindung oder Datenübernahme vom alten Charakter nötig). Ein Spieler sieht ausschliesslich seine eigenen Charakterbögen.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Sieht alle Charakterbögen aller Spieler vollständig.</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und bearbeitet die eigenen Charakterbögen, kann zwischen mehreren eigenen Charakteren wechseln.</w:t>
      </w:r>
    </w:p>
    <w:p>
      <w:pPr>
        <w:pStyle w:val="Heading3"/>
        <w:keepNext/>
        <w:spacing w:after="80" w:before="160"/>
      </w:pPr>
      <w:r>
        <w:rPr>
          <w:rFonts w:ascii="Calibri" w:cs="Calibri" w:eastAsia="Calibri" w:hAnsi="Calibri"/>
          <w:b/>
          <w:bCs/>
          <w:color w:val="31323E"/>
          <w:sz w:val="21"/>
          <w:szCs w:val="21"/>
        </w:rPr>
        <w:t xml:space="preserve">Technische Hinweise</w:t>
      </w:r>
    </w:p>
    <w:p>
      <w:pPr>
        <w:pStyle w:val="ListParagraph"/>
        <w:keepLines/>
        <w:numPr>
          <w:ilvl w:val="0"/>
          <w:numId w:val="3"/>
        </w:numPr>
        <w:spacing w:after="80"/>
        <w:jc w:val="both"/>
      </w:pPr>
      <w:r>
        <w:rPr>
          <w:rFonts w:ascii="Calibri" w:cs="Calibri" w:eastAsia="Calibri" w:hAnsi="Calibri"/>
          <w:i/>
          <w:iCs/>
          <w:color w:val="1E202C"/>
          <w:sz w:val="21"/>
          <w:szCs w:val="21"/>
        </w:rPr>
        <w:t xml:space="preserve">Datenmodell jetzt im ERD festgelegt: CHARACTER trägt die skalaren Felder, die wirklich jeder Charakter hat (Grunddaten, Attribute, Kampfwerte, Textfelder), ein wealth-Feld (Gesamtguthaben in Basiseinheiten statt fixer Denominationen) und ein status-Feld (aktiv/tot/pensioniert), damit der Charakter-Umschalter im Board standardmässig nur aktive Charaktere zeigt. Dazu sieben Kind-Tabellen: CHARACTER_SKILL (18 Fertigkeiten mit Proficiency), CHARACTER_SAVE (6 Rettungswürfe mit Proficiency), CHARACTER_ATTACK (Angriffe), CHARACTER_ITEM (Ausrüstung/Rucksack/Schätze, inkl. Gewicht), CHARACTER_SPELLCASTING, CHARACTER_SPELL und CHARACTER_SPELL_SLOT. Die Zauber-Metadaten wurden bewusst in eine eigene, optionale CHARACTER_SPELLCASTING-Tabelle ausgelagert, da nicht-zaubernde Charaktere diese Felder sonst einfach leer stehen hätten. Für die restlichen Felder lohnt sich eine weitere Aufteilung nicht, sie sind bei jedem Charakter vorhanden und werden praktisch immer gemeinsam geladen. Da USER zu CHARACTER schon als 1:n angelegt war, ist die Mehrfach-Charakter-Anforderung ohne Schema-Änderung erfüllt, es braucht nur noch einen Charakter-Umschalter im UI.</w:t>
      </w:r>
    </w:p>
    <w:p>
      <w:pPr>
        <w:pStyle w:val="Heading2"/>
        <w:keepNext/>
        <w:spacing w:after="120" w:before="260"/>
      </w:pPr>
      <w:r>
        <w:rPr>
          <w:rFonts w:ascii="Calibri" w:cs="Calibri" w:eastAsia="Calibri" w:hAnsi="Calibri"/>
          <w:b/>
          <w:bCs/>
          <w:color w:val="1E202C"/>
          <w:sz w:val="24"/>
          <w:szCs w:val="24"/>
        </w:rPr>
        <w:t xml:space="preserve">4.03 Monsterstats (FA-03, Muss)</w:t>
      </w:r>
    </w:p>
    <w:p>
      <w:pPr>
        <w:keepLines/>
        <w:spacing w:after="140"/>
        <w:jc w:val="both"/>
      </w:pPr>
      <w:r>
        <w:rPr>
          <w:rFonts w:ascii="Calibri" w:cs="Calibri" w:eastAsia="Calibri" w:hAnsi="Calibri"/>
          <w:b w:val="false"/>
          <w:bCs w:val="false"/>
          <w:i w:val="false"/>
          <w:iCs w:val="false"/>
          <w:sz w:val="21"/>
          <w:szCs w:val="21"/>
        </w:rPr>
        <w:t xml:space="preserve">Ein Monster besteht aus einem hochgeladenen PDF sowie einem separaten, direkt im Tool editierbaren Feld für die aktuellen Trefferpunkte (HP). Dieses Feld muss auch live während eines Kampfes anpassbar sein, sowohl wenn Spieler Schaden verursachen, als auch wenn der DM den Wert für sich selbst (unsichtbar für die Spieler) nachführen will. Diese Informationen sind grundsätzlich nicht für Spieler bestimmt und werden nie an sie freigegeben.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Lädt pro Monster ein PDF hoch und pflegt den HP-Wert direkt im Tool, auch live während des Kampfes, ohne Freigabe-Schritt.</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Hat keinen Zugriff auf Monsterstats.</w:t>
      </w:r>
    </w:p>
    <w:p>
      <w:pPr>
        <w:pStyle w:val="Heading3"/>
        <w:keepNext/>
        <w:spacing w:after="80" w:before="160"/>
      </w:pPr>
      <w:r>
        <w:rPr>
          <w:rFonts w:ascii="Calibri" w:cs="Calibri" w:eastAsia="Calibri" w:hAnsi="Calibri"/>
          <w:b/>
          <w:bCs/>
          <w:color w:val="31323E"/>
          <w:sz w:val="21"/>
          <w:szCs w:val="21"/>
        </w:rPr>
        <w:t xml:space="preserve">Technische Hinweise</w:t>
      </w:r>
    </w:p>
    <w:p>
      <w:pPr>
        <w:pStyle w:val="ListParagraph"/>
        <w:keepLines/>
        <w:numPr>
          <w:ilvl w:val="0"/>
          <w:numId w:val="3"/>
        </w:numPr>
        <w:spacing w:after="80"/>
        <w:jc w:val="both"/>
      </w:pPr>
      <w:r>
        <w:rPr>
          <w:rFonts w:ascii="Calibri" w:cs="Calibri" w:eastAsia="Calibri" w:hAnsi="Calibri"/>
          <w:i/>
          <w:iCs/>
          <w:color w:val="1E202C"/>
          <w:sz w:val="21"/>
          <w:szCs w:val="21"/>
        </w:rPr>
        <w:t xml:space="preserve">Strukturell identisch zu FA-02: PDF-Upload plus ein separates, live editierbares HP-Feld statt eines vollständigen digitalen Formulars. Da keine Freigabe an Spieler nötig ist, braucht dieses Feature keine Sichtbarkeits-Logik wie FA-01 oder FA-11, sondern ist ein einfacher, rein DM-interner Bereich. Das HP-Feld gehört zwingend auf ein Panel im /board (nicht nur unter /manage), da es während des Kampfes live gebraucht wird.</w:t>
      </w:r>
    </w:p>
    <w:p>
      <w:pPr>
        <w:pStyle w:val="Heading2"/>
        <w:keepNext/>
        <w:spacing w:after="120" w:before="260"/>
      </w:pPr>
      <w:r>
        <w:rPr>
          <w:rFonts w:ascii="Calibri" w:cs="Calibri" w:eastAsia="Calibri" w:hAnsi="Calibri"/>
          <w:b/>
          <w:bCs/>
          <w:color w:val="1E202C"/>
          <w:sz w:val="24"/>
          <w:szCs w:val="24"/>
        </w:rPr>
        <w:t xml:space="preserve">4.04 Initiative-Tracker (FA-04, Muss)</w:t>
      </w:r>
    </w:p>
    <w:p>
      <w:pPr>
        <w:keepLines/>
        <w:spacing w:after="140"/>
        <w:jc w:val="both"/>
      </w:pPr>
      <w:r>
        <w:rPr>
          <w:rFonts w:ascii="Calibri" w:cs="Calibri" w:eastAsia="Calibri" w:hAnsi="Calibri"/>
          <w:b w:val="false"/>
          <w:bCs w:val="false"/>
          <w:i w:val="false"/>
          <w:iCs w:val="false"/>
          <w:sz w:val="21"/>
          <w:szCs w:val="21"/>
        </w:rPr>
        <w:t xml:space="preserve">Ein textfeldbasiertes Werkzeug, mit dem während des Kampfes die Initiative-Reihenfolge festgehalten wird und das für alle live sichtbar ist. Der DM trägt Namen und Initiative-Wert sowohl für Spieler als auch für Monster ein, dafür braucht es eine Liste, in der bis zu etwa 15 Einträge schnell nacheinander eingegeben werden können. Enthält bewusst nur Name und Initiative-Wert, keine Trefferpunkte oder Status-Effekte, diese werden stattdessen in den privaten Notizen getrackt (FA-08). Zur Einordnung, wie dieser Wert zustande kommt: nach D&amp;D-Regeln würfelt jede Person zu Kampfbeginn 1d20 und addiert ihren Geschicklichkeitsmodifikator, das Ergebnis bestimmt die Reihenfolge (höchster Wert zuerst), die für den ganzen Kampf gleich bleibt. Das Tool selbst rechnet das nicht aus, es übernimmt nur den fertigen Namen-Wert-Eintrag.</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Trägt Namen und Initiative-Werte für Spieler und Monster ein, kann Reihenfolge während des Kampfes anpassen.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die aktuelle Reihenfolge live als Textfeld mit.</w:t>
      </w:r>
    </w:p>
    <w:p>
      <w:pPr>
        <w:pStyle w:val="Heading3"/>
        <w:keepNext/>
        <w:spacing w:after="80" w:before="160"/>
      </w:pPr>
      <w:r>
        <w:rPr>
          <w:rFonts w:ascii="Calibri" w:cs="Calibri" w:eastAsia="Calibri" w:hAnsi="Calibri"/>
          <w:b/>
          <w:bCs/>
          <w:color w:val="31323E"/>
          <w:sz w:val="21"/>
          <w:szCs w:val="21"/>
        </w:rPr>
        <w:t xml:space="preserve">Technische Hinweise</w:t>
      </w:r>
    </w:p>
    <w:p>
      <w:pPr>
        <w:pStyle w:val="ListParagraph"/>
        <w:keepLines/>
        <w:numPr>
          <w:ilvl w:val="0"/>
          <w:numId w:val="3"/>
        </w:numPr>
        <w:spacing w:after="80"/>
        <w:jc w:val="both"/>
      </w:pPr>
      <w:r>
        <w:rPr>
          <w:rFonts w:ascii="Calibri" w:cs="Calibri" w:eastAsia="Calibri" w:hAnsi="Calibri"/>
          <w:i/>
          <w:iCs/>
          <w:color w:val="1E202C"/>
          <w:sz w:val="21"/>
          <w:szCs w:val="21"/>
        </w:rPr>
        <w:t xml:space="preserve">Für die Eingabe von bis zu 15 Einträgen empfiehlt sich ein Formular, bei dem Enter/Tab direkt zum nächsten leeren Namensfeld springt, statt jeden Eintrag einzeln per Klick anzulegen, sonst wird das Nacheinander-Eintragen zu langsam für den Spielfluss. Da die Reihenfolge für den ganzen Kampf gleich bleibt, braucht es keine automatische Neu-Sortierung pro Runde, nur eine manuelle Anpassungsmöglichkeit für Ausnahmefälle (z. B. Initiative-Änderungen durch Zaubereffekte). Die 1d20+Modifikator-Berechnung kann bei Bedarf über den Würfelroller (FA-06) erfolgen, der Modifikatoren bereits unterstützt, das Ergebnis wird dann einfach manuell hier eingetragen, eine feste Kopplung zwischen den beiden Features ist nicht nötig.</w:t>
      </w:r>
    </w:p>
    <w:p>
      <w:pPr>
        <w:pStyle w:val="Heading2"/>
        <w:keepNext/>
        <w:spacing w:after="120" w:before="260"/>
      </w:pPr>
      <w:r>
        <w:rPr>
          <w:rFonts w:ascii="Calibri" w:cs="Calibri" w:eastAsia="Calibri" w:hAnsi="Calibri"/>
          <w:b/>
          <w:bCs/>
          <w:color w:val="1E202C"/>
          <w:sz w:val="24"/>
          <w:szCs w:val="24"/>
        </w:rPr>
        <w:t xml:space="preserve">4.05 Regelwerk-Bibliothek (FA-05, Soll)</w:t>
      </w:r>
    </w:p>
    <w:p>
      <w:pPr>
        <w:keepLines/>
        <w:spacing w:after="140"/>
        <w:jc w:val="both"/>
      </w:pPr>
      <w:r>
        <w:rPr>
          <w:rFonts w:ascii="Calibri" w:cs="Calibri" w:eastAsia="Calibri" w:hAnsi="Calibri"/>
          <w:b w:val="false"/>
          <w:bCs w:val="false"/>
          <w:i w:val="false"/>
          <w:iCs w:val="false"/>
          <w:sz w:val="21"/>
          <w:szCs w:val="21"/>
        </w:rPr>
        <w:t xml:space="preserve">Ablage für die beiden DM-Handbücher als PDF, zum persönlichen Nachschlagen des DM. Eine Freigabe-Verwaltung für Spieler ist nicht nötig, für Spielerregeln wie Zauber oder Waffen wird bewusst auf eine eigene Google-Suche statt auf eine Bibliothek im Tool gesetzt.</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Lädt seine beiden Handbücher hoch und nutzt sie als persönliches Nachschlagewerk.</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Kein Zugriff nötig, kein Bestandteil für Spieler.</w:t>
      </w:r>
    </w:p>
    <w:p>
      <w:pPr>
        <w:pStyle w:val="Heading3"/>
        <w:keepNext/>
        <w:spacing w:after="80" w:before="160"/>
      </w:pPr>
      <w:r>
        <w:rPr>
          <w:rFonts w:ascii="Calibri" w:cs="Calibri" w:eastAsia="Calibri" w:hAnsi="Calibri"/>
          <w:b/>
          <w:bCs/>
          <w:color w:val="31323E"/>
          <w:sz w:val="21"/>
          <w:szCs w:val="21"/>
        </w:rPr>
        <w:t xml:space="preserve">Technische Hinweise</w:t>
      </w:r>
    </w:p>
    <w:p>
      <w:pPr>
        <w:pStyle w:val="ListParagraph"/>
        <w:keepLines/>
        <w:numPr>
          <w:ilvl w:val="0"/>
          <w:numId w:val="3"/>
        </w:numPr>
        <w:spacing w:after="80"/>
        <w:jc w:val="both"/>
      </w:pPr>
      <w:r>
        <w:rPr>
          <w:rFonts w:ascii="Calibri" w:cs="Calibri" w:eastAsia="Calibri" w:hAnsi="Calibri"/>
          <w:i/>
          <w:iCs/>
          <w:color w:val="1E202C"/>
          <w:sz w:val="21"/>
          <w:szCs w:val="21"/>
        </w:rPr>
        <w:t xml:space="preserve">Da nur der DM selbst Zugriff braucht, entfällt jede Berechtigungslogik für dieses Feature, ein einfacher privater Datei-Bereich reicht aus.</w:t>
      </w:r>
    </w:p>
    <w:p>
      <w:pPr>
        <w:pStyle w:val="Heading2"/>
        <w:keepNext/>
        <w:spacing w:after="120" w:before="260"/>
      </w:pPr>
      <w:r>
        <w:rPr>
          <w:rFonts w:ascii="Calibri" w:cs="Calibri" w:eastAsia="Calibri" w:hAnsi="Calibri"/>
          <w:b/>
          <w:bCs/>
          <w:color w:val="1E202C"/>
          <w:sz w:val="24"/>
          <w:szCs w:val="24"/>
        </w:rPr>
        <w:t xml:space="preserve">4.06 Würfelroller (FA-06, Muss)</w:t>
      </w:r>
    </w:p>
    <w:p>
      <w:pPr>
        <w:keepLines/>
        <w:spacing w:after="140"/>
        <w:jc w:val="both"/>
      </w:pPr>
      <w:r>
        <w:rPr>
          <w:rFonts w:ascii="Calibri" w:cs="Calibri" w:eastAsia="Calibri" w:hAnsi="Calibri"/>
          <w:b w:val="false"/>
          <w:bCs w:val="false"/>
          <w:i w:val="false"/>
          <w:iCs w:val="false"/>
          <w:sz w:val="21"/>
          <w:szCs w:val="21"/>
        </w:rPr>
        <w:t xml:space="preserve">Ein digitaler Würfel für die klassischen DnD-Würfelgrössen d4, d6, d8, d10, d12 und d20, bei dem auch mehrere Würfel gleichzeitig geworfen werden können. Ein d100 wird nicht benötigt. Modifikatoren (z. B. 2d6+3) sind möglich. Bestätigt: Würfe sind immer privat, sowohl beim DM als auch bei den Spielern, jede Person sieht nur die eigenen Würfe, niemand sonst. Pro Person werden die letzten 5 Würfe als Verlauf angezeigt.</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Würfelt privat, sieht nur die eigenen Würfe, kann bei Bedarf ein physisch gewürfeltes Ergebnis für einen Spieler nachtragen (siehe Kapitel 3.2, Hybrid-Modus).</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Würfelt privat, sieht nur die eigenen Würfe, oder trägt ein physisch gewürfeltes Ergebnis manuell ein.</w:t>
      </w:r>
    </w:p>
    <w:p>
      <w:pPr>
        <w:pStyle w:val="Heading3"/>
        <w:keepNext/>
        <w:spacing w:after="80" w:before="160"/>
      </w:pPr>
      <w:r>
        <w:rPr>
          <w:rFonts w:ascii="Calibri" w:cs="Calibri" w:eastAsia="Calibri" w:hAnsi="Calibri"/>
          <w:b/>
          <w:bCs/>
          <w:color w:val="31323E"/>
          <w:sz w:val="21"/>
          <w:szCs w:val="21"/>
        </w:rPr>
        <w:t xml:space="preserve">Technische Hinweise</w:t>
      </w:r>
    </w:p>
    <w:p>
      <w:pPr>
        <w:pStyle w:val="ListParagraph"/>
        <w:keepLines/>
        <w:numPr>
          <w:ilvl w:val="0"/>
          <w:numId w:val="3"/>
        </w:numPr>
        <w:spacing w:after="80"/>
        <w:jc w:val="both"/>
      </w:pPr>
      <w:r>
        <w:rPr>
          <w:rFonts w:ascii="Calibri" w:cs="Calibri" w:eastAsia="Calibri" w:hAnsi="Calibri"/>
          <w:i/>
          <w:iCs/>
          <w:color w:val="1E202C"/>
          <w:sz w:val="21"/>
          <w:szCs w:val="21"/>
        </w:rPr>
        <w:t xml:space="preserve">Da Würfe grundsätzlich immer privat sind, vereinfacht sich die Sichtbarkeits-Logik gegenüber der ursprünglichen Annahme deutlich: es braucht keine rollenbasierte Steuerung pro Wurf mehr, ein DICE_ROLL-Eintrag ist immer nur für seinen user_id sichtbar, das ist die einzige Regel. Das vorher vorgesehene is_private-Feld entfällt dadurch im ERD, es wäre ohnehin immer true gewesen. Der Verlauf bleibt bewusst klein (5 Einträge pro Person).</w:t>
      </w:r>
    </w:p>
    <w:p>
      <w:pPr>
        <w:pStyle w:val="Heading2"/>
        <w:keepNext/>
        <w:spacing w:after="120" w:before="260"/>
      </w:pPr>
      <w:r>
        <w:rPr>
          <w:rFonts w:ascii="Calibri" w:cs="Calibri" w:eastAsia="Calibri" w:hAnsi="Calibri"/>
          <w:b/>
          <w:bCs/>
          <w:color w:val="1E202C"/>
          <w:sz w:val="24"/>
          <w:szCs w:val="24"/>
        </w:rPr>
        <w:t xml:space="preserve">4.07 Rechner (FA-07, Kann)</w:t>
      </w:r>
    </w:p>
    <w:p>
      <w:pPr>
        <w:keepLines/>
        <w:spacing w:after="140"/>
        <w:jc w:val="both"/>
      </w:pPr>
      <w:r>
        <w:rPr>
          <w:rFonts w:ascii="Calibri" w:cs="Calibri" w:eastAsia="Calibri" w:hAnsi="Calibri"/>
          <w:b w:val="false"/>
          <w:bCs w:val="false"/>
          <w:i w:val="false"/>
          <w:iCs w:val="false"/>
          <w:sz w:val="21"/>
          <w:szCs w:val="21"/>
        </w:rPr>
        <w:t xml:space="preserve">Normaler Taschenrechner mit den vier Grundrechenarten Addition, Subtraktion, Multiplikation und Division. Kein DnD-spezifischer Rechner nötig.</w:t>
      </w:r>
    </w:p>
    <w:p>
      <w:pPr>
        <w:pStyle w:val="Heading3"/>
        <w:keepNext/>
        <w:spacing w:after="80" w:before="160"/>
      </w:pPr>
      <w:r>
        <w:rPr>
          <w:rFonts w:ascii="Calibri" w:cs="Calibri" w:eastAsia="Calibri" w:hAnsi="Calibri"/>
          <w:b/>
          <w:bCs/>
          <w:color w:val="31323E"/>
          <w:sz w:val="21"/>
          <w:szCs w:val="21"/>
        </w:rPr>
        <w:t xml:space="preserve">Technische Hinweise</w:t>
      </w:r>
    </w:p>
    <w:p>
      <w:pPr>
        <w:pStyle w:val="ListParagraph"/>
        <w:keepLines/>
        <w:numPr>
          <w:ilvl w:val="0"/>
          <w:numId w:val="3"/>
        </w:numPr>
        <w:spacing w:after="80"/>
        <w:jc w:val="both"/>
      </w:pPr>
      <w:r>
        <w:rPr>
          <w:rFonts w:ascii="Calibri" w:cs="Calibri" w:eastAsia="Calibri" w:hAnsi="Calibri"/>
          <w:i/>
          <w:iCs/>
          <w:color w:val="1E202C"/>
          <w:sz w:val="21"/>
          <w:szCs w:val="21"/>
        </w:rPr>
        <w:t xml:space="preserve">Mit dem geklärten, einfachen Umfang ist dieses Feature mit wenig Aufwand umsetzbar und könnte notfalls sogar zu einem frühen Zeitpunkt mitgenommen werden.</w:t>
      </w:r>
    </w:p>
    <w:p>
      <w:pPr>
        <w:pStyle w:val="Heading2"/>
        <w:keepNext/>
        <w:spacing w:after="120" w:before="260"/>
      </w:pPr>
      <w:r>
        <w:rPr>
          <w:rFonts w:ascii="Calibri" w:cs="Calibri" w:eastAsia="Calibri" w:hAnsi="Calibri"/>
          <w:b/>
          <w:bCs/>
          <w:color w:val="1E202C"/>
          <w:sz w:val="24"/>
          <w:szCs w:val="24"/>
        </w:rPr>
        <w:t xml:space="preserve">4.08 Notizen (FA-08, Muss)</w:t>
      </w:r>
    </w:p>
    <w:p>
      <w:pPr>
        <w:keepLines/>
        <w:spacing w:after="140"/>
        <w:jc w:val="both"/>
      </w:pPr>
      <w:r>
        <w:rPr>
          <w:rFonts w:ascii="Calibri" w:cs="Calibri" w:eastAsia="Calibri" w:hAnsi="Calibri"/>
          <w:b w:val="false"/>
          <w:bCs w:val="false"/>
          <w:i w:val="false"/>
          <w:iCs w:val="false"/>
          <w:sz w:val="21"/>
          <w:szCs w:val="21"/>
        </w:rPr>
        <w:t xml:space="preserve">Jede Person, DM wie auch jeder einzelne Spieler, hat eine eigene private Notizseite. Diese ist ausschliesslich für die jeweilige Person selbst einsehbar, auch der DM hat keinen Zugriff auf die Notizen der Spieler. Ein gemeinsamer, geteilter Notizbereich ist nicht Teil dieses Auftrags.</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Eigene private Notizen, kein Einblick in Spieler-Notizen.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Eigene private Notizen, für niemand sonst einsehbar, auch nicht für den DM.</w:t>
      </w:r>
    </w:p>
    <w:p>
      <w:pPr>
        <w:pStyle w:val="Heading3"/>
        <w:keepNext/>
        <w:spacing w:after="80" w:before="160"/>
      </w:pPr>
      <w:r>
        <w:rPr>
          <w:rFonts w:ascii="Calibri" w:cs="Calibri" w:eastAsia="Calibri" w:hAnsi="Calibri"/>
          <w:b/>
          <w:bCs/>
          <w:color w:val="31323E"/>
          <w:sz w:val="21"/>
          <w:szCs w:val="21"/>
        </w:rPr>
        <w:t xml:space="preserve">Technische Hinweise</w:t>
      </w:r>
    </w:p>
    <w:p>
      <w:pPr>
        <w:pStyle w:val="ListParagraph"/>
        <w:keepLines/>
        <w:numPr>
          <w:ilvl w:val="0"/>
          <w:numId w:val="3"/>
        </w:numPr>
        <w:spacing w:after="80"/>
        <w:jc w:val="both"/>
      </w:pPr>
      <w:r>
        <w:rPr>
          <w:rFonts w:ascii="Calibri" w:cs="Calibri" w:eastAsia="Calibri" w:hAnsi="Calibri"/>
          <w:i/>
          <w:iCs/>
          <w:color w:val="1E202C"/>
          <w:sz w:val="21"/>
          <w:szCs w:val="21"/>
        </w:rPr>
        <w:t xml:space="preserve">Wichtig für die Architektur: die Datenisolation muss hier strikter sein als bei den anderen Freigabe-Features, da selbst die DM-Rolle keinen Admin-Zugriff auf fremde Notizen haben darf. Ein Blick auf bestehende Discord-Bots mit Notizfunktion kann als Vorbild dienen, falls die Umsetzung von Grund auf zu aufwendig wird.</w:t>
      </w:r>
    </w:p>
    <w:p>
      <w:pPr>
        <w:pStyle w:val="Heading2"/>
        <w:keepNext/>
        <w:spacing w:after="120" w:before="260"/>
      </w:pPr>
      <w:r>
        <w:rPr>
          <w:rFonts w:ascii="Calibri" w:cs="Calibri" w:eastAsia="Calibri" w:hAnsi="Calibri"/>
          <w:b/>
          <w:bCs/>
          <w:color w:val="1E202C"/>
          <w:sz w:val="24"/>
          <w:szCs w:val="24"/>
        </w:rPr>
        <w:t xml:space="preserve">4.10 Zitate &amp; Sessiontitel (FA-10, Soll)</w:t>
      </w:r>
    </w:p>
    <w:p>
      <w:pPr>
        <w:keepLines/>
        <w:spacing w:after="140"/>
        <w:jc w:val="both"/>
      </w:pPr>
      <w:r>
        <w:rPr>
          <w:rFonts w:ascii="Calibri" w:cs="Calibri" w:eastAsia="Calibri" w:hAnsi="Calibri"/>
          <w:b w:val="false"/>
          <w:bCs w:val="false"/>
          <w:i w:val="false"/>
          <w:iCs w:val="false"/>
          <w:sz w:val="21"/>
          <w:szCs w:val="21"/>
        </w:rPr>
        <w:t xml:space="preserve">Zitate sind einprägsame Sprüche aus vergangenen Sessions, die gesammelt und vom DM für die Gruppe freigegeben werden. Sessiontitel werden vom DM direkt vergeben.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Legt Zitate und Sessiontitel an, entscheidet wann Zitate sichtbar werden.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freigegebene Zitate und Sessiontitel.</w:t>
      </w:r>
    </w:p>
    <w:p>
      <w:pPr>
        <w:pStyle w:val="Heading2"/>
        <w:keepNext/>
        <w:spacing w:after="120" w:before="260"/>
      </w:pPr>
      <w:r>
        <w:rPr>
          <w:rFonts w:ascii="Calibri" w:cs="Calibri" w:eastAsia="Calibri" w:hAnsi="Calibri"/>
          <w:b/>
          <w:bCs/>
          <w:color w:val="1E202C"/>
          <w:sz w:val="24"/>
          <w:szCs w:val="24"/>
        </w:rPr>
        <w:t xml:space="preserve">4.11 Shop-Inventar (FA-11, Muss)</w:t>
      </w:r>
    </w:p>
    <w:p>
      <w:pPr>
        <w:keepLines/>
        <w:spacing w:after="140"/>
        <w:jc w:val="both"/>
      </w:pPr>
      <w:r>
        <w:rPr>
          <w:rFonts w:ascii="Calibri" w:cs="Calibri" w:eastAsia="Calibri" w:hAnsi="Calibri"/>
          <w:b w:val="false"/>
          <w:bCs w:val="false"/>
          <w:i w:val="false"/>
          <w:iCs w:val="false"/>
          <w:sz w:val="21"/>
          <w:szCs w:val="21"/>
        </w:rPr>
        <w:t xml:space="preserve">Der DM kann mehrere unabhängige Shops mit je eigenem Inventar anlegen (mehrere Shopkeeper). Ein Shop ist für Spieler nur sichtbar, wenn der DM ihn freigibt, diese Freigabe kann pro Person einzeln gesteuert werden. Pro Gegenstand legt der DM einen Verkaufsmodus fest: entweder geteilter Vorrat (ein gemeinsamer Bestand über alle Spieler, inkl. Teilmengen-Käufen wie 5 von 10 vorhandenen Pfeilen) oder „an alle Spieler verkaufbar“ (jeder Spieler kann den Gegenstand einmal für sich selbst kaufen; kauft ein Spieler ihn, bleibt er für alle anderen weiterhin verfügbar, nur der kaufende Spieler kann ihn kein zweites Mal erwerben). Der Verkaufsmodus kann auch für den ganzen Shop auf einmal gesetzt werden, das überträgt den gewählten Modus dann automatisch auf alle Gegenstände dieses Shops. Der Preis eines Gegenstands kann in einer beliebigen Münzart angegeben werden (FA-14). Kauft ein Spieler etwas, wird der Preis automatisch und korrekt umgerechnet von seinem Charakter-Guthaben abgezogen. Bestätigt: Reicht das Guthaben nicht aus, wird der Kauf blockiert. Zu teure Gegenstände sollen sich optisch von normal verfügbaren abheben (z. B. rot statt schwarz), klar unterscheidbar von einem ausverkauften Gegenstand (ausgegraut und durchgestrichen). Der DM kann den Vorrat eines Shops während einer laufenden Session nicht mehr frei bearbeiten. Findet ein Kauf am Tisch statt (nicht über die eigene App-Bedienung des Spielers), öffnet der DM stattdessen das Shop-Modal und wählt per Dropdown aus, für welchen Spieler er den Kauf tätigt. Das läuft dann als ganz normaler Kauf: Vorrat sinkt, Guthaben des ausgewählten Spielers wird abgezogen, genau wie bei einem Kauf durch den Spieler selbst. Ein abgehakter (vollständig verkaufter) Gegenstand wird komplett ausgeblendet, nicht nur markiert. Ein Gegenstand hat Name, Preis, Menge und Münzart. Eine neue Shop-Freigabe erscheint beim betroffenen Spieler sofort als Pop-up, ohne Bestätigungs-Button (FA-15).</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Legt beliebig viele Shops mit Gegenständen an, wählt den Verkaufsmodus pro Gegenstand oder auf einmal für den ganzen Shop, gibt einen Shop gezielt für einzelne oder mehrere Spieler frei, kann während der Session über eine Spieler-Auswahl Käufe im Namen eines Spielers auslösen.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nur die für ihn freigegebenen Shops, zu teure Gegenstände sind optisch als solche gekennzeichnet und nicht kaufbar. Bei geteiltem Vorrat sieht er die aktuell verfügbare Menge, bei „pro Spieler einmalig“ sieht er, ob er den Gegenstand selbst schon gekauft hat. Eine neue Freigabe poppt sofort automatisch auf. Kauft er etwas (selbst oder durch den DM in seinem Namen), sinkt sein Guthaben automatisch um den umgerechneten Preis.</w:t>
      </w:r>
    </w:p>
    <w:p>
      <w:pPr>
        <w:pStyle w:val="Heading3"/>
        <w:keepNext/>
        <w:spacing w:after="80" w:before="160"/>
      </w:pPr>
      <w:r>
        <w:rPr>
          <w:rFonts w:ascii="Calibri" w:cs="Calibri" w:eastAsia="Calibri" w:hAnsi="Calibri"/>
          <w:b/>
          <w:bCs/>
          <w:color w:val="31323E"/>
          <w:sz w:val="21"/>
          <w:szCs w:val="21"/>
        </w:rPr>
        <w:t xml:space="preserve">Technische Hinweise</w:t>
      </w:r>
    </w:p>
    <w:p>
      <w:pPr>
        <w:pStyle w:val="ListParagraph"/>
        <w:keepLines/>
        <w:numPr>
          <w:ilvl w:val="0"/>
          <w:numId w:val="3"/>
        </w:numPr>
        <w:spacing w:after="80"/>
        <w:jc w:val="both"/>
      </w:pPr>
      <w:r>
        <w:rPr>
          <w:rFonts w:ascii="Calibri" w:cs="Calibri" w:eastAsia="Calibri" w:hAnsi="Calibri"/>
          <w:i/>
          <w:iCs/>
          <w:color w:val="1E202C"/>
          <w:sz w:val="21"/>
          <w:szCs w:val="21"/>
        </w:rPr>
        <w:t>Blockieren statt nur warnen heisst: die Kauf-Prüfung (Guthaben ausreichend?) muss serverseitig vor dem eigentlichen PURCHASE-Insert stattfinden, nicht nur als Frontend-Hinweis, sonst liesse sich das über die API umgehen. Das Frontend kann zusätzlich vorab warnen bzw. betroffene Artikel einfärben, das ersetzt aber nicht die serverseitige Prüfung. Entschieden: Einzelkäufe pro Artikel statt Warenkorb, funktioniert direkt mit dem bestehenden PURCHASE-Schema, keine Datenmodell-Änderung nötig. Diese Änderung vereinfacht die Umsetzung insgesamt spürbar: es braucht keine separate Bestands-Bearbeitungsfunktion. Ein DM-initiierter Kauf ist einfach ein ganz normaler PURCHASE-Eintrag, nur mit user_id des ausgewählten Spielers statt des DM. Damit sich später nachvollziehen lässt, ob ein Kauf vom Spieler selbst oder vom DM ausgelöst wurde, trägt PURCHASE zusätzlich ein created_by-Feld. Die Freigabe-Logik (wer sieht welchen Shop) nutzt denselben, jetzt deutlich vereinfachten Mechanismus wie bei den Karten (FA-01). Der Verkaufsmodus bleibt ausschliesslich ein Feld auf SHOP_ITEM, keine eigene Spalte auf SHOP: „auf den ganzen Shop setzen“ ist reine Anwendungslogik, die das Feld auf allen zugehörigen Artikeln durchschreibt. Für „pro Spieler einmalig“ reicht die Prüfung, ob für die Kombination aus Gegenstand und Spieler bereits ein Kaufeintrag existiert. Beim geteilten Vorrat bleibt die gemeinsame, konsistente Mengen-Zählung über alle Spieler hinweg nötig, inklusive Teilkäufen und automatischem Ausblenden bei 0. Das „sofort ohne Button“-Verhalten ist der direkte Push-Fall aus FA-15. Der Geld-Abzug sollte serverseitig als eine Transaktion zusammen mit dem PURCHASE-Eintrag erfolgen: Preis in seiner Münzart über den Kurs aus CURRENCY_DENOMINATION in Basiseinheiten umrechnen, dann von CHARACTER.wealth abziehen, damit bei einem Fehler weder nur der Kauf noch nur der Abzug für sich allein gespeichert wird. Die eigentliche Bestandsbearbeitung (Name, Preis, Menge, Münzart ändern) bleibt ausschliesslich Teil von /manage/shops, nicht des Live-Boards.</w:t>
      </w:r>
    </w:p>
    <w:p>
      <w:pPr>
        <w:pStyle w:val="Heading2"/>
        <w:keepNext/>
        <w:spacing w:after="120" w:before="260"/>
      </w:pPr>
      <w:r>
        <w:rPr>
          <w:rFonts w:ascii="Calibri" w:cs="Calibri" w:eastAsia="Calibri" w:hAnsi="Calibri"/>
          <w:b/>
          <w:bCs/>
          <w:color w:val="1E202C"/>
          <w:sz w:val="24"/>
          <w:szCs w:val="24"/>
        </w:rPr>
        <w:t xml:space="preserve">4.12 Timer (FA-12, Soll)</w:t>
      </w:r>
    </w:p>
    <w:p>
      <w:pPr>
        <w:keepLines/>
        <w:spacing w:after="140"/>
        <w:jc w:val="both"/>
      </w:pPr>
      <w:r>
        <w:rPr>
          <w:rFonts w:ascii="Calibri" w:cs="Calibri" w:eastAsia="Calibri" w:hAnsi="Calibri"/>
          <w:b w:val="false"/>
          <w:bCs w:val="false"/>
          <w:i w:val="false"/>
          <w:iCs w:val="false"/>
          <w:sz w:val="21"/>
          <w:szCs w:val="21"/>
        </w:rPr>
        <w:t xml:space="preserve">Timer dienen dem Tracking von Dauern: zeitbedingte Zaubereffekte, allgemeine Status-/Effektdauer und Ritualdauer. Da mehrere solche Dauern gleichzeitig laufen können, werden mehrere parallele, benannte Timer benötigt statt nur einem einzelnen.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Startet, benennt und verwaltet mehrere Timer gleichzeitig.</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laufende Timer live mit.</w:t>
      </w:r>
    </w:p>
    <w:p>
      <w:pPr>
        <w:pStyle w:val="Heading3"/>
        <w:keepNext/>
        <w:spacing w:after="80" w:before="160"/>
      </w:pPr>
      <w:r>
        <w:rPr>
          <w:rFonts w:ascii="Calibri" w:cs="Calibri" w:eastAsia="Calibri" w:hAnsi="Calibri"/>
          <w:b/>
          <w:bCs/>
          <w:color w:val="31323E"/>
          <w:sz w:val="21"/>
          <w:szCs w:val="21"/>
        </w:rPr>
        <w:t xml:space="preserve">Technische Hinweise</w:t>
      </w:r>
    </w:p>
    <w:p>
      <w:pPr>
        <w:pStyle w:val="ListParagraph"/>
        <w:keepLines/>
        <w:numPr>
          <w:ilvl w:val="0"/>
          <w:numId w:val="3"/>
        </w:numPr>
        <w:spacing w:after="80"/>
        <w:jc w:val="both"/>
      </w:pPr>
      <w:r>
        <w:rPr>
          <w:rFonts w:ascii="Calibri" w:cs="Calibri" w:eastAsia="Calibri" w:hAnsi="Calibri"/>
          <w:i/>
          <w:iCs/>
          <w:color w:val="1E202C"/>
          <w:sz w:val="21"/>
          <w:szCs w:val="21"/>
        </w:rPr>
        <w:t xml:space="preserve">Die Anforderung „mehrere gleichzeitig“ bedeutet, dass die Datenstruktur von Anfang an eine Liste laufender Timer statt eines einzelnen Timer-Zustands vorsehen sollte.</w:t>
      </w:r>
    </w:p>
    <w:p>
      <w:pPr>
        <w:pStyle w:val="Heading2"/>
        <w:keepNext/>
        <w:spacing w:after="120" w:before="260"/>
      </w:pPr>
      <w:r>
        <w:rPr>
          <w:rFonts w:ascii="Calibri" w:cs="Calibri" w:eastAsia="Calibri" w:hAnsi="Calibri"/>
          <w:b/>
          <w:bCs/>
          <w:color w:val="1E202C"/>
          <w:sz w:val="24"/>
          <w:szCs w:val="24"/>
        </w:rPr>
        <w:t xml:space="preserve">4.13 Session-Notizen (FA-13, Muss)</w:t>
      </w:r>
    </w:p>
    <w:p>
      <w:pPr>
        <w:keepLines/>
        <w:spacing w:after="140"/>
        <w:jc w:val="both"/>
      </w:pPr>
      <w:r>
        <w:rPr>
          <w:rFonts w:ascii="Calibri" w:cs="Calibri" w:eastAsia="Calibri" w:hAnsi="Calibri"/>
          <w:b w:val="false"/>
          <w:bCs w:val="false"/>
          <w:i w:val="false"/>
          <w:iCs w:val="false"/>
          <w:sz w:val="21"/>
          <w:szCs w:val="21"/>
        </w:rPr>
        <w:t xml:space="preserve">Zusätzlich zu den privaten Notizen (FA-08) braucht der DM eine Vorbereitungs-Notiz pro Session: vorher eingetragene Planung (z. B. Ablauf, wichtige Punkte), die er während der Session griffbereit hat. Diese sind bewusst von den privaten Notizen (FA-08) getrennt, da sie an eine bestimmte Session gebunden sind und im Voraus vorbereitet werden, während die privaten Notizen laufend und unabhängig von einer bestimmten Session geführt werden.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Trägt Session-Notizen im Voraus ein, hat sie während der Session live griffbereit.</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Kein Zugriff, Session-Notizen sind nur für den DM.</w:t>
      </w:r>
    </w:p>
    <w:p>
      <w:pPr>
        <w:pStyle w:val="Heading3"/>
        <w:keepNext/>
        <w:spacing w:after="80" w:before="160"/>
      </w:pPr>
      <w:r>
        <w:rPr>
          <w:rFonts w:ascii="Calibri" w:cs="Calibri" w:eastAsia="Calibri" w:hAnsi="Calibri"/>
          <w:b/>
          <w:bCs/>
          <w:color w:val="31323E"/>
          <w:sz w:val="21"/>
          <w:szCs w:val="21"/>
        </w:rPr>
        <w:t xml:space="preserve">Technische Hinweise</w:t>
      </w:r>
    </w:p>
    <w:p>
      <w:pPr>
        <w:pStyle w:val="ListParagraph"/>
        <w:keepLines/>
        <w:numPr>
          <w:ilvl w:val="0"/>
          <w:numId w:val="3"/>
        </w:numPr>
        <w:spacing w:after="80"/>
        <w:jc w:val="both"/>
      </w:pPr>
      <w:r>
        <w:rPr>
          <w:rFonts w:ascii="Calibri" w:cs="Calibri" w:eastAsia="Calibri" w:hAnsi="Calibri"/>
          <w:i/>
          <w:iCs/>
          <w:color w:val="1E202C"/>
          <w:sz w:val="21"/>
          <w:szCs w:val="21"/>
        </w:rPr>
        <w:t xml:space="preserve">Am einfachsten als eigenes Feld direkt auf SESSION (z. B. prep_notes), nicht als eigene Tabelle, da es pro Session immer nur einen zusammenhängenden Text braucht, keine Liste.</w:t>
      </w:r>
    </w:p>
    <w:p>
      <w:pPr>
        <w:pStyle w:val="Heading2"/>
        <w:keepNext/>
        <w:spacing w:after="120" w:before="260"/>
      </w:pPr>
      <w:r>
        <w:rPr>
          <w:rFonts w:ascii="Calibri" w:cs="Calibri" w:eastAsia="Calibri" w:hAnsi="Calibri"/>
          <w:b/>
          <w:bCs/>
          <w:color w:val="1E202C"/>
          <w:sz w:val="24"/>
          <w:szCs w:val="24"/>
        </w:rPr>
        <w:t xml:space="preserve">4.14 Währungs-Einstellungen (FA-14, Muss)</w:t>
      </w:r>
    </w:p>
    <w:p>
      <w:pPr>
        <w:keepLines/>
        <w:spacing w:after="140"/>
        <w:jc w:val="both"/>
      </w:pPr>
      <w:r>
        <w:rPr>
          <w:rFonts w:ascii="Calibri" w:cs="Calibri" w:eastAsia="Calibri" w:hAnsi="Calibri"/>
          <w:b w:val="false"/>
          <w:bCs w:val="false"/>
          <w:i w:val="false"/>
          <w:iCs w:val="false"/>
          <w:sz w:val="21"/>
          <w:szCs w:val="21"/>
        </w:rPr>
        <w:t xml:space="preserve">Shop-Preise sollen in beliebigen Münzarten angegeben werden können, nicht nur in Gold. Name, Kürzel, Farbe und Wert jeder Münzart sind vollständig frei anpassbar, nicht nur die klassischen fünf D&amp;D-Münzen. Die Reihenfolge wird per Drag &amp; Drop von der wertvollsten (oben) zur kleinsten Einheit (unten) festgelegt, die unterste Münzart ist automatisch die Basis-Einheit (Wert = 1). Zur Farbe: es gibt Vorschläge zur Auswahl, zusätzlich einen freien Farbwähler. Eigene, über den Farbwähler gewählte Farben werden pro Spiel gespeichert und stehen danach als weitere Vorschläge zur Verfügung. Sowohl bei den Vorschlägen als auch bei bereits gespeicherten Farben lässt sich der Hex-Code einsehen und kopieren. Käufe werden anhand der Kurse korrekt zwischen Münzart des Gegenstands und dem Guthaben des Charakters umgerechnet.</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Legt Münzarten (Name, Kürzel, Farbe, Wert) und deren Reihenfolge in den Einstellungen fest, kann diese jederzeit anpassen.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sein Guthaben, keinen Zugriff auf die Währungs-Einstellungen.</w:t>
      </w:r>
    </w:p>
    <w:p>
      <w:pPr>
        <w:pStyle w:val="Heading3"/>
        <w:keepNext/>
        <w:spacing w:after="80" w:before="160"/>
      </w:pPr>
      <w:r>
        <w:rPr>
          <w:rFonts w:ascii="Calibri" w:cs="Calibri" w:eastAsia="Calibri" w:hAnsi="Calibri"/>
          <w:b/>
          <w:bCs/>
          <w:color w:val="31323E"/>
          <w:sz w:val="21"/>
          <w:szCs w:val="21"/>
        </w:rPr>
        <w:t xml:space="preserve">Technische Hinweise</w:t>
      </w:r>
    </w:p>
    <w:p>
      <w:pPr>
        <w:pStyle w:val="ListParagraph"/>
        <w:keepLines/>
        <w:numPr>
          <w:ilvl w:val="0"/>
          <w:numId w:val="3"/>
        </w:numPr>
        <w:spacing w:after="80"/>
        <w:jc w:val="both"/>
      </w:pPr>
      <w:r>
        <w:rPr>
          <w:rFonts w:ascii="Calibri" w:cs="Calibri" w:eastAsia="Calibri" w:hAnsi="Calibri"/>
          <w:i/>
          <w:iCs/>
          <w:color w:val="1E202C"/>
          <w:sz w:val="21"/>
          <w:szCs w:val="21"/>
        </w:rPr>
        <w:t xml:space="preserve">Umgesetzt über CURRENCY_DENOMINATION (game_id, code, name, color, value_in_base_units, order_index) pro Spiel. CHARACTER.wealth speichert das Guthaben in der Basiseinheit (der Münzart mit order_index ganz unten), statt fixer Felder pro Denomination. Für die Anzeige lässt sich der Betrag on the fly in die einzelnen Münzarten aufteilen, das muss nicht gespeichert werden. SHOP_ITEM.currency_id verweist auf die Münzart des Preises, die Umrechnung läuft über den aktuell hinterlegten Kurs zum Kaufzeitpunkt. Für die gespeicherten eigenen Farben zusätzlich eine schlanke Tabelle GAME_COLOR_SWATCH (game_id, hex_value, created_at), rein als Vorschlagsliste für den Farbwähler, unabhängig davon welche Farbe eine Münzart gerade tatsächlich verwendet.</w:t>
      </w:r>
    </w:p>
    <w:p>
      <w:pPr>
        <w:pStyle w:val="Heading2"/>
        <w:keepNext/>
        <w:spacing w:after="120" w:before="260"/>
      </w:pPr>
      <w:r>
        <w:rPr>
          <w:rFonts w:ascii="Calibri" w:cs="Calibri" w:eastAsia="Calibri" w:hAnsi="Calibri"/>
          <w:b/>
          <w:bCs/>
          <w:color w:val="1E202C"/>
          <w:sz w:val="24"/>
          <w:szCs w:val="24"/>
        </w:rPr>
        <w:t xml:space="preserve">4.15 Freigabe-Benachrichtigungen (FA-15, Muss)</w:t>
      </w:r>
    </w:p>
    <w:p>
      <w:pPr>
        <w:keepLines/>
        <w:spacing w:after="140"/>
        <w:jc w:val="both"/>
      </w:pPr>
      <w:r>
        <w:rPr>
          <w:rFonts w:ascii="Calibri" w:cs="Calibri" w:eastAsia="Calibri" w:hAnsi="Calibri"/>
          <w:b w:val="false"/>
          <w:bCs w:val="false"/>
          <w:i w:val="false"/>
          <w:iCs w:val="false"/>
          <w:sz w:val="21"/>
          <w:szCs w:val="21"/>
        </w:rPr>
        <w:t xml:space="preserve">Wenn der DM einem Spieler etwas freigibt (z. B. eine Karte), bekommt dieser eine Benachrichtigung. Es gibt zwei Verhaltensarten: bei Shops erscheint die Freigabe sofort als Pop-up ohne Bestätigung (FA-11). Bei Karten und allem anderen erscheint stattdessen ein Pop-up mit der Nachricht „XXX wurde mit dir geteilt. Jetzt anschauen?“ und den zwei Optionen „Ja“ und „Später/Nein“. Bei „Ja“ öffnet sich der Inhalt direkt, bei „Später/Nein“ schliesst sich das Pop-up und der Inhalt bleibt trotzdem jederzeit über das jeweilige Panel abrufbar.</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Löst durch eine Freigabe automatisch eine Benachrichtigung beim betroffenen Spieler aus.</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Bekommt eine Benachrichtigung bei neuen Freigaben, mit Pop-up und Ja/Später-Nein bei allem ausser Shops (dort sofort ohne Nachfrage).</w:t>
      </w:r>
    </w:p>
    <w:p>
      <w:pPr>
        <w:pStyle w:val="Heading3"/>
        <w:keepNext/>
        <w:spacing w:after="80" w:before="160"/>
      </w:pPr>
      <w:r>
        <w:rPr>
          <w:rFonts w:ascii="Calibri" w:cs="Calibri" w:eastAsia="Calibri" w:hAnsi="Calibri"/>
          <w:b/>
          <w:bCs/>
          <w:color w:val="31323E"/>
          <w:sz w:val="21"/>
          <w:szCs w:val="21"/>
        </w:rPr>
        <w:t xml:space="preserve">Technische Hinweise</w:t>
      </w:r>
    </w:p>
    <w:p>
      <w:pPr>
        <w:pStyle w:val="ListParagraph"/>
        <w:keepLines/>
        <w:numPr>
          <w:ilvl w:val="0"/>
          <w:numId w:val="3"/>
        </w:numPr>
        <w:spacing w:after="80"/>
        <w:jc w:val="both"/>
      </w:pPr>
      <w:r>
        <w:rPr>
          <w:rFonts w:ascii="Calibri" w:cs="Calibri" w:eastAsia="Calibri" w:hAnsi="Calibri"/>
          <w:i/>
          <w:iCs/>
          <w:color w:val="1E202C"/>
          <w:sz w:val="21"/>
          <w:szCs w:val="21"/>
        </w:rPr>
        <w:t xml:space="preserve">Umgesetzt über eine NOTIFICATION-Tabelle (user_id, created_by, ref_type, ref_id, auto_open, acknowledged, created_at). auto_open=true löst das Shop-Verhalten aus (sofort öffnen, kein Zwischenzustand), auto_open=false zeigt das Pop-up mit den zwei Buttons. ref_type/ref_id verweisen generisch auf den freigegebenen Inhalt (z. B. „map“ + Karten-ID), damit sich die Tabelle für zukünftige Freigabe-Arten wiederverwenden lässt, ohne neue Tabellen anzulegen. Läuft über denselben SignalR-Kanal wie die übrigen Live-Updates (NFA-01).</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5. Nicht-funktionale Anforderungen</w:t>
      </w:r>
    </w:p>
    <w:p>
      <w:pPr>
        <w:pStyle w:val="Heading2"/>
        <w:keepNext/>
        <w:spacing w:after="120" w:before="260"/>
      </w:pPr>
      <w:r>
        <w:rPr>
          <w:rFonts w:ascii="Calibri" w:cs="Calibri" w:eastAsia="Calibri" w:hAnsi="Calibri"/>
          <w:b/>
          <w:bCs/>
          <w:color w:val="1E202C"/>
          <w:sz w:val="24"/>
          <w:szCs w:val="24"/>
        </w:rPr>
        <w:t xml:space="preserve">5.1 Live-Synchronisation (NFA-01)</w:t>
      </w:r>
    </w:p>
    <w:p>
      <w:pPr>
        <w:keepLines/>
        <w:spacing w:after="140"/>
        <w:jc w:val="both"/>
      </w:pPr>
      <w:r>
        <w:rPr>
          <w:rFonts w:ascii="Calibri" w:cs="Calibri" w:eastAsia="Calibri" w:hAnsi="Calibri"/>
          <w:b w:val="false"/>
          <w:bCs w:val="false"/>
          <w:i w:val="false"/>
          <w:iCs w:val="false"/>
          <w:sz w:val="21"/>
          <w:szCs w:val="21"/>
        </w:rPr>
        <w:t xml:space="preserve">Initiative-Tracker, Würfelroller (inkl. öffentlich/privat-Trennung), Timer sowie Freigaben von Karten und Shops müssen bei allen Teilnehmenden in Echtzeit aktualisiert werden, ohne dass die Seite manuell neu geladen werden muss.</w:t>
      </w:r>
    </w:p>
    <w:p>
      <w:pPr>
        <w:pStyle w:val="Heading2"/>
        <w:keepNext/>
        <w:spacing w:after="120" w:before="260"/>
      </w:pPr>
      <w:r>
        <w:rPr>
          <w:rFonts w:ascii="Calibri" w:cs="Calibri" w:eastAsia="Calibri" w:hAnsi="Calibri"/>
          <w:b/>
          <w:bCs/>
          <w:color w:val="1E202C"/>
          <w:sz w:val="24"/>
          <w:szCs w:val="24"/>
        </w:rPr>
        <w:t xml:space="preserve">5.2 Geräteflexibilität (NFA-02)</w:t>
      </w:r>
    </w:p>
    <w:p>
      <w:pPr>
        <w:keepLines/>
        <w:spacing w:after="140"/>
        <w:jc w:val="both"/>
      </w:pPr>
      <w:r>
        <w:rPr>
          <w:rFonts w:ascii="Calibri" w:cs="Calibri" w:eastAsia="Calibri" w:hAnsi="Calibri"/>
          <w:b w:val="false"/>
          <w:bCs w:val="false"/>
          <w:i w:val="false"/>
          <w:iCs w:val="false"/>
          <w:sz w:val="21"/>
          <w:szCs w:val="21"/>
        </w:rPr>
        <w:t xml:space="preserve">Der DM nutzt das Tool immer am Laptop. Spieler wählen ihr Gerät frei (Laptop, Handy, Tablet), sowohl bei Vor-Ort-Sessions als auch bei vollständig online durchgeführten Sessions (z. B. wenn alle zuhause über Discord verbunden sind).</w:t>
      </w:r>
    </w:p>
    <w:p>
      <w:pPr>
        <w:pStyle w:val="Heading2"/>
        <w:keepNext/>
        <w:spacing w:after="120" w:before="260"/>
      </w:pPr>
      <w:r>
        <w:rPr>
          <w:rFonts w:ascii="Calibri" w:cs="Calibri" w:eastAsia="Calibri" w:hAnsi="Calibri"/>
          <w:b/>
          <w:bCs/>
          <w:color w:val="1E202C"/>
          <w:sz w:val="24"/>
          <w:szCs w:val="24"/>
        </w:rPr>
        <w:t xml:space="preserve">5.3 Hybrid-Modus: physisch und digital (NFA-03)</w:t>
      </w:r>
    </w:p>
    <w:p>
      <w:pPr>
        <w:keepLines/>
        <w:spacing w:after="140"/>
        <w:jc w:val="both"/>
      </w:pPr>
      <w:r>
        <w:rPr>
          <w:rFonts w:ascii="Calibri" w:cs="Calibri" w:eastAsia="Calibri" w:hAnsi="Calibri"/>
          <w:b w:val="false"/>
          <w:bCs w:val="false"/>
          <w:i w:val="false"/>
          <w:iCs w:val="false"/>
          <w:sz w:val="21"/>
          <w:szCs w:val="21"/>
        </w:rPr>
        <w:t xml:space="preserve">Alles, was am Tisch physisch gemacht werden kann (allen voran Würfeln, aber grundsätzlich auch andere Aktionen), muss kompatibel mit dem Tool sein. Ergebnisse aus der physischen Welt können manuell im Tool nachgetragen werden, entweder vom Spieler selbst oder stellvertretend durch den DM für einen, mehrere oder alle Spieler.</w:t>
      </w:r>
    </w:p>
    <w:p>
      <w:pPr>
        <w:pStyle w:val="Heading2"/>
        <w:keepNext/>
        <w:spacing w:after="120" w:before="260"/>
      </w:pPr>
      <w:r>
        <w:rPr>
          <w:rFonts w:ascii="Calibri" w:cs="Calibri" w:eastAsia="Calibri" w:hAnsi="Calibri"/>
          <w:b/>
          <w:bCs/>
          <w:color w:val="1E202C"/>
          <w:sz w:val="24"/>
          <w:szCs w:val="24"/>
        </w:rPr>
        <w:t xml:space="preserve">5.4 Schnelle Ansichtswechsel (NFA-04)</w:t>
      </w:r>
    </w:p>
    <w:p>
      <w:pPr>
        <w:keepLines/>
        <w:spacing w:after="140"/>
        <w:jc w:val="both"/>
      </w:pPr>
      <w:r>
        <w:rPr>
          <w:rFonts w:ascii="Calibri" w:cs="Calibri" w:eastAsia="Calibri" w:hAnsi="Calibri"/>
          <w:b w:val="false"/>
          <w:bCs w:val="false"/>
          <w:i w:val="false"/>
          <w:iCs w:val="false"/>
          <w:sz w:val="21"/>
          <w:szCs w:val="21"/>
        </w:rPr>
        <w:t xml:space="preserve">Damit der Hybrid-Modus in der Praxis funktioniert, muss der DM jederzeit schnell zwischen seiner eigenen Ansicht und der Ansicht eines beliebigen Spielers wechseln können, ebenso zwischen den Ansichten verschiedener Spieler. Dieser Wechsel ist ein zentraler Bedienbarkeits-Faktor und sollte im UI-Konzept früh berücksichtigt werden.</w:t>
      </w:r>
    </w:p>
    <w:p>
      <w:pPr>
        <w:pStyle w:val="Heading2"/>
        <w:keepNext/>
        <w:spacing w:after="120" w:before="260"/>
      </w:pPr>
      <w:r>
        <w:rPr>
          <w:rFonts w:ascii="Calibri" w:cs="Calibri" w:eastAsia="Calibri" w:hAnsi="Calibri"/>
          <w:b/>
          <w:bCs/>
          <w:color w:val="1E202C"/>
          <w:sz w:val="24"/>
          <w:szCs w:val="24"/>
        </w:rPr>
        <w:t xml:space="preserve">5.5 Zugriff &amp; Login (NFA-05)</w:t>
      </w:r>
    </w:p>
    <w:p>
      <w:pPr>
        <w:keepLines/>
        <w:spacing w:after="140"/>
        <w:jc w:val="both"/>
      </w:pPr>
      <w:r>
        <w:rPr>
          <w:rFonts w:ascii="Calibri" w:cs="Calibri" w:eastAsia="Calibri" w:hAnsi="Calibri"/>
          <w:b w:val="false"/>
          <w:bCs w:val="false"/>
          <w:i w:val="false"/>
          <w:iCs w:val="false"/>
          <w:sz w:val="21"/>
          <w:szCs w:val="21"/>
        </w:rPr>
        <w:t xml:space="preserve">Login erfolgt über Discord OAuth/OIDC. Der Zugriff auf eine Session wird über eine vom DM gepflegte Liste erlaubter Discord-Benutzer gesteuert. Die anderen ursprünglich diskutierten Varianten (Einzel-Invite, Bot-Link) werden nicht umgesetzt. Beim ersten Login legt der User zusätzlich einen eindeutigen Benutzernamen fest (Pflichtfeld, getrennt vom Discord-Anzeigenamen), auch wenn dieser in Release 1 noch nirgends aktiv gebraucht wird, siehe Kapitel 8.11.</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6. Schnittstellen</w:t>
      </w:r>
    </w:p>
    <w:p>
      <w:pPr>
        <w:keepLines/>
        <w:spacing w:after="100"/>
        <w:jc w:val="both"/>
      </w:pPr>
      <w:r>
        <w:rPr>
          <w:rFonts w:ascii="Calibri" w:cs="Calibri" w:eastAsia="Calibri" w:hAnsi="Calibri"/>
          <w:b/>
          <w:bCs/>
          <w:color w:val="31323E"/>
          <w:sz w:val="21"/>
          <w:szCs w:val="21"/>
        </w:rPr>
        <w:t xml:space="preserve">Login: </w:t>
      </w:r>
      <w:r>
        <w:rPr>
          <w:rFonts w:ascii="Calibri" w:cs="Calibri" w:eastAsia="Calibri" w:hAnsi="Calibri"/>
          <w:sz w:val="21"/>
          <w:szCs w:val="21"/>
        </w:rPr>
        <w:t xml:space="preserve">Discord OAuth/OIDC, damit sich Spieler mit ihrem bestehenden Discord-Account anmelden.</w:t>
      </w:r>
    </w:p>
    <w:p>
      <w:pPr>
        <w:keepLines/>
        <w:spacing w:after="100"/>
        <w:jc w:val="both"/>
      </w:pPr>
      <w:r>
        <w:rPr>
          <w:rFonts w:ascii="Calibri" w:cs="Calibri" w:eastAsia="Calibri" w:hAnsi="Calibri"/>
          <w:b/>
          <w:bCs/>
          <w:color w:val="31323E"/>
          <w:sz w:val="21"/>
          <w:szCs w:val="21"/>
        </w:rPr>
        <w:t xml:space="preserve">Zugriffsvergabe: </w:t>
      </w:r>
      <w:r>
        <w:rPr>
          <w:rFonts w:ascii="Calibri" w:cs="Calibri" w:eastAsia="Calibri" w:hAnsi="Calibri"/>
          <w:sz w:val="21"/>
          <w:szCs w:val="21"/>
        </w:rPr>
        <w:t xml:space="preserve">Der DM pflegt pro Session eine Liste erlaubter Discord-Benutzer. Nur Benutzer auf dieser Liste erhalten Zugriff.</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8. Architektur (Entwurf)</w:t>
      </w:r>
    </w:p>
    <w:p>
      <w:pPr>
        <w:keepLines/>
        <w:spacing w:after="140"/>
        <w:jc w:val="both"/>
      </w:pPr>
      <w:r>
        <w:rPr>
          <w:rFonts w:ascii="Calibri" w:cs="Calibri" w:eastAsia="Calibri" w:hAnsi="Calibri"/>
          <w:b w:val="false"/>
          <w:bCs w:val="false"/>
          <w:i w:val="false"/>
          <w:iCs w:val="false"/>
          <w:sz w:val="21"/>
          <w:szCs w:val="21"/>
        </w:rPr>
        <w:t xml:space="preserve">Dieses Kapitel hält erste Architektur-Entscheidungen für den Aufbau der Webseite fest. Es handelt sich um eigene Umsetzungsentscheidungen von Severin, nicht um Anforderungen des DM, deshalb erscheinen sie ausschliesslich hier im Pflichtenheft und nicht im Lastenheft. Begriffe, Routen und Komponentennamen sind bewusst durchgehend auf Englisch gehalten, wie im übrigen Code auch. Grundsatzentscheidung: keine Backend-as-a-Service-Plattform (weder Cloud noch self-hosted), sondern eine vollständig selbst programmierte Lösung, die in eigenen Docker-Containern auf einem beliebigen eigenen Server läuft, ohne Abhängigkeit von einem Drittanbieter-Dienst.</w:t>
      </w:r>
    </w:p>
    <w:p>
      <w:pPr>
        <w:pStyle w:val="Heading2"/>
        <w:keepNext/>
        <w:spacing w:after="120" w:before="260"/>
      </w:pPr>
      <w:r>
        <w:rPr>
          <w:rFonts w:ascii="Calibri" w:cs="Calibri" w:eastAsia="Calibri" w:hAnsi="Calibri"/>
          <w:b/>
          <w:bCs/>
          <w:color w:val="1E202C"/>
          <w:sz w:val="24"/>
          <w:szCs w:val="24"/>
        </w:rPr>
        <w:t xml:space="preserve">8.1 Seitenstruktur</w:t>
      </w:r>
    </w:p>
    <w:p>
      <w:pPr>
        <w:keepLines/>
        <w:spacing w:after="140"/>
        <w:jc w:val="both"/>
      </w:pPr>
      <w:r>
        <w:rPr>
          <w:rFonts w:ascii="Calibri" w:cs="Calibri" w:eastAsia="Calibri" w:hAnsi="Calibri"/>
          <w:b w:val="false"/>
          <w:bCs w:val="false"/>
          <w:i w:val="false"/>
          <w:iCs w:val="false"/>
          <w:sz w:val="21"/>
          <w:szCs w:val="21"/>
        </w:rPr>
        <w:t xml:space="preserve">Grobes Grundgerüst der Routen, kein finales Routing:</w:t>
      </w:r>
    </w:p>
    <w:p>
      <w:pPr>
        <w:spacing w:after="20"/>
        <w:ind w:left="360"/>
      </w:pPr>
      <w:r>
        <w:rPr>
          <w:rFonts w:ascii="Consolas" w:cs="Consolas" w:eastAsia="Consolas" w:hAnsi="Consolas"/>
          <w:color w:val="1E202C"/>
          <w:sz w:val="19"/>
          <w:szCs w:val="19"/>
        </w:rPr>
        <w:t xml:space="preserve">/login                    Discord OAuth</w:t>
      </w:r>
    </w:p>
    <w:p>
      <w:pPr>
        <w:spacing w:after="20"/>
        <w:ind w:left="360"/>
      </w:pPr>
      <w:r>
        <w:rPr>
          <w:rFonts w:ascii="Consolas" w:cs="Consolas" w:eastAsia="Consolas" w:hAnsi="Consolas"/>
          <w:color w:val="1E202C"/>
          <w:sz w:val="19"/>
          <w:szCs w:val="19"/>
        </w:rPr>
        <w:t xml:space="preserve">/                         Dashboard</w:t>
      </w:r>
    </w:p>
    <w:p>
      <w:pPr>
        <w:spacing w:after="20"/>
        <w:ind w:left="360"/>
      </w:pPr>
      <w:r>
        <w:rPr>
          <w:rFonts w:ascii="Consolas" w:cs="Consolas" w:eastAsia="Consolas" w:hAnsi="Consolas"/>
          <w:color w:val="1E202C"/>
          <w:sz w:val="19"/>
          <w:szCs w:val="19"/>
        </w:rPr>
        <w:t xml:space="preserve">/board                    Live-Session (Panel-Layout, siehe 8.3)</w:t>
      </w:r>
    </w:p>
    <w:p>
      <w:pPr>
        <w:spacing w:after="20"/>
        <w:ind w:left="360"/>
      </w:pPr>
      <w:r>
        <w:rPr>
          <w:rFonts w:ascii="Consolas" w:cs="Consolas" w:eastAsia="Consolas" w:hAnsi="Consolas"/>
          <w:color w:val="1E202C"/>
          <w:sz w:val="19"/>
          <w:szCs w:val="19"/>
        </w:rPr>
        <w:t xml:space="preserve">/characters               Charakter-Übersicht (bei mehreren: Liste + Neuer Charakter)</w:t>
      </w:r>
    </w:p>
    <w:p>
      <w:pPr>
        <w:spacing w:after="20"/>
        <w:ind w:left="360"/>
      </w:pPr>
      <w:r>
        <w:rPr>
          <w:rFonts w:ascii="Consolas" w:cs="Consolas" w:eastAsia="Consolas" w:hAnsi="Consolas"/>
          <w:color w:val="1E202C"/>
          <w:sz w:val="19"/>
          <w:szCs w:val="19"/>
        </w:rPr>
        <w:t xml:space="preserve">/character/:id            Einzelner Charakterbogen, voll editierbar (FA-02)</w:t>
      </w:r>
    </w:p>
    <w:p>
      <w:pPr>
        <w:spacing w:after="20"/>
        <w:ind w:left="360"/>
      </w:pPr>
      <w:r>
        <w:rPr>
          <w:rFonts w:ascii="Consolas" w:cs="Consolas" w:eastAsia="Consolas" w:hAnsi="Consolas"/>
          <w:color w:val="1E202C"/>
          <w:sz w:val="19"/>
          <w:szCs w:val="19"/>
        </w:rPr>
        <w:t xml:space="preserve">/notes                    Private Notizen (FA-08)</w:t>
      </w:r>
    </w:p>
    <w:p>
      <w:pPr>
        <w:spacing w:after="20"/>
        <w:ind w:left="360"/>
      </w:pPr>
      <w:r>
        <w:rPr>
          <w:rFonts w:ascii="Consolas" w:cs="Consolas" w:eastAsia="Consolas" w:hAnsi="Consolas"/>
          <w:color w:val="1E202C"/>
          <w:sz w:val="19"/>
          <w:szCs w:val="19"/>
        </w:rPr>
        <w:t xml:space="preserve">/manage                   nur DM</w:t>
      </w:r>
    </w:p>
    <w:p>
      <w:pPr>
        <w:spacing w:after="20"/>
        <w:ind w:left="360"/>
      </w:pPr>
      <w:r>
        <w:rPr>
          <w:rFonts w:ascii="Consolas" w:cs="Consolas" w:eastAsia="Consolas" w:hAnsi="Consolas"/>
          <w:color w:val="1E202C"/>
          <w:sz w:val="19"/>
          <w:szCs w:val="19"/>
        </w:rPr>
        <w:t xml:space="preserve">  /manage/maps            FA-01</w:t>
      </w:r>
    </w:p>
    <w:p>
      <w:pPr>
        <w:spacing w:after="20"/>
        <w:ind w:left="360"/>
      </w:pPr>
      <w:r>
        <w:rPr>
          <w:rFonts w:ascii="Consolas" w:cs="Consolas" w:eastAsia="Consolas" w:hAnsi="Consolas"/>
          <w:color w:val="1E202C"/>
          <w:sz w:val="19"/>
          <w:szCs w:val="19"/>
        </w:rPr>
        <w:t xml:space="preserve">  /manage/monsters        FA-03</w:t>
      </w:r>
    </w:p>
    <w:p>
      <w:pPr>
        <w:spacing w:after="20"/>
        <w:ind w:left="360"/>
      </w:pPr>
      <w:r>
        <w:rPr>
          <w:rFonts w:ascii="Consolas" w:cs="Consolas" w:eastAsia="Consolas" w:hAnsi="Consolas"/>
          <w:color w:val="1E202C"/>
          <w:sz w:val="19"/>
          <w:szCs w:val="19"/>
        </w:rPr>
        <w:t xml:space="preserve">  /manage/shops           FA-11</w:t>
      </w:r>
    </w:p>
    <w:p>
      <w:pPr>
        <w:spacing w:after="20"/>
        <w:ind w:left="360"/>
      </w:pPr>
      <w:r>
        <w:rPr>
          <w:rFonts w:ascii="Consolas" w:cs="Consolas" w:eastAsia="Consolas" w:hAnsi="Consolas"/>
          <w:color w:val="1E202C"/>
          <w:sz w:val="19"/>
          <w:szCs w:val="19"/>
        </w:rPr>
        <w:t xml:space="preserve">  /manage/books           FA-05</w:t>
      </w:r>
    </w:p>
    <w:p>
      <w:pPr>
        <w:spacing w:after="20"/>
        <w:ind w:left="360"/>
      </w:pPr>
      <w:r>
        <w:rPr>
          <w:rFonts w:ascii="Consolas" w:cs="Consolas" w:eastAsia="Consolas" w:hAnsi="Consolas"/>
          <w:color w:val="1E202C"/>
          <w:sz w:val="19"/>
          <w:szCs w:val="19"/>
        </w:rPr>
        <w:t xml:space="preserve">  /manage/quotes          FA-10</w:t>
      </w:r>
    </w:p>
    <w:p>
      <w:pPr>
        <w:spacing w:after="20"/>
        <w:ind w:left="360"/>
      </w:pPr>
      <w:r>
        <w:rPr>
          <w:rFonts w:ascii="Consolas" w:cs="Consolas" w:eastAsia="Consolas" w:hAnsi="Consolas"/>
          <w:color w:val="1E202C"/>
          <w:sz w:val="19"/>
          <w:szCs w:val="19"/>
        </w:rPr>
        <w:t xml:space="preserve">  /manage/sessions        Sessions, Sessiontitel, Session-Notizen (FA-13)</w:t>
      </w:r>
    </w:p>
    <w:p>
      <w:pPr>
        <w:spacing w:after="20"/>
        <w:ind w:left="360"/>
      </w:pPr>
      <w:r>
        <w:rPr>
          <w:rFonts w:ascii="Consolas" w:cs="Consolas" w:eastAsia="Consolas" w:hAnsi="Consolas"/>
          <w:color w:val="1E202C"/>
          <w:sz w:val="19"/>
          <w:szCs w:val="19"/>
        </w:rPr>
        <w:t xml:space="preserve">  /manage/settings        Währungskurse (FA-14), Zugriffsliste (NFA-05)</w:t>
      </w:r>
    </w:p>
    <w:p>
      <w:pPr>
        <w:spacing w:before="120"/>
      </w:pPr>
    </w:p>
    <w:p>
      <w:pPr>
        <w:keepLines/>
        <w:spacing w:after="140"/>
        <w:jc w:val="both"/>
      </w:pPr>
      <w:r>
        <w:rPr>
          <w:rFonts w:ascii="Calibri" w:cs="Calibri" w:eastAsia="Calibri" w:hAnsi="Calibri"/>
          <w:b w:val="false"/>
          <w:bCs w:val="false"/>
          <w:i w:val="false"/>
          <w:iCs w:val="false"/>
          <w:sz w:val="21"/>
          <w:szCs w:val="21"/>
        </w:rPr>
        <w:t xml:space="preserve">Die Trennung folgt der Unterscheidung zwischen Live-Nutzung während einer Session (/board) und asynchroner Verwaltung davor/danach (/manage). „Board“ statt „table“, um Verwechslungen mit Datenbanktabellen im Code zu vermeiden. Der Charakter-Umschalter existiert bewusst doppelt: als eigene Seite /characters für die vollständige Übersicht (inkl. neuen Charakter anlegen, alte als inaktiv markieren) und zusätzlich als schnelles Dropdown direkt im CharacterPanel auf dem Board, damit während einer Session kein Seitenwechsel nötig ist.</w:t>
      </w:r>
    </w:p>
    <w:p>
      <w:pPr>
        <w:pStyle w:val="Heading2"/>
        <w:keepNext/>
        <w:spacing w:after="120" w:before="260"/>
      </w:pPr>
      <w:r>
        <w:rPr>
          <w:rFonts w:ascii="Calibri" w:cs="Calibri" w:eastAsia="Calibri" w:hAnsi="Calibri"/>
          <w:b/>
          <w:bCs/>
          <w:color w:val="1E202C"/>
          <w:sz w:val="24"/>
          <w:szCs w:val="24"/>
        </w:rPr>
        <w:t xml:space="preserve">8.2 Ansichtswechsel (View Switching)</w:t>
      </w:r>
    </w:p>
    <w:p>
      <w:pPr>
        <w:keepLines/>
        <w:spacing w:after="140"/>
        <w:jc w:val="both"/>
      </w:pPr>
      <w:r>
        <w:rPr>
          <w:rFonts w:ascii="Calibri" w:cs="Calibri" w:eastAsia="Calibri" w:hAnsi="Calibri"/>
          <w:b w:val="false"/>
          <w:bCs w:val="false"/>
          <w:i w:val="false"/>
          <w:iCs w:val="false"/>
          <w:sz w:val="21"/>
          <w:szCs w:val="21"/>
        </w:rPr>
        <w:t>Für NFA-04 (Kapitel 5.4, schneller Wechsel zwischen DM- und Spieler-Ansicht) wird Option A umgesetzt: /board ist für DM und Spieler dieselbe Route, das Rendering hängt von der Rolle des eingeloggten Users ab. Ausgelöst wird der Wechsel nicht über ein Dropdown im Header, sondern direkt im CharacterPanel: der DM sieht dort alle Charaktere mit einem „Ansehen“-Button je Zeile, ein Klick wechselt in die jeweilige Spieler-Ansicht, ohne Reload und ohne Logout. Zurück geht es über einen „Zurück zur DM-Ansicht“-Button, der im Header erscheint, sobald der DM gerade in einer Spieler-Ansicht ist, und in der eigenen DM-Ansicht unsichtbar bleibt. Technisch wird das über einen viewingAsUserId-State (z. B. in Zustand) gelöst: der DM bleibt als er selbst authentifiziert, das UI rendert nur so, als wäre er der gewählte Spieler.</w:t>
      </w:r>
    </w:p>
    <w:p>
      <w:pPr>
        <w:keepLines/>
        <w:spacing w:after="140"/>
        <w:jc w:val="both"/>
      </w:pPr>
      <w:r>
        <w:rPr>
          <w:rFonts w:ascii="Calibri" w:cs="Calibri" w:eastAsia="Calibri" w:hAnsi="Calibri"/>
          <w:b w:val="false"/>
          <w:bCs w:val="false"/>
          <w:i w:val="false"/>
          <w:iCs w:val="false"/>
          <w:sz w:val="21"/>
          <w:szCs w:val="21"/>
        </w:rPr>
        <w:t xml:space="preserve">Diese Umsetzung ist eine reine Implementierungsentscheidung. Das Lastenheft fordert bereits das Ergebnis (schneller, einfacher Ansichtswechsel), die konkrete technische Lösung dazu gehört ins Pflichtenheft, nicht ins Lastenheft, eine Ergänzung dort ist nicht nötig.</w:t>
      </w:r>
    </w:p>
    <w:p>
      <w:pPr>
        <w:pStyle w:val="Heading2"/>
        <w:keepNext/>
        <w:spacing w:after="120" w:before="260"/>
      </w:pPr>
      <w:r>
        <w:rPr>
          <w:rFonts w:ascii="Calibri" w:cs="Calibri" w:eastAsia="Calibri" w:hAnsi="Calibri"/>
          <w:b/>
          <w:bCs/>
          <w:color w:val="1E202C"/>
          <w:sz w:val="24"/>
          <w:szCs w:val="24"/>
        </w:rPr>
        <w:t xml:space="preserve">8.3 Layout von /board: Panels statt Tabs</w:t>
      </w:r>
    </w:p>
    <w:p>
      <w:pPr>
        <w:keepLines/>
        <w:spacing w:after="140"/>
        <w:jc w:val="both"/>
      </w:pPr>
      <w:r>
        <w:rPr>
          <w:rFonts w:ascii="Calibri" w:cs="Calibri" w:eastAsia="Calibri" w:hAnsi="Calibri"/>
          <w:b w:val="false"/>
          <w:bCs w:val="false"/>
          <w:i w:val="false"/>
          <w:iCs w:val="false"/>
          <w:sz w:val="21"/>
          <w:szCs w:val="21"/>
        </w:rPr>
        <w:t xml:space="preserve">Statt einzelner Tabs (Initiative, Würfel, Timer, Karten, Shop nacheinander) werden Panels gewählt, die gleichzeitig nebeneinander sichtbar sind, ähnlich einem Dashboard. Der DM sitzt laut Kapitel 3.1 immer am Laptop, hat also genug Bildschirmfläche, und muss während einer Session oft schnell hintereinander mehrere Werte nachtragen (Hybrid-Modus, NFA-03), ohne jedes Mal den Tab zu wechseln. Wichtig ist ein bewusst zurückhaltendes Layout, damit die gleichzeitige Sichtbarkeit mehrerer Panels nicht überladen wirkt, insbesondere auf kleineren Spieler-Bildschirmen (Handy/Tablet), wo vermutlich nicht alle Panels gleichzeitig Platz haben und eine reduzierte oder umschaltbare Ansicht nötig ist.</w:t>
      </w:r>
    </w:p>
    <w:p>
      <w:pPr>
        <w:keepLines/>
        <w:spacing w:after="140"/>
        <w:jc w:val="both"/>
      </w:pPr>
      <w:r>
        <w:rPr>
          <w:rFonts w:ascii="Calibri" w:cs="Calibri" w:eastAsia="Calibri" w:hAnsi="Calibri"/>
          <w:b w:val="false"/>
          <w:bCs w:val="false"/>
          <w:i w:val="false"/>
          <w:iCs w:val="false"/>
          <w:sz w:val="21"/>
          <w:szCs w:val="21"/>
        </w:rPr>
        <w:t xml:space="preserve">Die beiden Rollen brauchen nicht dieselben Panels, das Set unterscheidet sich klar:</w:t>
      </w:r>
    </w:p>
    <w:p>
      <w:pPr>
        <w:pStyle w:val="Heading3"/>
        <w:keepNext/>
        <w:spacing w:after="80" w:before="160"/>
      </w:pPr>
      <w:r>
        <w:rPr>
          <w:rFonts w:ascii="Calibri" w:cs="Calibri" w:eastAsia="Calibri" w:hAnsi="Calibri"/>
          <w:b/>
          <w:bCs/>
          <w:color w:val="31323E"/>
          <w:sz w:val="21"/>
          <w:szCs w:val="21"/>
        </w:rPr>
        <w:t xml:space="preserve">Panels DM-Ansicht</w:t>
      </w:r>
    </w:p>
    <w:p>
      <w:pPr>
        <w:spacing w:after="20"/>
        <w:ind w:left="360"/>
      </w:pPr>
      <w:r>
        <w:rPr>
          <w:rFonts w:ascii="Consolas" w:cs="Consolas" w:eastAsia="Consolas" w:hAnsi="Consolas"/>
          <w:color w:val="1E202C"/>
          <w:sz w:val="19"/>
          <w:szCs w:val="19"/>
        </w:rPr>
        <w:t xml:space="preserve">InitiativePanel   FA-04, Batch-Eingabe für Spieler und Monster</w:t>
      </w:r>
    </w:p>
    <w:p>
      <w:pPr>
        <w:spacing w:after="20"/>
        <w:ind w:left="360"/>
      </w:pPr>
      <w:r>
        <w:rPr>
          <w:rFonts w:ascii="Consolas" w:cs="Consolas" w:eastAsia="Consolas" w:hAnsi="Consolas"/>
          <w:color w:val="1E202C"/>
          <w:sz w:val="19"/>
          <w:szCs w:val="19"/>
        </w:rPr>
        <w:t xml:space="preserve">DicePanel         FA-06, nur eigene Würfe (Spieler-Würfe sind immer privat, DM sieht sie nicht)</w:t>
      </w:r>
    </w:p>
    <w:p>
      <w:pPr>
        <w:spacing w:after="20"/>
        <w:ind w:left="360"/>
      </w:pPr>
      <w:r>
        <w:rPr>
          <w:rFonts w:ascii="Consolas" w:cs="Consolas" w:eastAsia="Consolas" w:hAnsi="Consolas"/>
          <w:color w:val="1E202C"/>
          <w:sz w:val="19"/>
          <w:szCs w:val="19"/>
        </w:rPr>
        <w:t xml:space="preserve">MonsterPanel      FA-03, HP live editierbar, vor allem im Kampf wichtig</w:t>
      </w:r>
    </w:p>
    <w:p>
      <w:pPr>
        <w:spacing w:after="20"/>
        <w:ind w:left="360"/>
      </w:pPr>
      <w:r>
        <w:rPr>
          <w:rFonts w:ascii="Consolas" w:cs="Consolas" w:eastAsia="Consolas" w:hAnsi="Consolas"/>
          <w:color w:val="1E202C"/>
          <w:sz w:val="19"/>
          <w:szCs w:val="19"/>
        </w:rPr>
        <w:t xml:space="preserve">TimerPanel        FA-12</w:t>
      </w:r>
    </w:p>
    <w:p>
      <w:pPr>
        <w:spacing w:after="20"/>
        <w:ind w:left="360"/>
      </w:pPr>
      <w:r>
        <w:rPr>
          <w:rFonts w:ascii="Consolas" w:cs="Consolas" w:eastAsia="Consolas" w:hAnsi="Consolas"/>
          <w:color w:val="1E202C"/>
          <w:sz w:val="19"/>
          <w:szCs w:val="19"/>
        </w:rPr>
        <w:t xml:space="preserve">MapPanel          FA-01, Freigabe pro Karte/Spieler verwalten</w:t>
      </w:r>
    </w:p>
    <w:p>
      <w:pPr>
        <w:spacing w:after="20"/>
        <w:ind w:left="360"/>
      </w:pPr>
      <w:r>
        <w:rPr>
          <w:rFonts w:ascii="Consolas" w:cs="Consolas" w:eastAsia="Consolas" w:hAnsi="Consolas"/>
          <w:color w:val="1E202C"/>
          <w:sz w:val="19"/>
          <w:szCs w:val="19"/>
        </w:rPr>
        <w:t xml:space="preserve">SessionNotesPanel FA-13, vorbereitete Notizen zur laufenden Session</w:t>
      </w:r>
    </w:p>
    <w:p>
      <w:pPr>
        <w:spacing w:after="20"/>
        <w:ind w:left="360"/>
      </w:pPr>
      <w:r>
        <w:rPr>
          <w:rFonts w:ascii="Consolas" w:cs="Consolas" w:eastAsia="Consolas" w:hAnsi="Consolas"/>
          <w:color w:val="1E202C"/>
          <w:sz w:val="19"/>
          <w:szCs w:val="19"/>
        </w:rPr>
        <w:t xml:space="preserve">NotesPanel        FA-08, eigene private Notizen</w:t>
      </w:r>
    </w:p>
    <w:p>
      <w:pPr>
        <w:spacing w:after="20"/>
        <w:ind w:left="360"/>
      </w:pPr>
      <w:r>
        <w:rPr>
          <w:rFonts w:ascii="Consolas" w:cs="Consolas" w:eastAsia="Consolas" w:hAnsi="Consolas"/>
          <w:color w:val="1E202C"/>
          <w:sz w:val="19"/>
          <w:szCs w:val="19"/>
        </w:rPr>
        <w:t xml:space="preserve">ShopPanel         FA-11, Freigabe verwalten, Kauf im Namen eines Spielers via Dropdown (kein direktes Bestand-Editieren live)</w:t>
      </w:r>
    </w:p>
    <w:p>
      <w:pPr>
        <w:spacing w:after="20"/>
        <w:ind w:left="360"/>
      </w:pPr>
      <w:r>
        <w:rPr>
          <w:rFonts w:ascii="Consolas" w:cs="Consolas" w:eastAsia="Consolas" w:hAnsi="Consolas"/>
          <w:color w:val="1E202C"/>
          <w:sz w:val="19"/>
          <w:szCs w:val="19"/>
        </w:rPr>
        <w:t xml:space="preserve">CharacterPanel    FA-02, Charakterbögen der Spieler einsehen (inkl. deren mehrerer Charaktere)</w:t>
      </w:r>
    </w:p>
    <w:p>
      <w:pPr>
        <w:pStyle w:val="Heading3"/>
        <w:keepNext/>
        <w:spacing w:after="80" w:before="160"/>
      </w:pPr>
      <w:r>
        <w:rPr>
          <w:rFonts w:ascii="Calibri" w:cs="Calibri" w:eastAsia="Calibri" w:hAnsi="Calibri"/>
          <w:b/>
          <w:bCs/>
          <w:color w:val="31323E"/>
          <w:sz w:val="21"/>
          <w:szCs w:val="21"/>
        </w:rPr>
        <w:t xml:space="preserve">Panels Spieler-Ansicht</w:t>
      </w:r>
    </w:p>
    <w:p>
      <w:pPr>
        <w:spacing w:after="20"/>
        <w:ind w:left="360"/>
      </w:pPr>
      <w:r>
        <w:rPr>
          <w:rFonts w:ascii="Consolas" w:cs="Consolas" w:eastAsia="Consolas" w:hAnsi="Consolas"/>
          <w:color w:val="1E202C"/>
          <w:sz w:val="19"/>
          <w:szCs w:val="19"/>
        </w:rPr>
        <w:t xml:space="preserve">CharacterPanel    FA-02, eigener aktiver Charakterbogen, editierbar, Dropdown zum Umschalten (siehe /characters)</w:t>
      </w:r>
    </w:p>
    <w:p>
      <w:pPr>
        <w:spacing w:after="20"/>
        <w:ind w:left="360"/>
      </w:pPr>
      <w:r>
        <w:rPr>
          <w:rFonts w:ascii="Consolas" w:cs="Consolas" w:eastAsia="Consolas" w:hAnsi="Consolas"/>
          <w:color w:val="1E202C"/>
          <w:sz w:val="19"/>
          <w:szCs w:val="19"/>
        </w:rPr>
        <w:t xml:space="preserve">NotesPanel        FA-08, eigene private Notizen</w:t>
      </w:r>
    </w:p>
    <w:p>
      <w:pPr>
        <w:spacing w:after="20"/>
        <w:ind w:left="360"/>
      </w:pPr>
      <w:r>
        <w:rPr>
          <w:rFonts w:ascii="Consolas" w:cs="Consolas" w:eastAsia="Consolas" w:hAnsi="Consolas"/>
          <w:color w:val="1E202C"/>
          <w:sz w:val="19"/>
          <w:szCs w:val="19"/>
        </w:rPr>
        <w:t xml:space="preserve">DicePanel         FA-06, eigene Würfe, für niemand sonst sichtbar</w:t>
      </w:r>
    </w:p>
    <w:p>
      <w:pPr>
        <w:spacing w:after="20"/>
        <w:ind w:left="360"/>
      </w:pPr>
      <w:r>
        <w:rPr>
          <w:rFonts w:ascii="Consolas" w:cs="Consolas" w:eastAsia="Consolas" w:hAnsi="Consolas"/>
          <w:color w:val="1E202C"/>
          <w:sz w:val="19"/>
          <w:szCs w:val="19"/>
        </w:rPr>
        <w:t xml:space="preserve">MapPanel          FA-01, mit Ein-/Ausblenden und Sperren pro Karte</w:t>
      </w:r>
    </w:p>
    <w:p>
      <w:pPr>
        <w:spacing w:after="20"/>
        <w:ind w:left="360"/>
      </w:pPr>
      <w:r>
        <w:rPr>
          <w:rFonts w:ascii="Consolas" w:cs="Consolas" w:eastAsia="Consolas" w:hAnsi="Consolas"/>
          <w:color w:val="1E202C"/>
          <w:sz w:val="19"/>
          <w:szCs w:val="19"/>
        </w:rPr>
        <w:t xml:space="preserve">InitiativePanel   FA-04, Textfeld, nur lesend</w:t>
      </w:r>
    </w:p>
    <w:p>
      <w:pPr>
        <w:keepLines/>
        <w:spacing w:after="140"/>
        <w:jc w:val="both"/>
      </w:pPr>
      <w:r>
        <w:rPr>
          <w:rFonts w:ascii="Calibri" w:cs="Calibri" w:eastAsia="Calibri" w:hAnsi="Calibri"/>
          <w:b w:val="false"/>
          <w:bCs w:val="false"/>
          <w:i w:val="false"/>
          <w:iCs w:val="false"/>
          <w:sz w:val="21"/>
          <w:szCs w:val="21"/>
        </w:rPr>
        <w:t xml:space="preserve">Shop-Freigaben laufen beim Spieler nicht über ein dauerhaftes Panel, sondern über ein Pop-up ohne Bestätigungs-Button, das direkt bei Freigabe erscheint (FA-15). Freigaben von Karten und allem anderen zeigen stattdessen ein Pop-up mit „XXX wurde mit dir geteilt. Jetzt anschauen?“ und den Optionen „Ja“/„Später-Nein“ (ebenfalls FA-15).</w:t>
      </w:r>
    </w:p>
    <w:p>
      <w:pPr>
        <w:pStyle w:val="Heading2"/>
        <w:keepNext/>
        <w:spacing w:after="120" w:before="260"/>
      </w:pPr>
      <w:r>
        <w:rPr>
          <w:rFonts w:ascii="Calibri" w:cs="Calibri" w:eastAsia="Calibri" w:hAnsi="Calibri"/>
          <w:b/>
          <w:bCs/>
          <w:color w:val="1E202C"/>
          <w:sz w:val="24"/>
          <w:szCs w:val="24"/>
        </w:rPr>
        <w:t>8.4 Backend- und Frontend-Stack</w:t>
      </w:r>
    </w:p>
    <w:p>
      <w:pPr>
        <w:keepLines/>
        <w:spacing w:after="140"/>
        <w:jc w:val="both"/>
      </w:pPr>
      <w:r>
        <w:rPr>
          <w:rFonts w:ascii="Calibri" w:cs="Calibri" w:eastAsia="Calibri" w:hAnsi="Calibri"/>
          <w:b w:val="false"/>
          <w:bCs w:val="false"/>
          <w:i w:val="false"/>
          <w:iCs w:val="false"/>
          <w:sz w:val="21"/>
          <w:szCs w:val="21"/>
        </w:rPr>
        <w:t xml:space="preserve">ASP.NET Core Web API (C#) als Backend, Entity Framework Core als ORM, PostgreSQL als Datenbank (passend zum bestehenden ERD, inkl. uuid- und decimal-Typen). Die Schichtarchitektur folgt dem bereits etablierten Muster (Controllers, Facades, UnitOfWork, Repositories).</w:t>
      </w:r>
    </w:p>
    <w:p>
      <w:pPr/>
      <w:r>
        <w:rPr>
          <w:rFonts w:ascii="Calibri" w:hAnsi="Calibri"/>
          <w:b w:val="0"/>
          <w:i w:val="0"/>
          <w:sz w:val="21"/>
        </w:rPr>
        <w:t>Frontend: React (mit Vite als Build-Tool), React Router für das Client-seitige Routing, Zustand für State-Management. Kommuniziert mit dem Backend über REST-Endpunkte und den SignalR-Hub (siehe 8.5).</w:t>
      </w:r>
    </w:p>
    <w:p>
      <w:r>
        <w:rPr>
          <w:rFonts w:ascii="Calibri" w:hAnsi="Calibri"/>
          <w:b w:val="0"/>
          <w:i w:val="0"/>
          <w:sz w:val="21"/>
        </w:rPr>
        <w:t>Backend-Architektur: mehrschichtig, Controller → Facade (IFacade) → Repository (IRepository) → UnitOfWork. Controller bleiben dünn und kümmern sich nur um HTTP (Routing, Model-Binding, Statuscodes, Autorisierung), die eigentliche Geschäftslogik liegt in den Facades. Beispiel FA-11: eine ShopFacade prüft Guthaben und Verfügbarkeit, zieht das Charakter-Guthaben ab, verringert den Vorrat und legt den PURCHASE-Eintrag an, alles über denselben UnitOfWork committed, damit bei einem Fehler nicht nur ein Teil der Änderung gespeichert wird. Repositories kapseln den Zugriff über Entity Framework Core, je ein Interface pro Entität, die Facade kennt nur die Interfaces, nicht EF Core direkt. Generelle Architektur-Präferenz von Severin für Backends, unabhängig von diesem Projekt.</w:t>
      </w:r>
    </w:p>
    <w:p>
      <w:pPr>
        <w:pStyle w:val="Heading2"/>
        <w:keepNext/>
        <w:spacing w:after="120" w:before="260"/>
      </w:pPr>
      <w:r>
        <w:rPr>
          <w:rFonts w:ascii="Calibri" w:cs="Calibri" w:eastAsia="Calibri" w:hAnsi="Calibri"/>
          <w:b/>
          <w:bCs/>
          <w:color w:val="1E202C"/>
          <w:sz w:val="24"/>
          <w:szCs w:val="24"/>
        </w:rPr>
        <w:t xml:space="preserve">8.5 Echtzeit, Auth und Datei-Storage</w:t>
      </w:r>
    </w:p>
    <w:p>
      <w:pPr>
        <w:keepLines/>
        <w:spacing w:after="100"/>
        <w:jc w:val="both"/>
      </w:pPr>
      <w:r>
        <w:rPr>
          <w:rFonts w:ascii="Calibri" w:cs="Calibri" w:eastAsia="Calibri" w:hAnsi="Calibri"/>
          <w:b/>
          <w:bCs/>
          <w:color w:val="31323E"/>
          <w:sz w:val="21"/>
          <w:szCs w:val="21"/>
        </w:rPr>
        <w:t xml:space="preserve">Echtzeit: </w:t>
      </w:r>
      <w:r>
        <w:rPr>
          <w:rFonts w:ascii="Calibri" w:cs="Calibri" w:eastAsia="Calibri" w:hAnsi="Calibri"/>
          <w:sz w:val="21"/>
          <w:szCs w:val="21"/>
        </w:rPr>
        <w:t xml:space="preserve">Ein SignalR-Hub für alle live-synchronisierten Bereiche: Initiative (FA-04), Würfel (FA-06), Timer (FA-12), Freigaben von Karten und Shops (FA-01/FA-11) sowie später das geplante Notification-System (Details stehen noch aus, siehe Kapitel 9).</w:t>
      </w:r>
    </w:p>
    <w:p>
      <w:pPr>
        <w:keepLines/>
        <w:spacing w:after="100"/>
        <w:jc w:val="both"/>
      </w:pPr>
      <w:r>
        <w:rPr>
          <w:rFonts w:ascii="Calibri" w:cs="Calibri" w:eastAsia="Calibri" w:hAnsi="Calibri"/>
          <w:b/>
          <w:bCs/>
          <w:color w:val="31323E"/>
          <w:sz w:val="21"/>
          <w:szCs w:val="21"/>
        </w:rPr>
        <w:t xml:space="preserve">Auth: </w:t>
      </w:r>
      <w:r>
        <w:rPr>
          <w:rFonts w:ascii="Calibri" w:cs="Calibri" w:eastAsia="Calibri" w:hAnsi="Calibri"/>
          <w:sz w:val="21"/>
          <w:szCs w:val="21"/>
        </w:rPr>
        <w:t xml:space="preserve">Discord OAuth2 serverseitig implementiert (z. B. über eine bestehende Discord-OAuth-Library für ASP.NET Core), danach Ausstellung eigener JWTs für die Session. Zugriffssteuerung über die vom DM gepflegte Liste erlaubter Discord-Benutzer (NFA-05).</w:t>
      </w:r>
    </w:p>
    <w:p>
      <w:pPr>
        <w:keepLines/>
        <w:spacing w:after="100"/>
        <w:jc w:val="both"/>
      </w:pPr>
      <w:r>
        <w:rPr>
          <w:rFonts w:ascii="Calibri" w:cs="Calibri" w:eastAsia="Calibri" w:hAnsi="Calibri"/>
          <w:b/>
          <w:bCs/>
          <w:color w:val="31323E"/>
          <w:sz w:val="21"/>
          <w:szCs w:val="21"/>
        </w:rPr>
        <w:t xml:space="preserve">Datei-Storage: </w:t>
      </w:r>
      <w:r>
        <w:rPr>
          <w:rFonts w:ascii="Calibri" w:cs="Calibri" w:eastAsia="Calibri" w:hAnsi="Calibri"/>
          <w:sz w:val="21"/>
          <w:szCs w:val="21"/>
        </w:rPr>
        <w:t xml:space="preserve">PDFs und Bilder (Karten, Charakterbögen, Monster, Bücher) liegen auf einem Docker-Volume. Ausgabe ausschliesslich über einen authentifizierten Endpoint, der vor dem Ausliefern die jeweilige Freigabe-Logik prüft (MAP_SHARE, SHOP_SHARE, Eigentümerschaft bei Charakterbögen), kein direkter statischer Zugriff auf die Dateien.</w:t>
      </w:r>
    </w:p>
    <w:p>
      <w:pPr>
        <w:pStyle w:val="Heading2"/>
        <w:keepNext/>
        <w:spacing w:after="120" w:before="260"/>
      </w:pPr>
      <w:r>
        <w:rPr>
          <w:rFonts w:ascii="Calibri" w:cs="Calibri" w:eastAsia="Calibri" w:hAnsi="Calibri"/>
          <w:b/>
          <w:bCs/>
          <w:color w:val="1E202C"/>
          <w:sz w:val="24"/>
          <w:szCs w:val="24"/>
        </w:rPr>
        <w:t xml:space="preserve">8.6 Deployment</w:t>
      </w:r>
    </w:p>
    <w:p>
      <w:pPr>
        <w:keepLines/>
        <w:spacing w:after="140"/>
        <w:jc w:val="both"/>
      </w:pPr>
      <w:r>
        <w:rPr>
          <w:rFonts w:ascii="Calibri" w:cs="Calibri" w:eastAsia="Calibri" w:hAnsi="Calibri"/>
          <w:b w:val="false"/>
          <w:bCs w:val="false"/>
          <w:i w:val="false"/>
          <w:iCs w:val="false"/>
          <w:sz w:val="21"/>
          <w:szCs w:val="21"/>
        </w:rPr>
        <w:t xml:space="preserve">Docker Compose mit mindestens drei Diensten: api (ASP.NET Core), db (PostgreSQL) und einem Reverse Proxy für TLS. Läuft damit auf einem beliebigen eigenen Server oder dem Mac Mini, komplett unabhängig von einem Drittanbieter-Dienst.</w:t>
      </w:r>
    </w:p>
    <w:p>
      <w:pPr>
        <w:pStyle w:val="Heading2"/>
        <w:keepNext/>
        <w:spacing w:after="120" w:before="260"/>
      </w:pPr>
      <w:r>
        <w:rPr>
          <w:rFonts w:ascii="Calibri" w:cs="Calibri" w:eastAsia="Calibri" w:hAnsi="Calibri"/>
          <w:b/>
          <w:bCs/>
          <w:color w:val="1E202C"/>
          <w:sz w:val="24"/>
          <w:szCs w:val="24"/>
        </w:rPr>
        <w:t xml:space="preserve">8.7 Screen-Inventar</w:t>
      </w:r>
    </w:p>
    <w:p>
      <w:pPr>
        <w:keepLines/>
        <w:spacing w:after="140"/>
        <w:jc w:val="both"/>
      </w:pPr>
      <w:r>
        <w:rPr>
          <w:rFonts w:ascii="Calibri" w:cs="Calibri" w:eastAsia="Calibri" w:hAnsi="Calibri"/>
          <w:b w:val="false"/>
          <w:bCs w:val="false"/>
          <w:i w:val="false"/>
          <w:iCs w:val="false"/>
          <w:sz w:val="21"/>
          <w:szCs w:val="21"/>
        </w:rPr>
        <w:t xml:space="preserve">Liste der Screens, gruppiert nach Bereich. Statt in Figma sind diese als eigenständige HTML-Mockups umgesetzt (Board- und Verwaltungsansicht), die sich direkt im Browser öffnen und dem DM zeigen lassen, ohne Abhängigkeit von einem Drittanbieter-Tool oder dessen Nutzungslimits.</w:t>
      </w:r>
    </w:p>
    <w:p>
      <w:pPr>
        <w:pStyle w:val="Heading3"/>
        <w:keepNext/>
        <w:spacing w:after="80" w:before="160"/>
      </w:pPr>
      <w:r>
        <w:rPr>
          <w:rFonts w:ascii="Calibri" w:cs="Calibri" w:eastAsia="Calibri" w:hAnsi="Calibri"/>
          <w:b/>
          <w:bCs/>
          <w:color w:val="31323E"/>
          <w:sz w:val="21"/>
          <w:szCs w:val="21"/>
        </w:rPr>
        <w:t xml:space="preserve">Auth &amp; Rahmen</w:t>
      </w:r>
    </w:p>
    <w:p>
      <w:pPr>
        <w:pStyle w:val="ListParagraph"/>
        <w:keepLines/>
        <w:numPr>
          <w:ilvl w:val="0"/>
          <w:numId w:val="2"/>
        </w:numPr>
        <w:spacing w:after="80"/>
        <w:jc w:val="both"/>
      </w:pPr>
      <w:r>
        <w:rPr>
          <w:rFonts w:ascii="Calibri" w:cs="Calibri" w:eastAsia="Calibri" w:hAnsi="Calibri"/>
          <w:i w:val="false"/>
          <w:iCs w:val="false"/>
          <w:sz w:val="21"/>
          <w:szCs w:val="21"/>
        </w:rPr>
        <w:t xml:space="preserve">Login / Sign-up (Discord- und Google-Button)</w:t>
      </w:r>
    </w:p>
    <w:p>
      <w:pPr>
        <w:pStyle w:val="ListParagraph"/>
        <w:keepLines/>
        <w:numPr>
          <w:ilvl w:val="0"/>
          <w:numId w:val="2"/>
        </w:numPr>
        <w:spacing w:after="80"/>
        <w:jc w:val="both"/>
      </w:pPr>
      <w:r>
        <w:rPr>
          <w:rFonts w:ascii="Calibri" w:cs="Calibri" w:eastAsia="Calibri" w:hAnsi="Calibri"/>
          <w:i w:val="false"/>
          <w:iCs w:val="false"/>
          <w:sz w:val="21"/>
          <w:szCs w:val="21"/>
        </w:rPr>
        <w:t xml:space="preserve">App-Shell mit Navigation, unterscheidet sich je nach Rolle (DM/Spieler)</w:t>
      </w:r>
    </w:p>
    <w:p>
      <w:pPr>
        <w:pStyle w:val="Heading3"/>
        <w:keepNext/>
        <w:spacing w:after="80" w:before="160"/>
      </w:pPr>
      <w:r>
        <w:rPr>
          <w:rFonts w:ascii="Calibri" w:cs="Calibri" w:eastAsia="Calibri" w:hAnsi="Calibri"/>
          <w:b/>
          <w:bCs/>
          <w:color w:val="31323E"/>
          <w:sz w:val="21"/>
          <w:szCs w:val="21"/>
        </w:rPr>
        <w:t xml:space="preserve">Board (Live)</w:t>
      </w:r>
    </w:p>
    <w:p>
      <w:pPr>
        <w:pStyle w:val="ListParagraph"/>
        <w:keepLines/>
        <w:numPr>
          <w:ilvl w:val="0"/>
          <w:numId w:val="2"/>
        </w:numPr>
        <w:spacing w:after="80"/>
        <w:jc w:val="both"/>
      </w:pPr>
      <w:r>
        <w:rPr>
          <w:rFonts w:ascii="Calibri" w:cs="Calibri" w:eastAsia="Calibri" w:hAnsi="Calibri"/>
          <w:i w:val="false"/>
          <w:iCs w:val="false"/>
          <w:sz w:val="21"/>
          <w:szCs w:val="21"/>
        </w:rPr>
        <w:t xml:space="preserve">Board DM-Ansicht (9 Panels, siehe 8.3)</w:t>
      </w:r>
    </w:p>
    <w:p>
      <w:pPr>
        <w:pStyle w:val="ListParagraph"/>
        <w:keepLines/>
        <w:numPr>
          <w:ilvl w:val="0"/>
          <w:numId w:val="2"/>
        </w:numPr>
        <w:spacing w:after="80"/>
        <w:jc w:val="both"/>
      </w:pPr>
      <w:r>
        <w:rPr>
          <w:rFonts w:ascii="Calibri" w:cs="Calibri" w:eastAsia="Calibri" w:hAnsi="Calibri"/>
          <w:i w:val="false"/>
          <w:iCs w:val="false"/>
          <w:sz w:val="21"/>
          <w:szCs w:val="21"/>
        </w:rPr>
        <w:t xml:space="preserve">Board Spieler-Ansicht (5 Panels, siehe 8.3)</w:t>
      </w:r>
    </w:p>
    <w:p>
      <w:pPr>
        <w:pStyle w:val="ListParagraph"/>
        <w:keepLines/>
        <w:numPr>
          <w:ilvl w:val="0"/>
          <w:numId w:val="2"/>
        </w:numPr>
        <w:spacing w:after="80"/>
        <w:jc w:val="both"/>
      </w:pPr>
      <w:r>
        <w:rPr>
          <w:rFonts w:ascii="Calibri" w:cs="Calibri" w:eastAsia="Calibri" w:hAnsi="Calibri"/>
          <w:i w:val="false"/>
          <w:iCs w:val="false"/>
          <w:sz w:val="21"/>
          <w:szCs w:val="21"/>
        </w:rPr>
        <w:t xml:space="preserve">„Ansehen“-Button je Charakter im Charaktere-Panel plus „Zurück zur DM-Ansicht“-Button im Header, siehe 8.2</w:t>
      </w:r>
    </w:p>
    <w:p>
      <w:pPr>
        <w:pStyle w:val="ListParagraph"/>
        <w:keepLines/>
        <w:numPr>
          <w:ilvl w:val="0"/>
          <w:numId w:val="2"/>
        </w:numPr>
        <w:spacing w:after="80"/>
        <w:jc w:val="both"/>
      </w:pPr>
      <w:r>
        <w:rPr>
          <w:rFonts w:ascii="Calibri" w:cs="Calibri" w:eastAsia="Calibri" w:hAnsi="Calibri"/>
          <w:i w:val="false"/>
          <w:iCs w:val="false"/>
          <w:sz w:val="21"/>
          <w:szCs w:val="21"/>
        </w:rPr>
        <w:t xml:space="preserve">Notification-Popup, zwei Varianten: mit Ja/Später-Nein-Buttons, und die direkte Variante ohne Buttons für Shops (FA-15)</w:t>
      </w:r>
    </w:p>
    <w:p>
      <w:pPr>
        <w:pStyle w:val="Heading3"/>
        <w:keepNext/>
        <w:spacing w:after="80" w:before="160"/>
      </w:pPr>
      <w:r>
        <w:rPr>
          <w:rFonts w:ascii="Calibri" w:cs="Calibri" w:eastAsia="Calibri" w:hAnsi="Calibri"/>
          <w:b/>
          <w:bCs/>
          <w:color w:val="31323E"/>
          <w:sz w:val="21"/>
          <w:szCs w:val="21"/>
        </w:rPr>
        <w:t xml:space="preserve">Charakter</w:t>
      </w:r>
    </w:p>
    <w:p>
      <w:pPr>
        <w:pStyle w:val="ListParagraph"/>
        <w:keepLines/>
        <w:numPr>
          <w:ilvl w:val="0"/>
          <w:numId w:val="2"/>
        </w:numPr>
        <w:spacing w:after="80"/>
        <w:jc w:val="both"/>
      </w:pPr>
      <w:r>
        <w:rPr>
          <w:rFonts w:ascii="Calibri" w:cs="Calibri" w:eastAsia="Calibri" w:hAnsi="Calibri"/>
          <w:i w:val="false"/>
          <w:iCs w:val="false"/>
          <w:sz w:val="21"/>
          <w:szCs w:val="21"/>
        </w:rPr>
        <w:t xml:space="preserve">/characters: Charakter-Übersicht mit Umschalter, neuen Charakter anlegen, alte als inaktiv markieren</w:t>
      </w:r>
    </w:p>
    <w:p>
      <w:pPr>
        <w:pStyle w:val="ListParagraph"/>
        <w:keepLines/>
        <w:numPr>
          <w:ilvl w:val="0"/>
          <w:numId w:val="2"/>
        </w:numPr>
        <w:spacing w:after="80"/>
        <w:jc w:val="both"/>
      </w:pPr>
      <w:r>
        <w:rPr>
          <w:rFonts w:ascii="Calibri" w:cs="Calibri" w:eastAsia="Calibri" w:hAnsi="Calibri"/>
          <w:i w:val="false"/>
          <w:iCs w:val="false"/>
          <w:sz w:val="21"/>
          <w:szCs w:val="21"/>
        </w:rPr>
        <w:t xml:space="preserve">Charakter-Erstellung: eigener Screen, unterscheidet sich von der laufenden Bearbeitung im Charakterbogen</w:t>
      </w:r>
    </w:p>
    <w:p>
      <w:pPr>
        <w:pStyle w:val="ListParagraph"/>
        <w:keepLines/>
        <w:numPr>
          <w:ilvl w:val="0"/>
          <w:numId w:val="2"/>
        </w:numPr>
        <w:spacing w:after="80"/>
        <w:jc w:val="both"/>
      </w:pPr>
      <w:r>
        <w:rPr>
          <w:rFonts w:ascii="Calibri" w:cs="Calibri" w:eastAsia="Calibri" w:hAnsi="Calibri"/>
          <w:i w:val="false"/>
          <w:iCs w:val="false"/>
          <w:sz w:val="21"/>
          <w:szCs w:val="21"/>
        </w:rPr>
        <w:t xml:space="preserve">/character/:id: vollständiger Charakterbogen, mehrere Unterbereiche (Grunddaten, Attribute/Fertigkeiten, Kampfwerte, Angriffe, Ausrüstungsliste, optional Zauber, Fähigkeiten, Persönlichkeit/Hintergrund) — der aufwendigste Screen im ganzen Tool</w:t>
      </w:r>
    </w:p>
    <w:p>
      <w:pPr>
        <w:pStyle w:val="Heading3"/>
        <w:keepNext/>
        <w:spacing w:after="80" w:before="160"/>
      </w:pPr>
      <w:r>
        <w:rPr>
          <w:rFonts w:ascii="Calibri" w:cs="Calibri" w:eastAsia="Calibri" w:hAnsi="Calibri"/>
          <w:b/>
          <w:bCs/>
          <w:color w:val="31323E"/>
          <w:sz w:val="21"/>
          <w:szCs w:val="21"/>
        </w:rPr>
        <w:t xml:space="preserve">Verwaltung (DM, /manage)</w:t>
      </w:r>
    </w:p>
    <w:p>
      <w:pPr>
        <w:pStyle w:val="ListParagraph"/>
        <w:keepLines/>
        <w:numPr>
          <w:ilvl w:val="0"/>
          <w:numId w:val="2"/>
        </w:numPr>
        <w:spacing w:after="80"/>
        <w:jc w:val="both"/>
      </w:pPr>
      <w:r>
        <w:rPr>
          <w:rFonts w:ascii="Calibri" w:cs="Calibri" w:eastAsia="Calibri" w:hAnsi="Calibri"/>
          <w:i w:val="false"/>
          <w:iCs w:val="false"/>
          <w:sz w:val="21"/>
          <w:szCs w:val="21"/>
        </w:rPr>
        <w:t xml:space="preserve">Karten: Liste, Upload pro Raum, Freigabe pro Spieler mit Ein-/Ausblenden/Sperren-Status</w:t>
      </w:r>
    </w:p>
    <w:p>
      <w:pPr>
        <w:pStyle w:val="ListParagraph"/>
        <w:keepLines/>
        <w:numPr>
          <w:ilvl w:val="0"/>
          <w:numId w:val="2"/>
        </w:numPr>
        <w:spacing w:after="80"/>
        <w:jc w:val="both"/>
      </w:pPr>
      <w:r>
        <w:rPr>
          <w:rFonts w:ascii="Calibri" w:cs="Calibri" w:eastAsia="Calibri" w:hAnsi="Calibri"/>
          <w:i w:val="false"/>
          <w:iCs w:val="false"/>
          <w:sz w:val="21"/>
          <w:szCs w:val="21"/>
        </w:rPr>
        <w:t xml:space="preserve">Monster: Liste, PDF-Upload, HP-Feld</w:t>
      </w:r>
    </w:p>
    <w:p>
      <w:pPr>
        <w:pStyle w:val="ListParagraph"/>
        <w:keepLines/>
        <w:numPr>
          <w:ilvl w:val="0"/>
          <w:numId w:val="2"/>
        </w:numPr>
        <w:spacing w:after="80"/>
        <w:jc w:val="both"/>
      </w:pPr>
      <w:r>
        <w:rPr>
          <w:rFonts w:ascii="Calibri" w:cs="Calibri" w:eastAsia="Calibri" w:hAnsi="Calibri"/>
          <w:i w:val="false"/>
          <w:iCs w:val="false"/>
          <w:sz w:val="21"/>
          <w:szCs w:val="21"/>
        </w:rPr>
        <w:t xml:space="preserve">Shops: Shops anlegen, Artikel mit Preis/Menge/Münzart/Verkaufsmodus</w:t>
      </w:r>
    </w:p>
    <w:p>
      <w:pPr>
        <w:pStyle w:val="ListParagraph"/>
        <w:keepLines/>
        <w:numPr>
          <w:ilvl w:val="0"/>
          <w:numId w:val="2"/>
        </w:numPr>
        <w:spacing w:after="80"/>
        <w:jc w:val="both"/>
      </w:pPr>
      <w:r>
        <w:rPr>
          <w:rFonts w:ascii="Calibri" w:cs="Calibri" w:eastAsia="Calibri" w:hAnsi="Calibri"/>
          <w:i w:val="false"/>
          <w:iCs w:val="false"/>
          <w:sz w:val="21"/>
          <w:szCs w:val="21"/>
        </w:rPr>
        <w:t xml:space="preserve">Bücher: einfacher Upload-Bereich</w:t>
      </w:r>
    </w:p>
    <w:p>
      <w:pPr>
        <w:pStyle w:val="ListParagraph"/>
        <w:keepLines/>
        <w:numPr>
          <w:ilvl w:val="0"/>
          <w:numId w:val="2"/>
        </w:numPr>
        <w:spacing w:after="80"/>
        <w:jc w:val="both"/>
      </w:pPr>
      <w:r>
        <w:rPr>
          <w:rFonts w:ascii="Calibri" w:cs="Calibri" w:eastAsia="Calibri" w:hAnsi="Calibri"/>
          <w:i w:val="false"/>
          <w:iCs w:val="false"/>
          <w:sz w:val="21"/>
          <w:szCs w:val="21"/>
        </w:rPr>
        <w:t xml:space="preserve">Zitate: Liste, freigeben/verstecken</w:t>
      </w:r>
    </w:p>
    <w:p>
      <w:pPr>
        <w:pStyle w:val="ListParagraph"/>
        <w:keepLines/>
        <w:numPr>
          <w:ilvl w:val="0"/>
          <w:numId w:val="2"/>
        </w:numPr>
        <w:spacing w:after="80"/>
        <w:jc w:val="both"/>
      </w:pPr>
      <w:r>
        <w:rPr>
          <w:rFonts w:ascii="Calibri" w:cs="Calibri" w:eastAsia="Calibri" w:hAnsi="Calibri"/>
          <w:i w:val="false"/>
          <w:iCs w:val="false"/>
          <w:sz w:val="21"/>
          <w:szCs w:val="21"/>
        </w:rPr>
        <w:t xml:space="preserve">Sessions: Titel, Session-Notizen, Zeitplanung</w:t>
      </w:r>
    </w:p>
    <w:p>
      <w:pPr>
        <w:pStyle w:val="ListParagraph"/>
        <w:keepLines/>
        <w:numPr>
          <w:ilvl w:val="0"/>
          <w:numId w:val="2"/>
        </w:numPr>
        <w:spacing w:after="80"/>
        <w:jc w:val="both"/>
      </w:pPr>
      <w:r>
        <w:rPr>
          <w:rFonts w:ascii="Calibri" w:cs="Calibri" w:eastAsia="Calibri" w:hAnsi="Calibri"/>
          <w:i w:val="false"/>
          <w:iCs w:val="false"/>
          <w:sz w:val="21"/>
          <w:szCs w:val="21"/>
        </w:rPr>
        <w:t xml:space="preserve">Einstellungen: Währungskurse-Tabelle (FA-14), Zugriffsliste (NFA-05)</w:t>
      </w:r>
    </w:p>
    <w:p>
      <w:pPr>
        <w:pStyle w:val="Heading2"/>
        <w:keepNext/>
        <w:spacing w:after="120" w:before="260"/>
      </w:pPr>
      <w:r>
        <w:rPr>
          <w:rFonts w:ascii="Calibri" w:cs="Calibri" w:eastAsia="Calibri" w:hAnsi="Calibri"/>
          <w:b/>
          <w:bCs/>
          <w:color w:val="1E202C"/>
          <w:sz w:val="24"/>
          <w:szCs w:val="24"/>
        </w:rPr>
        <w:t xml:space="preserve">8.8 Wiederverwendbare Komponenten</w:t>
      </w:r>
    </w:p>
    <w:p>
      <w:pPr>
        <w:keepLines/>
        <w:spacing w:after="140"/>
        <w:jc w:val="both"/>
      </w:pPr>
      <w:r>
        <w:rPr>
          <w:rFonts w:ascii="Calibri" w:cs="Calibri" w:eastAsia="Calibri" w:hAnsi="Calibri"/>
          <w:b w:val="false"/>
          <w:bCs w:val="false"/>
          <w:i w:val="false"/>
          <w:iCs w:val="false"/>
          <w:sz w:val="21"/>
          <w:szCs w:val="21"/>
        </w:rPr>
        <w:t xml:space="preserve">Lohnt sich, einmal als eigene Komponenten im Code anzulegen statt pro Screen neu zu bauen:</w:t>
      </w:r>
    </w:p>
    <w:p>
      <w:pPr>
        <w:pStyle w:val="ListParagraph"/>
        <w:keepLines/>
        <w:numPr>
          <w:ilvl w:val="0"/>
          <w:numId w:val="2"/>
        </w:numPr>
        <w:spacing w:after="80"/>
        <w:jc w:val="both"/>
      </w:pPr>
      <w:r>
        <w:rPr>
          <w:rFonts w:ascii="Calibri" w:cs="Calibri" w:eastAsia="Calibri" w:hAnsi="Calibri"/>
          <w:i w:val="false"/>
          <w:iCs w:val="false"/>
          <w:sz w:val="21"/>
          <w:szCs w:val="21"/>
        </w:rPr>
        <w:t xml:space="preserve">ItemCard: drei Zustände, normal / zu teuer (rot) / ausverkauft (ausgegraut, durchgestrichen), siehe FA-11</w:t>
      </w:r>
    </w:p>
    <w:p>
      <w:pPr>
        <w:pStyle w:val="ListParagraph"/>
        <w:keepLines/>
        <w:numPr>
          <w:ilvl w:val="0"/>
          <w:numId w:val="2"/>
        </w:numPr>
        <w:spacing w:after="80"/>
        <w:jc w:val="both"/>
      </w:pPr>
      <w:r>
        <w:rPr>
          <w:rFonts w:ascii="Calibri" w:cs="Calibri" w:eastAsia="Calibri" w:hAnsi="Calibri"/>
          <w:i w:val="false"/>
          <w:iCs w:val="false"/>
          <w:sz w:val="21"/>
          <w:szCs w:val="21"/>
        </w:rPr>
        <w:t xml:space="preserve">CurrencyBadge: zeigt Guthaben, aufgeteilt in die konfigurierten Münzarten (FA-14)</w:t>
      </w:r>
    </w:p>
    <w:p>
      <w:pPr>
        <w:pStyle w:val="ListParagraph"/>
        <w:keepLines/>
        <w:numPr>
          <w:ilvl w:val="0"/>
          <w:numId w:val="2"/>
        </w:numPr>
        <w:spacing w:after="80"/>
        <w:jc w:val="both"/>
      </w:pPr>
      <w:r>
        <w:rPr>
          <w:rFonts w:ascii="Calibri" w:cs="Calibri" w:eastAsia="Calibri" w:hAnsi="Calibri"/>
          <w:i w:val="false"/>
          <w:iCs w:val="false"/>
          <w:sz w:val="21"/>
          <w:szCs w:val="21"/>
        </w:rPr>
        <w:t xml:space="preserve">SharePopup: die Ja/Später-Nein-Variante des Notification-Popups (FA-15)</w:t>
      </w:r>
    </w:p>
    <w:p>
      <w:pPr>
        <w:pStyle w:val="ListParagraph"/>
        <w:keepLines/>
        <w:numPr>
          <w:ilvl w:val="0"/>
          <w:numId w:val="2"/>
        </w:numPr>
        <w:spacing w:after="80"/>
        <w:jc w:val="both"/>
      </w:pPr>
      <w:r>
        <w:rPr>
          <w:rFonts w:ascii="Calibri" w:cs="Calibri" w:eastAsia="Calibri" w:hAnsi="Calibri"/>
          <w:i w:val="false"/>
          <w:iCs w:val="false"/>
          <w:sz w:val="21"/>
          <w:szCs w:val="21"/>
        </w:rPr>
        <w:t xml:space="preserve">Panel-Container: einheitlicher Rahmen für alle Board-Panels (Titel, Rand, Innenabstand)</w:t>
      </w:r>
    </w:p>
    <w:p>
      <w:pPr>
        <w:pStyle w:val="Heading2"/>
        <w:keepNext/>
        <w:spacing w:after="120" w:before="260"/>
      </w:pPr>
      <w:r>
        <w:rPr>
          <w:rFonts w:ascii="Calibri" w:cs="Calibri" w:eastAsia="Calibri" w:hAnsi="Calibri"/>
          <w:b/>
          <w:bCs/>
          <w:color w:val="1E202C"/>
          <w:sz w:val="24"/>
          <w:szCs w:val="24"/>
        </w:rPr>
        <w:t xml:space="preserve">8.9 Mehrspiel-Fähigkeit (Multi-Game) und Monster-Vorlagen</w:t>
      </w:r>
    </w:p>
    <w:p>
      <w:pPr>
        <w:keepLines/>
        <w:spacing w:after="140"/>
        <w:jc w:val="both"/>
      </w:pPr>
      <w:r>
        <w:rPr>
          <w:rFonts w:ascii="Calibri" w:cs="Calibri" w:eastAsia="Calibri" w:hAnsi="Calibri"/>
          <w:b w:val="false"/>
          <w:bCs w:val="false"/>
          <w:i w:val="false"/>
          <w:iCs w:val="false"/>
          <w:sz w:val="21"/>
          <w:szCs w:val="21"/>
        </w:rPr>
        <w:t xml:space="preserve">Eigene Umsetzungsentscheidung von Severin, nicht vom DM angefordert: das Tool soll später mehrere Spielgruppen/Kampagnen parallel hosten können, nicht nur die eine Gruppe für die es zuerst gebaut wird. Ausserdem hat sich beim Bauen des Verwaltungs-Mockups ein verwandtes Problem gezeigt: Monsterstats wurden bisher als eine einzige Tabelle mit einem einzigen HP-Feld modelliert. Dadurch liess sich nicht sauber trennen zwischen der Monster-Vorlage (z. B. „Goblin-Grunzer“ mit einer Standard-HP, gehört dem DM, unabhängig von einem bestimmten Spiel) und dem Live-Zustand eines Monsters während eines konkreten Kampfes (die HP sinkt durch Schaden, mehrere Goblins aus derselben Vorlage brauchen unabhängige HP-Werte, und diese Änderungen dürfen nicht auf die Vorlage zurückschreiben). Beide Punkte hängen zusammen: sobald es mehrere Spiele gibt, muss ohnehin für jede Tabelle entschieden werden, ob sie zu einem Spiel gehört oder spielübergreifend beim User bleibt, und Monster-Vorlage-vs-Live ist ein Beispiel für genau diese Unterscheidung.</w:t>
      </w:r>
    </w:p>
    <w:p>
      <w:pPr>
        <w:pStyle w:val="Heading3"/>
        <w:keepNext/>
        <w:spacing w:after="80" w:before="160"/>
      </w:pPr>
      <w:r>
        <w:rPr>
          <w:rFonts w:ascii="Calibri" w:cs="Calibri" w:eastAsia="Calibri" w:hAnsi="Calibri"/>
          <w:b/>
          <w:bCs/>
          <w:color w:val="31323E"/>
          <w:sz w:val="21"/>
          <w:szCs w:val="21"/>
        </w:rPr>
        <w:t xml:space="preserve">Neuer Container: GAME</w:t>
      </w:r>
    </w:p>
    <w:p>
      <w:pPr>
        <w:keepLines/>
        <w:spacing w:after="140"/>
        <w:jc w:val="both"/>
      </w:pPr>
      <w:r>
        <w:rPr>
          <w:rFonts w:ascii="Calibri" w:cs="Calibri" w:eastAsia="Calibri" w:hAnsi="Calibri"/>
          <w:b w:val="false"/>
          <w:bCs w:val="false"/>
          <w:i w:val="false"/>
          <w:iCs w:val="false"/>
          <w:sz w:val="21"/>
          <w:szCs w:val="21"/>
        </w:rPr>
        <w:t xml:space="preserve">Ein neues GAME-Objekt bündelt eine Kampagne. USER.role (DM/Spieler) wandert von USER zu einer neuen Zuordnungstabelle GAME_MEMBER, da dieselbe Person in einem Spiel DM und in einem anderen Spieler sein kann.</w:t>
      </w:r>
    </w:p>
    <w:p>
      <w:pPr>
        <w:spacing w:after="20"/>
        <w:ind w:left="360"/>
      </w:pPr>
      <w:r>
        <w:rPr>
          <w:rFonts w:ascii="Consolas" w:cs="Consolas" w:eastAsia="Consolas" w:hAnsi="Consolas"/>
          <w:color w:val="1E202C"/>
          <w:sz w:val="19"/>
          <w:szCs w:val="19"/>
        </w:rPr>
        <w:t xml:space="preserve">USER          — bleibt spielübergreifend, verliert das role-Feld</w:t>
      </w:r>
    </w:p>
    <w:p>
      <w:pPr>
        <w:spacing w:after="20"/>
        <w:ind w:left="360"/>
      </w:pPr>
      <w:r>
        <w:rPr>
          <w:rFonts w:ascii="Consolas" w:cs="Consolas" w:eastAsia="Consolas" w:hAnsi="Consolas"/>
          <w:color w:val="1E202C"/>
          <w:sz w:val="19"/>
          <w:szCs w:val="19"/>
        </w:rPr>
        <w:t xml:space="preserve">GAME          — neue Kampagne/Gruppe</w:t>
      </w:r>
    </w:p>
    <w:p>
      <w:pPr>
        <w:spacing w:after="20"/>
        <w:ind w:left="360"/>
      </w:pPr>
      <w:r>
        <w:rPr>
          <w:rFonts w:ascii="Consolas" w:cs="Consolas" w:eastAsia="Consolas" w:hAnsi="Consolas"/>
          <w:color w:val="1E202C"/>
          <w:sz w:val="19"/>
          <w:szCs w:val="19"/>
        </w:rPr>
        <w:t xml:space="preserve">GAME_MEMBER   — user_id + game_id + role, ersetzt USER.role</w:t>
      </w:r>
    </w:p>
    <w:p>
      <w:pPr>
        <w:pStyle w:val="Heading3"/>
        <w:keepNext/>
        <w:spacing w:after="80" w:before="160"/>
      </w:pPr>
      <w:r>
        <w:rPr>
          <w:rFonts w:ascii="Calibri" w:cs="Calibri" w:eastAsia="Calibri" w:hAnsi="Calibri"/>
          <w:b/>
          <w:bCs/>
          <w:color w:val="31323E"/>
          <w:sz w:val="21"/>
          <w:szCs w:val="21"/>
        </w:rPr>
        <w:t xml:space="preserve">Was spielübergreifend bleibt (gehört dem User, nicht einem GAME)</w:t>
      </w:r>
    </w:p>
    <w:p>
      <w:pPr>
        <w:pStyle w:val="ListParagraph"/>
        <w:keepLines/>
        <w:numPr>
          <w:ilvl w:val="0"/>
          <w:numId w:val="2"/>
        </w:numPr>
        <w:spacing w:after="80"/>
        <w:jc w:val="both"/>
      </w:pPr>
      <w:r>
        <w:rPr>
          <w:rFonts w:ascii="Calibri" w:cs="Calibri" w:eastAsia="Calibri" w:hAnsi="Calibri"/>
          <w:i w:val="false"/>
          <w:iCs w:val="false"/>
          <w:sz w:val="21"/>
          <w:szCs w:val="21"/>
        </w:rPr>
        <w:t xml:space="preserve">MONSTER: Monster-Vorlagen bleiben strikt privat pro DM, vorerst nicht zwischen DMs teilbar (bestätigt).</w:t>
      </w:r>
    </w:p>
    <w:p>
      <w:pPr>
        <w:pStyle w:val="ListParagraph"/>
        <w:keepLines/>
        <w:numPr>
          <w:ilvl w:val="0"/>
          <w:numId w:val="2"/>
        </w:numPr>
        <w:spacing w:after="80"/>
        <w:jc w:val="both"/>
      </w:pPr>
      <w:r>
        <w:rPr>
          <w:rFonts w:ascii="Calibri" w:cs="Calibri" w:eastAsia="Calibri" w:hAnsi="Calibri"/>
          <w:i w:val="false"/>
          <w:iCs w:val="false"/>
          <w:sz w:val="21"/>
          <w:szCs w:val="21"/>
        </w:rPr>
        <w:t xml:space="preserve">BOOK: Regelwerke können spielübergreifend verwendet werden, müssen aber nicht. Aus Copyright-Gründen bleiben sie zusätzlich strikt privat, keine Freigabe an andere DM-Accounts (bestätigt).</w:t>
      </w:r>
    </w:p>
    <w:p>
      <w:pPr>
        <w:pStyle w:val="Heading3"/>
        <w:keepNext/>
        <w:spacing w:after="80" w:before="160"/>
      </w:pPr>
      <w:r>
        <w:rPr>
          <w:rFonts w:ascii="Calibri" w:cs="Calibri" w:eastAsia="Calibri" w:hAnsi="Calibri"/>
          <w:b/>
          <w:bCs/>
          <w:color w:val="31323E"/>
          <w:sz w:val="21"/>
          <w:szCs w:val="21"/>
        </w:rPr>
        <w:t xml:space="preserve">Was pro Spiel getrennt wird (bekommt ein game_id)</w:t>
      </w:r>
    </w:p>
    <w:p>
      <w:pPr>
        <w:pStyle w:val="ListParagraph"/>
        <w:keepLines/>
        <w:numPr>
          <w:ilvl w:val="0"/>
          <w:numId w:val="2"/>
        </w:numPr>
        <w:spacing w:after="80"/>
        <w:jc w:val="both"/>
      </w:pPr>
      <w:r>
        <w:rPr>
          <w:rFonts w:ascii="Calibri" w:cs="Calibri" w:eastAsia="Calibri" w:hAnsi="Calibri"/>
          <w:i w:val="false"/>
          <w:iCs w:val="false"/>
          <w:sz w:val="21"/>
          <w:szCs w:val="21"/>
        </w:rPr>
        <w:t xml:space="preserve">SESSION, CHARACTER, MAP, SHOP, QUOTE, NOTE, CURRENCY_DENOMINATION</w:t>
      </w:r>
    </w:p>
    <w:p>
      <w:pPr>
        <w:keepLines/>
        <w:spacing w:after="140"/>
        <w:jc w:val="both"/>
      </w:pPr>
      <w:r>
        <w:rPr>
          <w:rFonts w:ascii="Calibri" w:cs="Calibri" w:eastAsia="Calibri" w:hAnsi="Calibri"/>
          <w:b w:val="false"/>
          <w:bCs w:val="false"/>
          <w:i w:val="false"/>
          <w:iCs w:val="false"/>
          <w:sz w:val="21"/>
          <w:szCs w:val="21"/>
        </w:rPr>
        <w:t xml:space="preserve">Bei CURRENCY_DENOMINATION ist das zwingend: zwei Kampagnen können unterschiedliche Währungssysteme mit unterschiedlichen Umrechnungskursen haben. Bei NOTE ebenso, damit private Notizen aus einer Kampagne nicht in einer anderen auftauchen.</w:t>
      </w:r>
    </w:p>
    <w:p>
      <w:pPr>
        <w:pStyle w:val="Heading3"/>
        <w:keepNext/>
        <w:spacing w:after="80" w:before="160"/>
      </w:pPr>
      <w:r>
        <w:rPr>
          <w:rFonts w:ascii="Calibri" w:cs="Calibri" w:eastAsia="Calibri" w:hAnsi="Calibri"/>
          <w:b/>
          <w:bCs/>
          <w:color w:val="31323E"/>
          <w:sz w:val="21"/>
          <w:szCs w:val="21"/>
        </w:rPr>
        <w:t xml:space="preserve">Monster-Vorlage vs. Live-Kampfteilnehmer</w:t>
      </w:r>
    </w:p>
    <w:p>
      <w:pPr>
        <w:keepLines/>
        <w:spacing w:after="140"/>
        <w:jc w:val="both"/>
      </w:pPr>
      <w:r>
        <w:rPr>
          <w:rFonts w:ascii="Calibri" w:cs="Calibri" w:eastAsia="Calibri" w:hAnsi="Calibri"/>
          <w:b w:val="false"/>
          <w:bCs w:val="false"/>
          <w:i w:val="false"/>
          <w:iCs w:val="false"/>
          <w:sz w:val="21"/>
          <w:szCs w:val="21"/>
        </w:rPr>
        <w:t xml:space="preserve">MONSTER wird zur reinen Vorlage: Name, PDF, eine Standard-HP (default_hp), gehört dem DM. Für den Einsatz in einem Kampf gibt es eine neue Tabelle SESSION_MONSTER: eine Kopie mit eigenem hp_current und hp_max, gebunden an eine konkrete SESSION. Bringt der DM ein Monster in einen Kampf ein, werden hp_current und hp_max initial von default_hp übernommen, ändern sich danach aber komplett unabhängig von der Vorlage. Damit lassen sich auch mehrere Instanzen derselben Vorlage in einem Kampf unabhängig führen („Goblin-Grunzer 1“, „Goblin-Grunzer 2“, je mit eigener HP), über das zusätzliche label-Feld auf SESSION_MONSTER benannt. Wichtig für die Verwaltungsseite (/manage/monsters): dort wird ausschliesslich default_hp bearbeitet, niemals hp_current/hp_max eines laufenden Kampfes, und umgekehrt beeinflusst eine Live-Anpassung während einer Session nie die Vorlage.</w:t>
      </w:r>
    </w:p>
    <w:p>
      <w:pPr>
        <w:pStyle w:val="Heading3"/>
        <w:keepNext/>
        <w:spacing w:after="80" w:before="160"/>
      </w:pPr>
      <w:r>
        <w:rPr>
          <w:rFonts w:ascii="Calibri" w:cs="Calibri" w:eastAsia="Calibri" w:hAnsi="Calibri"/>
          <w:b/>
          <w:bCs/>
          <w:color w:val="31323E"/>
          <w:sz w:val="21"/>
          <w:szCs w:val="21"/>
        </w:rPr>
        <w:t xml:space="preserve">Weitere betroffene Stellen</w:t>
      </w:r>
    </w:p>
    <w:p>
      <w:pPr>
        <w:pStyle w:val="ListParagraph"/>
        <w:keepLines/>
        <w:numPr>
          <w:ilvl w:val="0"/>
          <w:numId w:val="2"/>
        </w:numPr>
        <w:spacing w:after="80"/>
        <w:jc w:val="both"/>
      </w:pPr>
      <w:r>
        <w:rPr>
          <w:rFonts w:ascii="Calibri" w:cs="Calibri" w:eastAsia="Calibri" w:hAnsi="Calibri"/>
          <w:i w:val="false"/>
          <w:iCs w:val="false"/>
          <w:sz w:val="21"/>
          <w:szCs w:val="21"/>
        </w:rPr>
        <w:t xml:space="preserve">DICE_ROLL bekommt zusätzlich eine session_id, damit der Wurfverlauf sauber pro Session bleibt statt spielübergreifend vermischt zu werden.</w:t>
      </w:r>
    </w:p>
    <w:p>
      <w:pPr>
        <w:pStyle w:val="ListParagraph"/>
        <w:keepLines/>
        <w:numPr>
          <w:ilvl w:val="0"/>
          <w:numId w:val="2"/>
        </w:numPr>
        <w:spacing w:after="80"/>
        <w:jc w:val="both"/>
      </w:pPr>
      <w:r>
        <w:rPr>
          <w:rFonts w:ascii="Calibri" w:cs="Calibri" w:eastAsia="Calibri" w:hAnsi="Calibri"/>
          <w:i w:val="false"/>
          <w:iCs w:val="false"/>
          <w:sz w:val="21"/>
          <w:szCs w:val="21"/>
        </w:rPr>
        <w:t xml:space="preserve">Der Würfel-Sichtschutz-Mechanismus (FA-06) bleibt unverändert, betrifft nur die Sichtbarkeit pro Person, nicht die Spiel-Zuordnung.</w:t>
      </w:r>
    </w:p>
    <w:p>
      <w:pPr>
        <w:pStyle w:val="Heading3"/>
        <w:keepNext/>
        <w:spacing w:after="80" w:before="160"/>
      </w:pPr>
      <w:r>
        <w:rPr>
          <w:rFonts w:ascii="Calibri" w:cs="Calibri" w:eastAsia="Calibri" w:hAnsi="Calibri"/>
          <w:b/>
          <w:bCs/>
          <w:color w:val="31323E"/>
          <w:sz w:val="21"/>
          <w:szCs w:val="21"/>
        </w:rPr>
        <w:t xml:space="preserve">Bewusst nicht Teil dieser Version</w:t>
      </w:r>
    </w:p>
    <w:p>
      <w:pPr>
        <w:keepLines/>
        <w:spacing w:after="140"/>
        <w:jc w:val="both"/>
      </w:pPr>
      <w:r>
        <w:rPr>
          <w:rFonts w:ascii="Calibri" w:cs="Calibri" w:eastAsia="Calibri" w:hAnsi="Calibri"/>
          <w:b w:val="false"/>
          <w:bCs w:val="false"/>
          <w:i w:val="false"/>
          <w:iCs w:val="false"/>
          <w:sz w:val="21"/>
          <w:szCs w:val="21"/>
        </w:rPr>
        <w:t xml:space="preserve">Diese Erweiterung betrifft vorerst nur das Datenmodell. Eine Oberfläche zum Erstellen, Wechseln oder Verwalten mehrerer Spiele (z. B. eine „Meine Spiele“-Übersicht) ist nicht Teil der aktuellen Planung und wird erst ergänzt, wenn sie tatsächlich gebraucht wird. Das Schema ist aber von Anfang an so angelegt, dass diese Erweiterung später ohne grössere Umbauten nachgezogen werden kann.</w:t>
      </w:r>
    </w:p>
    <w:p>
      <w:pPr>
        <w:pStyle w:val="Heading2"/>
        <w:keepNext/>
        <w:spacing w:after="120" w:before="260"/>
      </w:pPr>
      <w:r>
        <w:rPr>
          <w:rFonts w:ascii="Calibri" w:cs="Calibri" w:eastAsia="Calibri" w:hAnsi="Calibri"/>
          <w:b/>
          <w:bCs/>
          <w:color w:val="1E202C"/>
          <w:sz w:val="24"/>
          <w:szCs w:val="24"/>
        </w:rPr>
        <w:t xml:space="preserve">8.10 Charakterbezogene Freigaben (Korrektur)</w:t>
      </w:r>
    </w:p>
    <w:p>
      <w:pPr>
        <w:keepLines/>
        <w:spacing w:after="140"/>
        <w:jc w:val="both"/>
      </w:pPr>
      <w:r>
        <w:rPr>
          <w:rFonts w:ascii="Calibri" w:cs="Calibri" w:eastAsia="Calibri" w:hAnsi="Calibri"/>
          <w:b w:val="false"/>
          <w:bCs w:val="false"/>
          <w:i w:val="false"/>
          <w:iCs w:val="false"/>
          <w:sz w:val="21"/>
          <w:szCs w:val="21"/>
        </w:rPr>
        <w:t xml:space="preserve">Beim Diskutieren des Charakter-Umschalters (mehrere Charaktere pro Spieler, FA-02) ist aufgefallen, dass Kartenfreigabe, Shop-Freigabe und Käufe fälschlicherweise an user_id statt an character_id hingen. Inventar, Werte, Fertigkeiten und Guthaben waren von Anfang an korrekt pro Charakter getrennt (eigene Zeilen in CHARACTER und den zugehörigen Kind-Tabellen), aber MAP_SHARE, SHOP_SHARE und PURCHASE zeigten auf den Account, nicht auf den einzelnen Charakter. In der Praxis hätte das bedeutet: wechselt ein Spieler zu einem neuen Charakter (z. B. nach dem Tod des alten), hätte der neue Charakter automatisch dieselben Kartenfreigaben gehabt wie der alte, einfach weil es derselbe Account ist. Bei PURCHASE kam dazu, dass sich ein Kauf nicht eindeutig einem bestimmten Charakter-Guthaben zuordnen liesse, falls ein Spieler mehrere Charaktere in derselben Kampagne hätte.</w:t>
      </w:r>
    </w:p>
    <w:p>
      <w:pPr>
        <w:keepLines/>
        <w:spacing w:after="140"/>
        <w:jc w:val="both"/>
      </w:pPr>
      <w:r>
        <w:rPr>
          <w:rFonts w:ascii="Calibri" w:cs="Calibri" w:eastAsia="Calibri" w:hAnsi="Calibri"/>
          <w:b w:val="false"/>
          <w:bCs w:val="false"/>
          <w:i w:val="false"/>
          <w:iCs w:val="false"/>
          <w:sz w:val="21"/>
          <w:szCs w:val="21"/>
        </w:rPr>
        <w:t xml:space="preserve">Korrigiert: MAP_SHARE.character_id, SHOP_SHARE.character_id und PURCHASE.character_id ersetzen die bisherigen user_id-Felder. PURCHASE behält zusätzlich created_by (USER), damit weiterhin nachvollziehbar bleibt, ob ein Kauf vom Spieler selbst oder vom DM stellvertretend ausgelöst wurde (FA-11), unabhängig davon für welchen Charakter er war. Ein neu erstellter Charakter hat dadurch konsequent bei null: keine freigegebenen Karten, keine freigegebenen Shops, keine Käufe, der DM müsste Karten/Shops für einen neuen Charakter bewusst erneut freigeben.</w:t>
      </w:r>
    </w:p>
    <w:p>
      <w:pPr>
        <w:keepLines/>
        <w:spacing w:after="140"/>
        <w:jc w:val="both"/>
      </w:pPr>
      <w:r>
        <w:rPr>
          <w:rFonts w:ascii="Calibri" w:cs="Calibri" w:eastAsia="Calibri" w:hAnsi="Calibri"/>
          <w:b w:val="false"/>
          <w:bCs w:val="false"/>
          <w:i w:val="false"/>
          <w:iCs w:val="false"/>
          <w:sz w:val="21"/>
          <w:szCs w:val="21"/>
        </w:rPr>
        <w:t xml:space="preserve">Geklärt: das ist so gewollt, kein offener Punkt mehr. Bewusst als Konsequenz fürs Sterben eines Charakters gedacht: das Inventar startet komplett neu (höchstens Standard-Starterausrüstung, keine Übernahme der alten Gegenstände), ebenso Kartenfreigaben und Shop-Zugänge. Einzige Ausnahme: Level und Attributswerte werden manuell vom DM an das übrige Team angeglichen, damit ein Ersatzcharakter nicht weit hinter der Gruppe zurückliegt. Das bleibt ein manueller Schritt des DM beim Anlegen des Charakters, keine automatische Berechnung im Tool.</w:t>
      </w:r>
    </w:p>
    <w:p>
      <w:pPr>
        <w:pStyle w:val="Heading2"/>
        <w:keepNext/>
        <w:spacing w:after="120" w:before="260"/>
      </w:pPr>
      <w:r>
        <w:rPr>
          <w:rFonts w:ascii="Calibri" w:cs="Calibri" w:eastAsia="Calibri" w:hAnsi="Calibri"/>
          <w:b/>
          <w:bCs/>
          <w:color w:val="1E202C"/>
          <w:sz w:val="24"/>
          <w:szCs w:val="24"/>
        </w:rPr>
        <w:t xml:space="preserve">8.11 Zukünftige Erweiterung: Login &amp; Einladungen (Multi-User)</w:t>
      </w:r>
    </w:p>
    <w:p>
      <w:pPr>
        <w:keepLines/>
        <w:spacing w:after="140"/>
        <w:jc w:val="both"/>
      </w:pPr>
      <w:r>
        <w:rPr>
          <w:rFonts w:ascii="Calibri" w:cs="Calibri" w:eastAsia="Calibri" w:hAnsi="Calibri"/>
          <w:b w:val="false"/>
          <w:bCs w:val="false"/>
          <w:i w:val="false"/>
          <w:iCs w:val="false"/>
          <w:sz w:val="21"/>
          <w:szCs w:val="21"/>
        </w:rPr>
        <w:t xml:space="preserve">Konzept-Notiz von Severin für die spätere Multi-User-Ausbaustufe (siehe 8.9), bewusst nicht Teil von Release 1, keine Schema-Änderung an dieser Stelle. Festgehalten, damit die Überlegung nicht verloren geht, bis sie tatsächlich gebraucht wird.</w:t>
      </w:r>
    </w:p>
    <w:p>
      <w:pPr>
        <w:pStyle w:val="Heading3"/>
        <w:keepNext/>
        <w:spacing w:after="80" w:before="160"/>
      </w:pPr>
      <w:r>
        <w:rPr>
          <w:rFonts w:ascii="Calibri" w:cs="Calibri" w:eastAsia="Calibri" w:hAnsi="Calibri"/>
          <w:b/>
          <w:bCs/>
          <w:color w:val="31323E"/>
          <w:sz w:val="21"/>
          <w:szCs w:val="21"/>
        </w:rPr>
        <w:t xml:space="preserve">Login-Methoden</w:t>
      </w:r>
    </w:p>
    <w:p>
      <w:pPr>
        <w:keepLines/>
        <w:spacing w:after="140"/>
        <w:jc w:val="both"/>
      </w:pPr>
      <w:r>
        <w:rPr>
          <w:rFonts w:ascii="Calibri" w:cs="Calibri" w:eastAsia="Calibri" w:hAnsi="Calibri"/>
          <w:b w:val="false"/>
          <w:bCs w:val="false"/>
          <w:i w:val="false"/>
          <w:iCs w:val="false"/>
          <w:sz w:val="21"/>
          <w:szCs w:val="21"/>
        </w:rPr>
        <w:t xml:space="preserve">Zusätzlich zu Discord OAuth soll ein Google-Login als gleichwertige Alternative möglich sein, für Leute ohne Discord-Konto. Ein Account kann beide Methoden verknüpft haben, z. B. zuerst mit Google registriert und Discord später nachträglich verbunden, mit denselben Rechten und Zugriffen wie ein reiner Discord-Account.</w:t>
      </w:r>
    </w:p>
    <w:p>
      <w:pPr>
        <w:pStyle w:val="Heading3"/>
        <w:keepNext/>
        <w:spacing w:after="80" w:before="160"/>
      </w:pPr>
      <w:r>
        <w:rPr>
          <w:rFonts w:ascii="Calibri" w:cs="Calibri" w:eastAsia="Calibri" w:hAnsi="Calibri"/>
          <w:b/>
          <w:bCs/>
          <w:color w:val="31323E"/>
          <w:sz w:val="21"/>
          <w:szCs w:val="21"/>
        </w:rPr>
        <w:t xml:space="preserve">Einladungsfluss</w:t>
      </w:r>
    </w:p>
    <w:p>
      <w:pPr>
        <w:keepLines/>
        <w:spacing w:after="140"/>
        <w:jc w:val="both"/>
      </w:pPr>
      <w:r>
        <w:rPr>
          <w:rFonts w:ascii="Calibri" w:cs="Calibri" w:eastAsia="Calibri" w:hAnsi="Calibri"/>
          <w:b w:val="false"/>
          <w:bCs w:val="false"/>
          <w:i w:val="false"/>
          <w:iCs w:val="false"/>
          <w:sz w:val="21"/>
          <w:szCs w:val="21"/>
        </w:rPr>
        <w:t xml:space="preserve">Ein DM will jemanden zu seinem Spiel hinzufügen. Zwei Fälle:</w:t>
      </w:r>
    </w:p>
    <w:p>
      <w:pPr>
        <w:pStyle w:val="ListParagraph"/>
        <w:keepLines/>
        <w:numPr>
          <w:ilvl w:val="0"/>
          <w:numId w:val="2"/>
        </w:numPr>
        <w:spacing w:after="80"/>
        <w:jc w:val="both"/>
      </w:pPr>
      <w:r>
        <w:rPr>
          <w:rFonts w:ascii="Calibri" w:cs="Calibri" w:eastAsia="Calibri" w:hAnsi="Calibri"/>
          <w:i w:val="false"/>
          <w:iCs w:val="false"/>
          <w:sz w:val="21"/>
          <w:szCs w:val="21"/>
        </w:rPr>
        <w:t xml:space="preserve">Es existiert bereits ein Account: der DM sucht per Benutzername, das System schickt eine Einladung an die vom eingeladenen Account bevorzugte Methode (Discord-Nachricht oder E-Mail), mit einem Link. Der DM sieht in der Zwischenzeit „eingeladen“ statt „aktiv“ bei diesem Namen.</w:t>
      </w:r>
    </w:p>
    <w:p>
      <w:pPr>
        <w:pStyle w:val="ListParagraph"/>
        <w:keepLines/>
        <w:numPr>
          <w:ilvl w:val="0"/>
          <w:numId w:val="2"/>
        </w:numPr>
        <w:spacing w:after="80"/>
        <w:jc w:val="both"/>
      </w:pPr>
      <w:r>
        <w:rPr>
          <w:rFonts w:ascii="Calibri" w:cs="Calibri" w:eastAsia="Calibri" w:hAnsi="Calibri"/>
          <w:i w:val="false"/>
          <w:iCs w:val="false"/>
          <w:sz w:val="21"/>
          <w:szCs w:val="21"/>
        </w:rPr>
        <w:t xml:space="preserve">Es existiert noch kein Account: der DM lädt per E-Mail-Adresse oder per Discord-Benutzername ein (Discord-Hashtags gibt es seit rund ein bis zwei Jahren nicht mehr, reiner Benutzername reicht). Die eingeladene Person bekommt eine Nachricht mit Link, muss sich zuerst einen Account erstellen (Google oder Discord), und wird direkt nach der Account-Erstellung automatisch dem Spiel hinzugefügt, kein zusätzlicher Schritt nötig.</w:t>
      </w:r>
    </w:p>
    <w:p>
      <w:pPr>
        <w:pStyle w:val="Heading3"/>
        <w:keepNext/>
        <w:spacing w:after="80" w:before="160"/>
      </w:pPr>
      <w:r>
        <w:rPr>
          <w:rFonts w:ascii="Calibri" w:cs="Calibri" w:eastAsia="Calibri" w:hAnsi="Calibri"/>
          <w:b/>
          <w:bCs/>
          <w:color w:val="31323E"/>
          <w:sz w:val="21"/>
          <w:szCs w:val="21"/>
        </w:rPr>
        <w:t xml:space="preserve">Sicherheit des Einladungslinks</w:t>
      </w:r>
    </w:p>
    <w:p>
      <w:pPr>
        <w:keepLines/>
        <w:spacing w:after="140"/>
        <w:jc w:val="both"/>
      </w:pPr>
      <w:r>
        <w:rPr>
          <w:rFonts w:ascii="Calibri" w:cs="Calibri" w:eastAsia="Calibri" w:hAnsi="Calibri"/>
          <w:b w:val="false"/>
          <w:bCs w:val="false"/>
          <w:i w:val="false"/>
          <w:iCs w:val="false"/>
          <w:sz w:val="21"/>
          <w:szCs w:val="21"/>
        </w:rPr>
        <w:t xml:space="preserve">Der Link ist nur einmal gültig, bis der Login-Vorgang einmal abgeschlossen wurde. Danach führt derselbe Link nur noch zur normalen Login-Seite statt weiterhin als aktive Einladung zu funktionieren, damit ein einmal verschickter oder versehentlich weitergeleiteter Link keine dauerhafte Schwachstelle bleibt.</w:t>
      </w:r>
    </w:p>
    <w:p>
      <w:pPr>
        <w:pStyle w:val="Heading3"/>
        <w:keepNext/>
        <w:spacing w:after="80" w:before="160"/>
      </w:pPr>
      <w:r>
        <w:rPr>
          <w:rFonts w:ascii="Calibri" w:cs="Calibri" w:eastAsia="Calibri" w:hAnsi="Calibri"/>
          <w:b/>
          <w:bCs/>
          <w:color w:val="31323E"/>
          <w:sz w:val="21"/>
          <w:szCs w:val="21"/>
        </w:rPr>
        <w:t xml:space="preserve">Datenmodell-Ausblick (nicht jetzt umgesetzt)</w:t>
      </w:r>
    </w:p>
    <w:p>
      <w:pPr>
        <w:keepLines/>
        <w:spacing w:after="140"/>
        <w:jc w:val="both"/>
      </w:pPr>
      <w:r>
        <w:rPr>
          <w:rFonts w:ascii="Calibri" w:cs="Calibri" w:eastAsia="Calibri" w:hAnsi="Calibri"/>
          <w:b w:val="false"/>
          <w:bCs w:val="false"/>
          <w:i w:val="false"/>
          <w:iCs w:val="false"/>
          <w:sz w:val="21"/>
          <w:szCs w:val="21"/>
        </w:rPr>
        <w:t xml:space="preserve">Falls das umgesetzt wird, braucht es voraussichtlich: eine eigene Tabelle für verknüpfte Login-Methoden pro USER (aktuell steckt discord_id direkt und exklusiv auf USER, das müsste für mehrere Anbieter pro Account herausgelöst werden), sowie eine Einladungs-Tabelle mit Ziel-Account oder Ziel-Adresse, einmalig gültigem Token und Status (offen/angenommen).</w:t>
      </w:r>
    </w:p>
    <w:p>
      <w:pPr>
        <w:keepLines/>
        <w:spacing w:after="140"/>
        <w:jc w:val="both"/>
      </w:pPr>
      <w:r>
        <w:rPr>
          <w:rFonts w:ascii="Calibri" w:cs="Calibri" w:eastAsia="Calibri" w:hAnsi="Calibri"/>
          <w:b w:val="false"/>
          <w:bCs w:val="false"/>
          <w:i w:val="false"/>
          <w:iCs w:val="false"/>
          <w:sz w:val="21"/>
          <w:szCs w:val="21"/>
        </w:rPr>
        <w:t xml:space="preserve">Eine Sache davon ist bewusst schon jetzt in Release 1 vorbereitet statt erst später nachgezogen zu werden: USER hat von Anfang an ein eigenes, eindeutiges username-Feld (Pflicht), getrennt vom name (Anzeigename). Die Einladungssuche „per Benutzername“ aus diesem Kapitel baut später direkt darauf auf. Wäre das Feld nicht von Anfang an mandatory, müsste es nachträglich für bereits bestehende Accounts ergänzt werden, das lässt sich jetzt, wo es noch keine Nutzerdaten gibt, einfacher sauber lösen als später.</w:t>
      </w:r>
    </w:p>
    <w:p>
      <w:pPr>
        <w:pStyle w:val="Heading2"/>
      </w:pPr>
      <w:r>
        <w:rPr>
          <w:rFonts w:ascii="Calibri" w:hAnsi="Calibri"/>
          <w:b/>
          <w:color w:val="1E202C"/>
          <w:sz w:val="24"/>
        </w:rPr>
        <w:t>8.12 Level-Sheets und Regeln für den Levelaufstieg</w:t>
      </w:r>
    </w:p>
    <w:p>
      <w:r>
        <w:rPr>
          <w:rFonts w:ascii="Calibri" w:hAnsi="Calibri"/>
          <w:b w:val="0"/>
          <w:i w:val="0"/>
          <w:sz w:val="21"/>
        </w:rPr>
        <w:t>Ergänzt die Architektur aus Kapitel 8.9/8.10: CHARACTER_LEVEL_SHEET (siehe ERD) hält die Werte, die sich pro Level ändern können (Level, Trefferpunkte-Maximum, Übungsbonus, die sechs Attributswerte), CHARACTER.active_level_sheet_id zeigt auf die gerade gespielte Stufe. Ein Charakter kann mehrere Level-Sheets gleichzeitig haben, z. B. eines das gerade gespielt wird und eines das für die nächste Session schon vorbereitet ist, umschaltbar über ein Dropdown sowohl im Charakterbogen als auch direkt im Live-Board.</w:t>
      </w:r>
    </w:p>
    <w:p>
      <w:pPr>
        <w:pStyle w:val="Heading3"/>
      </w:pPr>
      <w:r>
        <w:rPr>
          <w:rFonts w:ascii="Calibri" w:hAnsi="Calibri"/>
          <w:b/>
          <w:color w:val="31323E"/>
          <w:sz w:val="21"/>
        </w:rPr>
        <w:t>Bestätigte Regeln für den Levelaufstieg</w:t>
      </w:r>
    </w:p>
    <w:p>
      <w:r>
        <w:rPr>
          <w:rFonts w:ascii="Calibri" w:hAnsi="Calibri"/>
          <w:b w:val="0"/>
          <w:i w:val="0"/>
          <w:sz w:val="21"/>
        </w:rPr>
        <w:t>Vom DM bestätigt, was beim Anlegen eines neuen Level-Sheets passiert:</w:t>
      </w:r>
    </w:p>
    <w:p>
      <w:r>
        <w:rPr>
          <w:rFonts w:ascii="Calibri" w:hAnsi="Calibri"/>
          <w:b w:val="0"/>
          <w:i w:val="0"/>
          <w:sz w:val="21"/>
        </w:rPr>
        <w:t>• Bleibt unverändert: Hintergrundgeschichte, Inventar, die meisten bereits bekannten Zauber.</w:t>
      </w:r>
    </w:p>
    <w:p>
      <w:r>
        <w:rPr>
          <w:rFonts w:ascii="Calibri" w:hAnsi="Calibri"/>
          <w:b w:val="0"/>
          <w:i w:val="0"/>
          <w:sz w:val="21"/>
        </w:rPr>
        <w:t>• Trefferpunkte-Maximum: kein Neuwürfeln von Grund auf. Stattdessen wird zum bestehenden Maximum der neu gewürfelte Trefferwürfel-Wert plus der Konstitutions-Modifikator dazugerechnet. Bestätigte Hausregel der Gruppe: zusätzlich wird auch der Übungsbonus dazugerechnet (weicht von der offiziellen 5e-Regel ab, dort zählt nur der Konstitutions-Modifikator).</w:t>
      </w:r>
    </w:p>
    <w:p>
      <w:r>
        <w:rPr>
          <w:rFonts w:ascii="Calibri" w:hAnsi="Calibri"/>
          <w:b w:val="0"/>
          <w:i w:val="0"/>
          <w:sz w:val="21"/>
        </w:rPr>
        <w:t>• Übungsbonus: erhöht sich um 1, aber nicht bei jedem Level, nur bei bestimmten Stufen.</w:t>
      </w:r>
    </w:p>
    <w:p>
      <w:r>
        <w:rPr>
          <w:rFonts w:ascii="Calibri" w:hAnsi="Calibri"/>
          <w:b w:val="0"/>
          <w:i w:val="0"/>
          <w:sz w:val="21"/>
        </w:rPr>
        <w:t>• Attributswerte: können bei bestimmten Stufen erhöht werden (Attributswert-Verbesserung), alle sechs Attribute sind grundsätzlich dafür infrage kommend.</w:t>
      </w:r>
    </w:p>
    <w:p>
      <w:r>
        <w:rPr>
          <w:rFonts w:ascii="Calibri" w:hAnsi="Calibri"/>
          <w:b w:val="0"/>
          <w:i w:val="0"/>
          <w:sz w:val="21"/>
        </w:rPr>
        <w:t>• Zauberplätze und bekannte Zauber: nehmen bei manchen Stufen zu.</w:t>
      </w:r>
    </w:p>
    <w:p>
      <w:r>
        <w:rPr>
          <w:rFonts w:ascii="Calibri" w:hAnsi="Calibri"/>
          <w:b w:val="0"/>
          <w:i w:val="0"/>
          <w:sz w:val="21"/>
        </w:rPr>
        <w:t>• Fähigkeiten: manchmal kommen bei einem Levelaufstieg komplett neue Fähigkeiten dazu.</w:t>
      </w:r>
    </w:p>
    <w:p>
      <w:pPr>
        <w:pStyle w:val="Heading2"/>
      </w:pPr>
      <w:r>
        <w:rPr>
          <w:rFonts w:ascii="Calibri" w:hAnsi="Calibri"/>
          <w:b/>
          <w:color w:val="1E202C"/>
          <w:sz w:val="24"/>
        </w:rPr>
        <w:t>8.13 Fähigkeiten-Mechanik</w:t>
      </w:r>
    </w:p>
    <w:p>
      <w:r>
        <w:rPr>
          <w:rFonts w:ascii="Calibri" w:hAnsi="Calibri"/>
          <w:b w:val="0"/>
          <w:i w:val="0"/>
          <w:sz w:val="21"/>
        </w:rPr>
        <w:t>Bestätigt: Fähigkeiten (Klassen- und Rassenmerkmale) sind reine Anzeige, wie ein Nachschlagewerk. Das Tool merkt sich nicht, ob eine Fähigkeit mit begrenzter Nutzung (z. B. "1× pro kurzer Rast") in der aktuellen Session schon eingesetzt wurde, das bleibt wie am Papierbogen in der Verantwortung der Spielenden. Keine Änderung am bestehenden Mockup nötig, entspricht bereits der Umsetzung. Kein Verbrauchs-/Cooldown-Tracking, keine Rast-Funktion im Tool.</w:t>
      </w:r>
    </w:p>
    <w:p>
      <w:pPr>
        <w:pStyle w:val="Heading2"/>
      </w:pPr>
      <w:r>
        <w:rPr>
          <w:rFonts w:ascii="Calibri" w:hAnsi="Calibri"/>
          <w:b/>
          <w:color w:val="1E202C"/>
          <w:sz w:val="24"/>
        </w:rPr>
        <w:t>8.14 Homebrew-Zauber</w:t>
      </w:r>
    </w:p>
    <w:p>
      <w:r>
        <w:rPr>
          <w:rFonts w:ascii="Calibri" w:hAnsi="Calibri"/>
          <w:b w:val="0"/>
          <w:i w:val="0"/>
          <w:sz w:val="21"/>
        </w:rPr>
        <w:t>Beim Anlegen eines Zaubertricks oder Zauber mit Grad im Charakterbogen kann dieser als Hausregel-Inhalt markiert werden (nicht aus einem offiziellen Regelwerk), zusammen mit einer kurzen Beschreibung, da ein solcher Zauber sonst nirgends nachschlagbar wäre. CHARACTER_SPELL hat dafür description (text, optional) und is_homebrew (bool). Bei is_homebrew = true wird der Zaubername im Charakterbogen klickbar und zeigt die Beschreibung an, bei offiziellen Zaubern bleibt der Name reiner Text (kein Beschreibungsfeld nötig, da im Regelwerk nachschlagbar).</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9. Offene Punkte im Überblick</w:t>
      </w:r>
    </w:p>
    <w:p>
      <w:pPr>
        <w:keepLines/>
        <w:spacing w:after="140"/>
        <w:jc w:val="both"/>
      </w:pPr>
      <w:r>
        <w:rPr>
          <w:rFonts w:ascii="Calibri" w:cs="Calibri" w:eastAsia="Calibri" w:hAnsi="Calibri"/>
          <w:b w:val="false"/>
          <w:bCs w:val="false"/>
          <w:i w:val="false"/>
          <w:iCs w:val="false"/>
          <w:sz w:val="21"/>
          <w:szCs w:val="21"/>
        </w:rPr>
        <w:t>Keine offenen Punkte mehr. Alle Anforderungen sind geklärt, inklusive der Regeln für Ersatzcharaktere (Kapitel 8.10), des Levelaufstiegs (Kapitel 8.12, inkl. der bestätigten Hausregel beim Trefferpunkte-Maximum) und der Fähigkeiten-Mechanik (Kapitel 8.13).</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10. Nächste Schritte</w:t>
      </w:r>
    </w:p>
    <w:p>
      <w:pPr>
        <w:pStyle w:val="ListParagraph"/>
        <w:keepLines/>
        <w:numPr>
          <w:ilvl w:val="0"/>
          <w:numId w:val="2"/>
        </w:numPr>
        <w:spacing w:after="80"/>
        <w:jc w:val="both"/>
      </w:pPr>
      <w:r>
        <w:rPr>
          <w:rFonts w:ascii="Calibri" w:cs="Calibri" w:eastAsia="Calibri" w:hAnsi="Calibri"/>
          <w:i w:val="false"/>
          <w:iCs w:val="false"/>
          <w:sz w:val="21"/>
          <w:szCs w:val="21"/>
        </w:rPr>
        <w:t>Shop-Panel nutzt Einzelkäufe pro Artikel (entschieden), Detailarbeit am Panel kann direkt beginnen.</w:t>
      </w:r>
    </w:p>
    <w:p>
      <w:pPr>
        <w:pStyle w:val="ListParagraph"/>
        <w:keepLines/>
        <w:numPr>
          <w:ilvl w:val="0"/>
          <w:numId w:val="2"/>
        </w:numPr>
        <w:spacing w:after="80"/>
        <w:jc w:val="both"/>
      </w:pPr>
      <w:r>
        <w:rPr>
          <w:rFonts w:ascii="Calibri" w:cs="Calibri" w:eastAsia="Calibri" w:hAnsi="Calibri"/>
          <w:i w:val="false"/>
          <w:iCs w:val="false"/>
          <w:sz w:val="21"/>
          <w:szCs w:val="21"/>
        </w:rPr>
        <w:t xml:space="preserve">Technisches Konzept erarbeiten, insbesondere für die gemeinsame Freigabe-Logik (FA-01/FA-11), die strikte Datenisolation bei den Notizen und Würfeln (FA-06/FA-08), die beiden Verkaufsmodi im Shop-Inventar (FA-11) sowie die Währungsumrechnung (FA-14) und das Notification-System (FA-15).</w:t>
      </w:r>
    </w:p>
    <w:p>
      <w:pPr>
        <w:pStyle w:val="ListParagraph"/>
        <w:keepLines/>
        <w:numPr>
          <w:ilvl w:val="0"/>
          <w:numId w:val="2"/>
        </w:numPr>
        <w:spacing w:after="80"/>
        <w:jc w:val="both"/>
      </w:pPr>
      <w:r>
        <w:rPr>
          <w:rFonts w:ascii="Calibri" w:cs="Calibri" w:eastAsia="Calibri" w:hAnsi="Calibri"/>
          <w:i w:val="false"/>
          <w:iCs w:val="false"/>
          <w:sz w:val="21"/>
          <w:szCs w:val="21"/>
        </w:rPr>
        <w:t xml:space="preserve">Freigabe des DM abwarten, danach mit der Umsetzung starten.</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bullet"/>
      <w:lvlText w:val="?"/>
      <w:lvlJc w:val="left"/>
      <w:pPr>
        <w:ind w:left="431" w:hanging="259"/>
      </w:pPr>
      <w:rPr>
        <w:b/>
        <w:bCs/>
        <w:color w:val="60519B"/>
      </w:rPr>
    </w:lvl>
  </w:abstractNum>
  <w:abstractNum w:abstractNumId="4" w15:restartNumberingAfterBreak="0">
    <w:multiLevelType w:val="hybridMultilevel"/>
    <w:lvl w:ilvl="0" w15:tentative="1">
      <w:start w:val="1"/>
      <w:numFmt w:val="bullet"/>
      <w:lvlText w:val="⚙"/>
      <w:lvlJc w:val="left"/>
      <w:pPr>
        <w:ind w:left="431" w:hanging="259"/>
      </w:pPr>
      <w:rPr>
        <w:color w:val="31323E"/>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2026-08-03T11:43:57.866Z</dcterms:created>
  <dcterms:modified xsi:type="dcterms:W3CDTF">2026-08-03T11:43:57.881Z</dcterms:modified>
</cp:coreProperties>
</file>

<file path=docProps/custom.xml><?xml version="1.0" encoding="utf-8"?>
<Properties xmlns="http://schemas.openxmlformats.org/officeDocument/2006/custom-properties" xmlns:vt="http://schemas.openxmlformats.org/officeDocument/2006/docPropsVTypes"/>
</file>