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93771" w14:textId="77777777" w:rsidR="00530840" w:rsidRPr="00530840" w:rsidRDefault="00530840" w:rsidP="00530840">
      <w:pPr>
        <w:spacing w:after="0" w:line="240" w:lineRule="auto"/>
        <w:jc w:val="center"/>
        <w:rPr>
          <w:rFonts w:ascii="Times New Roman" w:hAnsi="Times New Roman" w:cs="Times New Roman"/>
          <w:b/>
          <w:kern w:val="1"/>
          <w:sz w:val="18"/>
          <w:szCs w:val="18"/>
          <w:lang w:eastAsia="zh-CN" w:bidi="hi-IN"/>
        </w:rPr>
      </w:pPr>
      <w:r w:rsidRPr="00530840">
        <w:rPr>
          <w:rFonts w:ascii="Times New Roman" w:hAnsi="Times New Roman" w:cs="Times New Roman"/>
          <w:b/>
          <w:kern w:val="1"/>
          <w:sz w:val="18"/>
          <w:szCs w:val="18"/>
          <w:lang w:eastAsia="zh-CN" w:bidi="hi-IN"/>
        </w:rPr>
        <w:t>ВЛИЯНИЕ ФЕРРОНОВ СО СПИНОМ</w:t>
      </w:r>
      <w:r>
        <w:rPr>
          <w:rFonts w:ascii="Times New Roman" w:hAnsi="Times New Roman" w:cs="Times New Roman"/>
          <w:b/>
          <w:kern w:val="1"/>
          <w:sz w:val="18"/>
          <w:szCs w:val="18"/>
          <w:lang w:eastAsia="zh-CN" w:bidi="hi-IN"/>
        </w:rPr>
        <w:t xml:space="preserve"> </w:t>
      </w:r>
      <w:r>
        <w:rPr>
          <w:rFonts w:ascii="Times New Roman" w:hAnsi="Times New Roman" w:cs="Times New Roman"/>
          <w:b/>
          <w:kern w:val="1"/>
          <w:sz w:val="18"/>
          <w:szCs w:val="18"/>
          <w:lang w:val="en-US" w:eastAsia="zh-CN" w:bidi="hi-IN"/>
        </w:rPr>
        <w:t>S</w:t>
      </w:r>
      <w:r w:rsidRPr="00530840">
        <w:rPr>
          <w:rFonts w:ascii="Times New Roman" w:hAnsi="Times New Roman" w:cs="Times New Roman"/>
          <w:b/>
          <w:kern w:val="1"/>
          <w:sz w:val="18"/>
          <w:szCs w:val="18"/>
          <w:lang w:eastAsia="zh-CN" w:bidi="hi-IN"/>
        </w:rPr>
        <w:t>=3/2 НА ТЕРМОДИНАМИЧЕСКИЕ ХАРАКТЕРИСТИКИ ОДНО</w:t>
      </w:r>
      <w:r w:rsidR="00C72490">
        <w:rPr>
          <w:rFonts w:ascii="Times New Roman" w:hAnsi="Times New Roman" w:cs="Times New Roman"/>
          <w:b/>
          <w:kern w:val="1"/>
          <w:sz w:val="18"/>
          <w:szCs w:val="18"/>
          <w:lang w:eastAsia="zh-CN" w:bidi="hi-IN"/>
        </w:rPr>
        <w:t xml:space="preserve">МЕРНЫХ ЦЕПОЧЕК СО СПИНОМ </w:t>
      </w:r>
      <w:r w:rsidR="00C72490">
        <w:rPr>
          <w:rFonts w:ascii="Times New Roman" w:hAnsi="Times New Roman" w:cs="Times New Roman"/>
          <w:b/>
          <w:kern w:val="1"/>
          <w:sz w:val="18"/>
          <w:szCs w:val="18"/>
          <w:lang w:val="en-US" w:eastAsia="zh-CN" w:bidi="hi-IN"/>
        </w:rPr>
        <w:t>S</w:t>
      </w:r>
      <w:r w:rsidR="00C72490" w:rsidRPr="00680071">
        <w:rPr>
          <w:rFonts w:ascii="Times New Roman" w:hAnsi="Times New Roman" w:cs="Times New Roman"/>
          <w:b/>
          <w:kern w:val="1"/>
          <w:sz w:val="18"/>
          <w:szCs w:val="18"/>
          <w:lang w:eastAsia="zh-CN" w:bidi="hi-IN"/>
        </w:rPr>
        <w:t>=1</w:t>
      </w:r>
      <w:r w:rsidRPr="00530840">
        <w:rPr>
          <w:rFonts w:ascii="Times New Roman" w:hAnsi="Times New Roman" w:cs="Times New Roman"/>
          <w:b/>
          <w:kern w:val="1"/>
          <w:sz w:val="18"/>
          <w:szCs w:val="18"/>
          <w:lang w:eastAsia="zh-CN" w:bidi="hi-IN"/>
        </w:rPr>
        <w:t>.</w:t>
      </w:r>
    </w:p>
    <w:p w14:paraId="1900B1FC" w14:textId="77777777" w:rsidR="001A70B0" w:rsidRPr="007C6546" w:rsidRDefault="00616E27" w:rsidP="001A70B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proofErr w:type="spellStart"/>
      <w:r w:rsidRPr="007C6546">
        <w:rPr>
          <w:rFonts w:ascii="Times New Roman" w:hAnsi="Times New Roman" w:cs="Times New Roman"/>
          <w:b/>
          <w:i/>
          <w:sz w:val="18"/>
          <w:szCs w:val="18"/>
        </w:rPr>
        <w:t>Р.Г.Астраханцев</w:t>
      </w:r>
      <w:proofErr w:type="spellEnd"/>
      <w:r w:rsidRPr="007C6546">
        <w:rPr>
          <w:rFonts w:ascii="Times New Roman" w:hAnsi="Times New Roman" w:cs="Times New Roman"/>
          <w:b/>
          <w:i/>
          <w:sz w:val="18"/>
          <w:szCs w:val="18"/>
        </w:rPr>
        <w:t xml:space="preserve">, </w:t>
      </w:r>
      <w:proofErr w:type="spellStart"/>
      <w:r w:rsidRPr="007C6546">
        <w:rPr>
          <w:rFonts w:ascii="Times New Roman" w:hAnsi="Times New Roman" w:cs="Times New Roman"/>
          <w:b/>
          <w:i/>
          <w:sz w:val="18"/>
          <w:szCs w:val="18"/>
        </w:rPr>
        <w:t>Т.В.Бень</w:t>
      </w:r>
      <w:proofErr w:type="spellEnd"/>
    </w:p>
    <w:p w14:paraId="4AB8D269" w14:textId="77777777" w:rsidR="001A70B0" w:rsidRPr="007C6546" w:rsidRDefault="00616E27" w:rsidP="001A70B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r w:rsidRPr="007C6546">
        <w:rPr>
          <w:rFonts w:ascii="Times New Roman" w:hAnsi="Times New Roman" w:cs="Times New Roman"/>
          <w:b/>
          <w:i/>
          <w:sz w:val="18"/>
          <w:szCs w:val="18"/>
        </w:rPr>
        <w:t>НИУ ВШЭ,</w:t>
      </w:r>
    </w:p>
    <w:p w14:paraId="2F6CD306" w14:textId="77777777" w:rsidR="001A70B0" w:rsidRPr="007C6546" w:rsidRDefault="00616E27" w:rsidP="001A70B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r w:rsidRPr="007C6546">
        <w:rPr>
          <w:rFonts w:ascii="Times New Roman" w:hAnsi="Times New Roman" w:cs="Times New Roman"/>
          <w:b/>
          <w:i/>
          <w:sz w:val="18"/>
          <w:szCs w:val="18"/>
        </w:rPr>
        <w:t>Департамент прикладной математики</w:t>
      </w:r>
    </w:p>
    <w:p w14:paraId="7CE84E97" w14:textId="77777777" w:rsidR="00616E27" w:rsidRPr="00F6117D" w:rsidRDefault="00616E27" w:rsidP="001A70B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r w:rsidRPr="007C6546">
        <w:rPr>
          <w:rFonts w:ascii="Times New Roman" w:hAnsi="Times New Roman" w:cs="Times New Roman"/>
          <w:b/>
          <w:i/>
          <w:sz w:val="18"/>
          <w:szCs w:val="18"/>
        </w:rPr>
        <w:t>МИЭМ НИУ ВШЭ</w:t>
      </w:r>
      <w:r w:rsidRPr="00F6117D">
        <w:rPr>
          <w:rFonts w:ascii="Times New Roman" w:hAnsi="Times New Roman" w:cs="Times New Roman"/>
          <w:b/>
          <w:i/>
          <w:sz w:val="18"/>
          <w:szCs w:val="18"/>
        </w:rPr>
        <w:t>.</w:t>
      </w:r>
    </w:p>
    <w:p w14:paraId="771BE6A5" w14:textId="77777777" w:rsidR="001A70B0" w:rsidRPr="00F6117D" w:rsidRDefault="00303D0D" w:rsidP="00A05F10">
      <w:pPr>
        <w:spacing w:before="180" w:after="0" w:line="240" w:lineRule="auto"/>
        <w:ind w:firstLine="567"/>
        <w:jc w:val="both"/>
        <w:rPr>
          <w:rFonts w:ascii="Times New Roman" w:hAnsi="Times New Roman" w:cs="Times New Roman"/>
          <w:b/>
          <w:sz w:val="18"/>
          <w:szCs w:val="18"/>
        </w:rPr>
      </w:pPr>
      <w:r w:rsidRPr="00F6117D">
        <w:rPr>
          <w:rFonts w:ascii="Times New Roman" w:hAnsi="Times New Roman" w:cs="Times New Roman"/>
          <w:b/>
          <w:sz w:val="18"/>
          <w:szCs w:val="18"/>
        </w:rPr>
        <w:t>Аннотация.</w:t>
      </w:r>
    </w:p>
    <w:p w14:paraId="046C4873" w14:textId="30BCBFD3" w:rsidR="00616E27" w:rsidRPr="00F6117D" w:rsidRDefault="00616E27" w:rsidP="00A05F1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18"/>
          <w:szCs w:val="18"/>
        </w:rPr>
      </w:pPr>
      <w:r w:rsidRPr="00F6117D">
        <w:rPr>
          <w:rFonts w:ascii="Times New Roman" w:hAnsi="Times New Roman" w:cs="Times New Roman"/>
          <w:sz w:val="18"/>
          <w:szCs w:val="18"/>
        </w:rPr>
        <w:t>В работе была изучена зависимость теплоемкости</w:t>
      </w:r>
      <w:r w:rsidR="00781794">
        <w:rPr>
          <w:rFonts w:ascii="Times New Roman" w:hAnsi="Times New Roman" w:cs="Times New Roman"/>
          <w:sz w:val="18"/>
          <w:szCs w:val="18"/>
        </w:rPr>
        <w:t xml:space="preserve"> и </w:t>
      </w:r>
      <w:r w:rsidRPr="00F6117D">
        <w:rPr>
          <w:rFonts w:ascii="Times New Roman" w:hAnsi="Times New Roman" w:cs="Times New Roman"/>
          <w:sz w:val="18"/>
          <w:szCs w:val="18"/>
        </w:rPr>
        <w:t xml:space="preserve">магнитной восприимчивости от параметра взаимодействия между двумя </w:t>
      </w:r>
      <w:proofErr w:type="spellStart"/>
      <w:r w:rsidRPr="00F6117D">
        <w:rPr>
          <w:rFonts w:ascii="Times New Roman" w:hAnsi="Times New Roman" w:cs="Times New Roman"/>
          <w:sz w:val="18"/>
          <w:szCs w:val="18"/>
        </w:rPr>
        <w:t>ферронами</w:t>
      </w:r>
      <w:proofErr w:type="spellEnd"/>
      <w:r w:rsidRPr="00F6117D">
        <w:rPr>
          <w:rFonts w:ascii="Times New Roman" w:hAnsi="Times New Roman" w:cs="Times New Roman"/>
          <w:sz w:val="18"/>
          <w:szCs w:val="18"/>
        </w:rPr>
        <w:t xml:space="preserve"> со спинами 3</w:t>
      </w:r>
      <w:r w:rsidR="00303D0D" w:rsidRPr="00F6117D">
        <w:rPr>
          <w:rFonts w:ascii="Times New Roman" w:hAnsi="Times New Roman" w:cs="Times New Roman"/>
          <w:sz w:val="18"/>
          <w:szCs w:val="18"/>
        </w:rPr>
        <w:t>/2.</w:t>
      </w:r>
    </w:p>
    <w:p w14:paraId="492404AC" w14:textId="77777777" w:rsidR="001A70B0" w:rsidRDefault="00303D0D" w:rsidP="00A05F10">
      <w:pPr>
        <w:spacing w:before="180" w:after="0" w:line="240" w:lineRule="auto"/>
        <w:ind w:firstLine="567"/>
        <w:jc w:val="both"/>
        <w:rPr>
          <w:rFonts w:ascii="Times New Roman" w:hAnsi="Times New Roman" w:cs="Times New Roman"/>
          <w:b/>
          <w:sz w:val="18"/>
          <w:szCs w:val="18"/>
        </w:rPr>
      </w:pPr>
      <w:r w:rsidRPr="00F6117D">
        <w:rPr>
          <w:rFonts w:ascii="Times New Roman" w:hAnsi="Times New Roman" w:cs="Times New Roman"/>
          <w:b/>
          <w:sz w:val="18"/>
          <w:szCs w:val="18"/>
        </w:rPr>
        <w:t>Введение.</w:t>
      </w:r>
    </w:p>
    <w:p w14:paraId="05D40A5D" w14:textId="3D7A933A" w:rsidR="006B5FF9" w:rsidRPr="000D5CFF" w:rsidRDefault="006B5FF9" w:rsidP="00A05F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6B5FF9">
        <w:rPr>
          <w:rFonts w:ascii="Times New Roman" w:hAnsi="Times New Roman" w:cs="Times New Roman"/>
          <w:sz w:val="18"/>
          <w:szCs w:val="18"/>
        </w:rPr>
        <w:t xml:space="preserve">В кристаллах, содержащих в своей структуре </w:t>
      </w:r>
      <w:proofErr w:type="spellStart"/>
      <w:r w:rsidRPr="006B5FF9">
        <w:rPr>
          <w:rFonts w:ascii="Times New Roman" w:hAnsi="Times New Roman" w:cs="Times New Roman"/>
          <w:sz w:val="18"/>
          <w:szCs w:val="18"/>
        </w:rPr>
        <w:t>халдейновские</w:t>
      </w:r>
      <w:proofErr w:type="spellEnd"/>
      <w:r w:rsidRPr="006B5FF9">
        <w:rPr>
          <w:rFonts w:ascii="Times New Roman" w:hAnsi="Times New Roman" w:cs="Times New Roman"/>
          <w:sz w:val="18"/>
          <w:szCs w:val="18"/>
        </w:rPr>
        <w:t xml:space="preserve"> цепочки </w:t>
      </w:r>
      <w:r w:rsidR="00CB7014">
        <w:rPr>
          <w:rFonts w:ascii="Times New Roman" w:hAnsi="Times New Roman" w:cs="Times New Roman"/>
          <w:sz w:val="18"/>
          <w:szCs w:val="18"/>
        </w:rPr>
        <w:t xml:space="preserve">с </w:t>
      </w:r>
      <w:r w:rsidRPr="006B5FF9">
        <w:rPr>
          <w:rFonts w:ascii="Times New Roman" w:hAnsi="Times New Roman" w:cs="Times New Roman"/>
          <w:sz w:val="18"/>
          <w:szCs w:val="18"/>
        </w:rPr>
        <w:t>S=1, образуется неупорядоченное основное состояние со щелью в спектре магнитных возбуждений</w:t>
      </w:r>
      <w:r w:rsidR="00CB7014" w:rsidRPr="00CB7014">
        <w:rPr>
          <w:rFonts w:ascii="Times New Roman" w:hAnsi="Times New Roman" w:cs="Times New Roman"/>
          <w:sz w:val="18"/>
          <w:szCs w:val="18"/>
        </w:rPr>
        <w:t xml:space="preserve"> </w:t>
      </w:r>
      <w:r w:rsidRPr="0026657D">
        <w:rPr>
          <w:rFonts w:ascii="Times New Roman" w:hAnsi="Times New Roman" w:cs="Times New Roman"/>
          <w:sz w:val="18"/>
          <w:szCs w:val="18"/>
          <w:vertAlign w:val="superscript"/>
        </w:rPr>
        <w:t>[1]</w:t>
      </w:r>
      <w:r w:rsidRPr="0026657D">
        <w:rPr>
          <w:rFonts w:ascii="Times New Roman" w:hAnsi="Times New Roman" w:cs="Times New Roman"/>
          <w:sz w:val="18"/>
          <w:szCs w:val="18"/>
        </w:rPr>
        <w:t>.</w:t>
      </w:r>
      <w:r w:rsidRPr="006B5FF9">
        <w:rPr>
          <w:rFonts w:ascii="Times New Roman" w:hAnsi="Times New Roman" w:cs="Times New Roman"/>
          <w:sz w:val="18"/>
          <w:szCs w:val="18"/>
        </w:rPr>
        <w:t xml:space="preserve"> Основное состояние таких систем представляет собой устойчивую простую валентную связь</w:t>
      </w:r>
      <w:r w:rsidR="00CB7014">
        <w:rPr>
          <w:rFonts w:ascii="Times New Roman" w:hAnsi="Times New Roman" w:cs="Times New Roman"/>
          <w:sz w:val="18"/>
          <w:szCs w:val="18"/>
        </w:rPr>
        <w:t xml:space="preserve">. </w:t>
      </w:r>
      <w:r w:rsidRPr="006B5FF9">
        <w:rPr>
          <w:rFonts w:ascii="Times New Roman" w:hAnsi="Times New Roman" w:cs="Times New Roman"/>
          <w:sz w:val="18"/>
          <w:szCs w:val="18"/>
        </w:rPr>
        <w:t>Согласно модели</w:t>
      </w:r>
      <w:r w:rsidR="00CB7014">
        <w:rPr>
          <w:rFonts w:ascii="Times New Roman" w:hAnsi="Times New Roman" w:cs="Times New Roman"/>
          <w:sz w:val="18"/>
          <w:szCs w:val="18"/>
        </w:rPr>
        <w:t xml:space="preserve"> </w:t>
      </w:r>
      <w:r w:rsidR="00CB7014">
        <w:rPr>
          <w:rFonts w:ascii="Times New Roman" w:hAnsi="Times New Roman" w:cs="Times New Roman"/>
          <w:sz w:val="18"/>
          <w:szCs w:val="18"/>
          <w:lang w:val="en-US"/>
        </w:rPr>
        <w:t>VBS</w:t>
      </w:r>
      <w:r w:rsidRPr="006B5FF9">
        <w:rPr>
          <w:rFonts w:ascii="Times New Roman" w:hAnsi="Times New Roman" w:cs="Times New Roman"/>
          <w:sz w:val="18"/>
          <w:szCs w:val="18"/>
        </w:rPr>
        <w:t xml:space="preserve">, каждый из спинов S=1 в цепочке представляется в виде двух квазичастиц с спином S=1/2, связанных антиферромагнитным взаимодействием с квазичастицей соседнего иона. </w:t>
      </w:r>
      <w:r w:rsidR="007863E1">
        <w:rPr>
          <w:rFonts w:ascii="Times New Roman" w:hAnsi="Times New Roman" w:cs="Times New Roman"/>
          <w:sz w:val="18"/>
          <w:szCs w:val="18"/>
        </w:rPr>
        <w:t>Е</w:t>
      </w:r>
      <w:r w:rsidR="007863E1" w:rsidRPr="007863E1">
        <w:rPr>
          <w:rFonts w:ascii="Times New Roman" w:hAnsi="Times New Roman" w:cs="Times New Roman"/>
          <w:sz w:val="18"/>
          <w:szCs w:val="18"/>
        </w:rPr>
        <w:t>сли на ионе кислород</w:t>
      </w:r>
      <w:r w:rsidR="007863E1">
        <w:rPr>
          <w:rFonts w:ascii="Times New Roman" w:hAnsi="Times New Roman" w:cs="Times New Roman"/>
          <w:sz w:val="18"/>
          <w:szCs w:val="18"/>
        </w:rPr>
        <w:t>а</w:t>
      </w:r>
      <w:r w:rsidR="007863E1" w:rsidRPr="007863E1">
        <w:rPr>
          <w:rFonts w:ascii="Times New Roman" w:hAnsi="Times New Roman" w:cs="Times New Roman"/>
          <w:sz w:val="18"/>
          <w:szCs w:val="18"/>
        </w:rPr>
        <w:t xml:space="preserve"> образуется дырка с эффективн</w:t>
      </w:r>
      <w:r w:rsidR="007863E1">
        <w:rPr>
          <w:rFonts w:ascii="Times New Roman" w:hAnsi="Times New Roman" w:cs="Times New Roman"/>
          <w:sz w:val="18"/>
          <w:szCs w:val="18"/>
        </w:rPr>
        <w:t>ым</w:t>
      </w:r>
      <w:r w:rsidR="007863E1" w:rsidRPr="007863E1">
        <w:rPr>
          <w:rFonts w:ascii="Times New Roman" w:hAnsi="Times New Roman" w:cs="Times New Roman"/>
          <w:sz w:val="18"/>
          <w:szCs w:val="18"/>
        </w:rPr>
        <w:t xml:space="preserve"> спином </w:t>
      </w:r>
      <w:r w:rsidR="007863E1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7863E1" w:rsidRPr="007863E1">
        <w:rPr>
          <w:rFonts w:ascii="Times New Roman" w:hAnsi="Times New Roman" w:cs="Times New Roman"/>
          <w:sz w:val="18"/>
          <w:szCs w:val="18"/>
        </w:rPr>
        <w:t xml:space="preserve">=1/2, </w:t>
      </w:r>
      <w:r w:rsidR="007863E1">
        <w:rPr>
          <w:rFonts w:ascii="Times New Roman" w:hAnsi="Times New Roman" w:cs="Times New Roman"/>
          <w:sz w:val="18"/>
          <w:szCs w:val="18"/>
        </w:rPr>
        <w:t>то в</w:t>
      </w:r>
      <w:r w:rsidR="000D5CFF" w:rsidRPr="000D5CFF">
        <w:rPr>
          <w:rFonts w:ascii="Times New Roman" w:hAnsi="Times New Roman" w:cs="Times New Roman"/>
          <w:sz w:val="18"/>
          <w:szCs w:val="18"/>
        </w:rPr>
        <w:t>иртуальный обмен дырками</w:t>
      </w:r>
      <w:r w:rsidR="000D5CFF">
        <w:rPr>
          <w:rFonts w:ascii="Times New Roman" w:hAnsi="Times New Roman" w:cs="Times New Roman"/>
          <w:sz w:val="18"/>
          <w:szCs w:val="18"/>
        </w:rPr>
        <w:t xml:space="preserve"> </w:t>
      </w:r>
      <w:r w:rsidR="000D5CFF" w:rsidRPr="000D5CFF">
        <w:rPr>
          <w:rFonts w:ascii="Times New Roman" w:hAnsi="Times New Roman" w:cs="Times New Roman"/>
          <w:sz w:val="18"/>
          <w:szCs w:val="18"/>
        </w:rPr>
        <w:t>приводит к ферромагнитному взаимодействию между двумя ближайшими</w:t>
      </w:r>
      <w:r w:rsidR="007863E1">
        <w:rPr>
          <w:rFonts w:ascii="Times New Roman" w:hAnsi="Times New Roman" w:cs="Times New Roman"/>
          <w:sz w:val="18"/>
          <w:szCs w:val="18"/>
        </w:rPr>
        <w:t xml:space="preserve"> </w:t>
      </w:r>
      <w:r w:rsidR="007863E1" w:rsidRPr="007863E1">
        <w:rPr>
          <w:rFonts w:ascii="Times New Roman" w:hAnsi="Times New Roman" w:cs="Times New Roman"/>
          <w:sz w:val="18"/>
          <w:szCs w:val="18"/>
        </w:rPr>
        <w:t>магн</w:t>
      </w:r>
      <w:r w:rsidR="007863E1">
        <w:rPr>
          <w:rFonts w:ascii="Times New Roman" w:hAnsi="Times New Roman" w:cs="Times New Roman"/>
          <w:sz w:val="18"/>
          <w:szCs w:val="18"/>
        </w:rPr>
        <w:t xml:space="preserve">итными </w:t>
      </w:r>
      <w:r w:rsidR="000D5CFF" w:rsidRPr="000D5CFF">
        <w:rPr>
          <w:rFonts w:ascii="Times New Roman" w:hAnsi="Times New Roman" w:cs="Times New Roman"/>
          <w:sz w:val="18"/>
          <w:szCs w:val="18"/>
        </w:rPr>
        <w:t>ионами</w:t>
      </w:r>
      <w:r w:rsidR="000D5CFF">
        <w:rPr>
          <w:rFonts w:ascii="Times New Roman" w:hAnsi="Times New Roman" w:cs="Times New Roman"/>
          <w:sz w:val="18"/>
          <w:szCs w:val="18"/>
        </w:rPr>
        <w:t>, в результате чего в</w:t>
      </w:r>
      <w:r w:rsidR="000D5CFF" w:rsidRPr="000D5CFF">
        <w:rPr>
          <w:rFonts w:ascii="Times New Roman" w:hAnsi="Times New Roman" w:cs="Times New Roman"/>
          <w:sz w:val="18"/>
          <w:szCs w:val="18"/>
        </w:rPr>
        <w:t>озн</w:t>
      </w:r>
      <w:r w:rsidR="000D5CFF">
        <w:rPr>
          <w:rFonts w:ascii="Times New Roman" w:hAnsi="Times New Roman" w:cs="Times New Roman"/>
          <w:sz w:val="18"/>
          <w:szCs w:val="18"/>
        </w:rPr>
        <w:t>и</w:t>
      </w:r>
      <w:r w:rsidR="000D5CFF" w:rsidRPr="000D5CFF">
        <w:rPr>
          <w:rFonts w:ascii="Times New Roman" w:hAnsi="Times New Roman" w:cs="Times New Roman"/>
          <w:sz w:val="18"/>
          <w:szCs w:val="18"/>
        </w:rPr>
        <w:t xml:space="preserve">кает кластер со спином S = 3/2 — </w:t>
      </w:r>
      <w:proofErr w:type="spellStart"/>
      <w:r w:rsidR="000D5CFF" w:rsidRPr="000D5CFF">
        <w:rPr>
          <w:rFonts w:ascii="Times New Roman" w:hAnsi="Times New Roman" w:cs="Times New Roman"/>
          <w:sz w:val="18"/>
          <w:szCs w:val="18"/>
        </w:rPr>
        <w:t>ф</w:t>
      </w:r>
      <w:r w:rsidR="000D5CFF" w:rsidRPr="0026657D">
        <w:rPr>
          <w:rFonts w:ascii="Times New Roman" w:hAnsi="Times New Roman" w:cs="Times New Roman"/>
          <w:sz w:val="18"/>
          <w:szCs w:val="18"/>
        </w:rPr>
        <w:t>еррон</w:t>
      </w:r>
      <w:proofErr w:type="spellEnd"/>
      <w:r w:rsidR="000D5CFF" w:rsidRPr="0026657D">
        <w:rPr>
          <w:rFonts w:ascii="Times New Roman" w:hAnsi="Times New Roman" w:cs="Times New Roman"/>
          <w:sz w:val="18"/>
          <w:szCs w:val="18"/>
        </w:rPr>
        <w:t xml:space="preserve"> </w:t>
      </w:r>
      <w:r w:rsidR="000D5CFF" w:rsidRPr="0026657D">
        <w:rPr>
          <w:rFonts w:ascii="Times New Roman" w:hAnsi="Times New Roman" w:cs="Times New Roman"/>
          <w:sz w:val="18"/>
          <w:szCs w:val="18"/>
          <w:vertAlign w:val="superscript"/>
        </w:rPr>
        <w:t>[</w:t>
      </w:r>
      <w:r w:rsidR="0026657D" w:rsidRPr="0026657D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="000D5CFF" w:rsidRPr="0026657D">
        <w:rPr>
          <w:rFonts w:ascii="Times New Roman" w:hAnsi="Times New Roman" w:cs="Times New Roman"/>
          <w:sz w:val="18"/>
          <w:szCs w:val="18"/>
          <w:vertAlign w:val="superscript"/>
        </w:rPr>
        <w:t>]</w:t>
      </w:r>
      <w:r w:rsidR="000D5CFF" w:rsidRPr="0026657D">
        <w:rPr>
          <w:rFonts w:ascii="Times New Roman" w:hAnsi="Times New Roman" w:cs="Times New Roman"/>
          <w:sz w:val="18"/>
          <w:szCs w:val="18"/>
        </w:rPr>
        <w:t>.</w:t>
      </w:r>
    </w:p>
    <w:p w14:paraId="329E3707" w14:textId="056E892E" w:rsidR="001A70B0" w:rsidRPr="00F6117D" w:rsidRDefault="00781794" w:rsidP="00A05F1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В</w:t>
      </w:r>
      <w:r w:rsidRPr="00781794">
        <w:rPr>
          <w:rFonts w:ascii="Times New Roman" w:eastAsiaTheme="minorEastAsia" w:hAnsi="Times New Roman" w:cs="Times New Roman"/>
          <w:sz w:val="18"/>
          <w:szCs w:val="18"/>
        </w:rPr>
        <w:t xml:space="preserve">несение </w:t>
      </w:r>
      <w:r>
        <w:rPr>
          <w:rFonts w:ascii="Times New Roman" w:eastAsiaTheme="minorEastAsia" w:hAnsi="Times New Roman" w:cs="Times New Roman"/>
          <w:sz w:val="18"/>
          <w:szCs w:val="18"/>
        </w:rPr>
        <w:t>данной примеси</w:t>
      </w:r>
      <w:r w:rsidRPr="00781794">
        <w:rPr>
          <w:rFonts w:ascii="Times New Roman" w:eastAsiaTheme="minorEastAsia" w:hAnsi="Times New Roman" w:cs="Times New Roman"/>
          <w:sz w:val="18"/>
          <w:szCs w:val="18"/>
        </w:rPr>
        <w:t xml:space="preserve"> в</w:t>
      </w:r>
      <w:r w:rsidR="00BA3AC6">
        <w:rPr>
          <w:rFonts w:ascii="Times New Roman" w:eastAsiaTheme="minorEastAsia" w:hAnsi="Times New Roman" w:cs="Times New Roman"/>
          <w:sz w:val="18"/>
          <w:szCs w:val="18"/>
        </w:rPr>
        <w:t xml:space="preserve"> исследуемую</w:t>
      </w:r>
      <w:r w:rsidRPr="00781794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proofErr w:type="spellStart"/>
      <w:r w:rsidRPr="00781794">
        <w:rPr>
          <w:rFonts w:ascii="Times New Roman" w:eastAsiaTheme="minorEastAsia" w:hAnsi="Times New Roman" w:cs="Times New Roman"/>
          <w:sz w:val="18"/>
          <w:szCs w:val="18"/>
        </w:rPr>
        <w:t>халд</w:t>
      </w:r>
      <w:r>
        <w:rPr>
          <w:rFonts w:ascii="Times New Roman" w:eastAsiaTheme="minorEastAsia" w:hAnsi="Times New Roman" w:cs="Times New Roman"/>
          <w:sz w:val="18"/>
          <w:szCs w:val="18"/>
        </w:rPr>
        <w:t>ейновскую</w:t>
      </w:r>
      <w:proofErr w:type="spellEnd"/>
      <w:r w:rsidRPr="00781794">
        <w:rPr>
          <w:rFonts w:ascii="Times New Roman" w:eastAsiaTheme="minorEastAsia" w:hAnsi="Times New Roman" w:cs="Times New Roman"/>
          <w:sz w:val="18"/>
          <w:szCs w:val="18"/>
        </w:rPr>
        <w:t xml:space="preserve"> систем</w:t>
      </w:r>
      <w:r>
        <w:rPr>
          <w:rFonts w:ascii="Times New Roman" w:eastAsiaTheme="minorEastAsia" w:hAnsi="Times New Roman" w:cs="Times New Roman"/>
          <w:sz w:val="18"/>
          <w:szCs w:val="18"/>
        </w:rPr>
        <w:t>у</w:t>
      </w:r>
      <w:r w:rsidRPr="00781794">
        <w:rPr>
          <w:rFonts w:ascii="Times New Roman" w:eastAsiaTheme="minorEastAsia" w:hAnsi="Times New Roman" w:cs="Times New Roman"/>
          <w:sz w:val="18"/>
          <w:szCs w:val="18"/>
        </w:rPr>
        <w:t xml:space="preserve"> приводит к появлению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Pr="00781794">
        <w:rPr>
          <w:rFonts w:ascii="Times New Roman" w:eastAsiaTheme="minorEastAsia" w:hAnsi="Times New Roman" w:cs="Times New Roman"/>
          <w:sz w:val="18"/>
          <w:szCs w:val="18"/>
        </w:rPr>
        <w:t xml:space="preserve">аномалии </w:t>
      </w:r>
      <w:proofErr w:type="spellStart"/>
      <w:r w:rsidRPr="00781794">
        <w:rPr>
          <w:rFonts w:ascii="Times New Roman" w:eastAsiaTheme="minorEastAsia" w:hAnsi="Times New Roman" w:cs="Times New Roman"/>
          <w:sz w:val="18"/>
          <w:szCs w:val="18"/>
        </w:rPr>
        <w:t>Шоттки</w:t>
      </w:r>
      <w:proofErr w:type="spellEnd"/>
      <w:r w:rsidRPr="00781794">
        <w:rPr>
          <w:rFonts w:ascii="Times New Roman" w:eastAsiaTheme="minorEastAsia" w:hAnsi="Times New Roman" w:cs="Times New Roman"/>
          <w:sz w:val="18"/>
          <w:szCs w:val="18"/>
        </w:rPr>
        <w:t xml:space="preserve"> на темп</w:t>
      </w:r>
      <w:r>
        <w:rPr>
          <w:rFonts w:ascii="Times New Roman" w:eastAsiaTheme="minorEastAsia" w:hAnsi="Times New Roman" w:cs="Times New Roman"/>
          <w:sz w:val="18"/>
          <w:szCs w:val="18"/>
        </w:rPr>
        <w:t>ературной</w:t>
      </w:r>
      <w:r w:rsidRPr="00781794">
        <w:rPr>
          <w:rFonts w:ascii="Times New Roman" w:eastAsiaTheme="minorEastAsia" w:hAnsi="Times New Roman" w:cs="Times New Roman"/>
          <w:sz w:val="18"/>
          <w:szCs w:val="18"/>
        </w:rPr>
        <w:t xml:space="preserve"> зависимости тепл</w:t>
      </w:r>
      <w:r>
        <w:rPr>
          <w:rFonts w:ascii="Times New Roman" w:eastAsiaTheme="minorEastAsia" w:hAnsi="Times New Roman" w:cs="Times New Roman"/>
          <w:sz w:val="18"/>
          <w:szCs w:val="18"/>
        </w:rPr>
        <w:t>оёмкости</w:t>
      </w:r>
      <w:r w:rsidRPr="00781794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 xml:space="preserve"> </w:t>
      </w:r>
      <w:r w:rsidR="00DC1296" w:rsidRPr="00F6117D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[</w:t>
      </w:r>
      <w:r w:rsidR="0026657D" w:rsidRPr="0026657D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3</w:t>
      </w:r>
      <w:r w:rsidR="00DC1296" w:rsidRPr="00F6117D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]</w:t>
      </w:r>
      <w:r w:rsidR="00472904" w:rsidRPr="00F6117D">
        <w:rPr>
          <w:rFonts w:ascii="Times New Roman" w:eastAsiaTheme="minorEastAsia" w:hAnsi="Times New Roman" w:cs="Times New Roman"/>
          <w:sz w:val="18"/>
          <w:szCs w:val="18"/>
        </w:rPr>
        <w:t xml:space="preserve"> (широкого макси</w:t>
      </w:r>
      <w:r w:rsidR="000D6C11" w:rsidRPr="00F6117D">
        <w:rPr>
          <w:rFonts w:ascii="Times New Roman" w:eastAsiaTheme="minorEastAsia" w:hAnsi="Times New Roman" w:cs="Times New Roman"/>
          <w:sz w:val="18"/>
          <w:szCs w:val="18"/>
        </w:rPr>
        <w:t>м</w:t>
      </w:r>
      <w:r w:rsidR="00472904" w:rsidRPr="00F6117D">
        <w:rPr>
          <w:rFonts w:ascii="Times New Roman" w:eastAsiaTheme="minorEastAsia" w:hAnsi="Times New Roman" w:cs="Times New Roman"/>
          <w:sz w:val="18"/>
          <w:szCs w:val="18"/>
        </w:rPr>
        <w:t>ума)</w:t>
      </w:r>
      <w:r w:rsidR="000D6C11" w:rsidRPr="00F6117D">
        <w:rPr>
          <w:rFonts w:ascii="Times New Roman" w:eastAsiaTheme="minorEastAsia" w:hAnsi="Times New Roman" w:cs="Times New Roman"/>
          <w:sz w:val="18"/>
          <w:szCs w:val="18"/>
        </w:rPr>
        <w:t>,</w:t>
      </w:r>
      <w:r w:rsidR="00472904" w:rsidRPr="00F6117D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472904"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которая смещается в сторону высоких температур с увеличением магнитного поля. Это смещение изотропно, т.е. практически не зависит от направления приложенного магнитного поля. Данная аномалия появляется вследствие перераспределения электронов с изменением температуры по уровням энергетического спектра. Была так же замечена некоторая зависимость величины магнитной восприимчивости</w:t>
      </w:r>
      <w:r w:rsidR="000D6C11"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от концентрации 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примесей 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>Ca</w:t>
      </w:r>
      <w:r w:rsidRPr="007817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vertAlign w:val="superscript"/>
        </w:rPr>
        <w:t>2+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="000D6C11"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соединении </w:t>
      </w:r>
      <w:r w:rsidRPr="00781794">
        <w:rPr>
          <w:rFonts w:ascii="Times New Roman" w:eastAsiaTheme="minorEastAsia" w:hAnsi="Times New Roman" w:cs="Times New Roman"/>
          <w:sz w:val="18"/>
          <w:szCs w:val="18"/>
        </w:rPr>
        <w:t>Y</w:t>
      </w:r>
      <w:r w:rsidRPr="00781794">
        <w:rPr>
          <w:rFonts w:ascii="Times New Roman" w:eastAsiaTheme="minorEastAsia" w:hAnsi="Times New Roman" w:cs="Times New Roman"/>
          <w:sz w:val="18"/>
          <w:szCs w:val="18"/>
          <w:vertAlign w:val="subscript"/>
        </w:rPr>
        <w:t>2</w:t>
      </w:r>
      <w:r w:rsidRPr="00781794">
        <w:rPr>
          <w:rFonts w:ascii="Times New Roman" w:eastAsiaTheme="minorEastAsia" w:hAnsi="Times New Roman" w:cs="Times New Roman"/>
          <w:sz w:val="18"/>
          <w:szCs w:val="18"/>
        </w:rPr>
        <w:t>BaNiO</w:t>
      </w:r>
      <w:r w:rsidRPr="00781794">
        <w:rPr>
          <w:rFonts w:ascii="Times New Roman" w:eastAsiaTheme="minorEastAsia" w:hAnsi="Times New Roman" w:cs="Times New Roman"/>
          <w:sz w:val="18"/>
          <w:szCs w:val="18"/>
          <w:vertAlign w:val="subscript"/>
        </w:rPr>
        <w:t>5</w:t>
      </w:r>
      <w:r w:rsidR="00472904"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: при </w:t>
      </w:r>
      <w:r w:rsidR="000D6C11"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увеличении концентрации</w:t>
      </w:r>
      <w:r w:rsidR="00472904"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в области низких температур восприимчивость возрастает, и при достаточно большой концентрации уходит в насыщение</w:t>
      </w:r>
      <w:r w:rsidR="00DC1296"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="00DC1296"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vertAlign w:val="superscript"/>
        </w:rPr>
        <w:t>[</w:t>
      </w:r>
      <w:r w:rsidR="0026657D" w:rsidRPr="002665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vertAlign w:val="superscript"/>
        </w:rPr>
        <w:t>4</w:t>
      </w:r>
      <w:r w:rsidR="00DC1296"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vertAlign w:val="superscript"/>
        </w:rPr>
        <w:t>]</w:t>
      </w:r>
      <w:r w:rsidR="00472904"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  <w:r w:rsidR="00681ED3"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14:paraId="7AB1C595" w14:textId="77777777" w:rsidR="002F69F5" w:rsidRPr="00F6117D" w:rsidRDefault="002F69F5" w:rsidP="00A05F10">
      <w:pPr>
        <w:spacing w:before="180"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6117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Анализ энергетического спектра двух </w:t>
      </w:r>
      <w:proofErr w:type="spellStart"/>
      <w:r w:rsidRPr="00F6117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ферронов</w:t>
      </w:r>
      <w:proofErr w:type="spellEnd"/>
      <w:r w:rsidRPr="00F6117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.</w:t>
      </w:r>
    </w:p>
    <w:p w14:paraId="10F5CE42" w14:textId="77777777" w:rsidR="00530840" w:rsidRDefault="00590FCB" w:rsidP="00A05F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F6117D">
        <w:rPr>
          <w:rFonts w:ascii="Times New Roman" w:hAnsi="Times New Roman" w:cs="Times New Roman"/>
          <w:sz w:val="18"/>
          <w:szCs w:val="18"/>
        </w:rPr>
        <w:t xml:space="preserve">Гамильтониан для двух взаимодействующих </w:t>
      </w:r>
      <w:proofErr w:type="spellStart"/>
      <w:r w:rsidRPr="00F6117D">
        <w:rPr>
          <w:rFonts w:ascii="Times New Roman" w:hAnsi="Times New Roman" w:cs="Times New Roman"/>
          <w:sz w:val="18"/>
          <w:szCs w:val="18"/>
        </w:rPr>
        <w:t>ферронов</w:t>
      </w:r>
      <w:proofErr w:type="spellEnd"/>
      <w:r w:rsidRPr="00F6117D">
        <w:rPr>
          <w:rFonts w:ascii="Times New Roman" w:hAnsi="Times New Roman" w:cs="Times New Roman"/>
          <w:sz w:val="18"/>
          <w:szCs w:val="18"/>
        </w:rPr>
        <w:t xml:space="preserve"> со спинами </w:t>
      </w:r>
      <w:r w:rsidRPr="00F6117D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530840">
        <w:rPr>
          <w:rFonts w:ascii="Times New Roman" w:hAnsi="Times New Roman" w:cs="Times New Roman"/>
          <w:sz w:val="18"/>
          <w:szCs w:val="18"/>
          <w:vertAlign w:val="subscript"/>
        </w:rPr>
        <w:t>1</w:t>
      </w:r>
      <w:r w:rsidRPr="00F6117D">
        <w:rPr>
          <w:rFonts w:ascii="Times New Roman" w:hAnsi="Times New Roman" w:cs="Times New Roman"/>
          <w:sz w:val="18"/>
          <w:szCs w:val="18"/>
        </w:rPr>
        <w:t>=</w:t>
      </w:r>
      <w:r w:rsidR="00530840" w:rsidRPr="00F6117D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530840" w:rsidRPr="00530840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530840" w:rsidRPr="00F6117D">
        <w:rPr>
          <w:rFonts w:ascii="Times New Roman" w:hAnsi="Times New Roman" w:cs="Times New Roman"/>
          <w:sz w:val="18"/>
          <w:szCs w:val="18"/>
        </w:rPr>
        <w:t>=</w:t>
      </w:r>
      <w:r w:rsidRPr="00F6117D">
        <w:rPr>
          <w:rFonts w:ascii="Times New Roman" w:hAnsi="Times New Roman" w:cs="Times New Roman"/>
          <w:sz w:val="18"/>
          <w:szCs w:val="18"/>
        </w:rPr>
        <w:t xml:space="preserve">3/2 имеет следующий вид </w:t>
      </w:r>
      <w:r w:rsidRPr="00F6117D">
        <w:rPr>
          <w:rFonts w:ascii="Times New Roman" w:hAnsi="Times New Roman" w:cs="Times New Roman"/>
          <w:sz w:val="18"/>
          <w:szCs w:val="18"/>
          <w:vertAlign w:val="superscript"/>
        </w:rPr>
        <w:t>[</w:t>
      </w:r>
      <w:r w:rsidR="00C0295A" w:rsidRPr="00C0295A">
        <w:rPr>
          <w:rFonts w:ascii="Times New Roman" w:hAnsi="Times New Roman" w:cs="Times New Roman"/>
          <w:sz w:val="18"/>
          <w:szCs w:val="18"/>
          <w:vertAlign w:val="superscript"/>
        </w:rPr>
        <w:t>4</w:t>
      </w:r>
      <w:r w:rsidRPr="00F6117D">
        <w:rPr>
          <w:rFonts w:ascii="Times New Roman" w:hAnsi="Times New Roman" w:cs="Times New Roman"/>
          <w:sz w:val="18"/>
          <w:szCs w:val="18"/>
          <w:vertAlign w:val="superscript"/>
        </w:rPr>
        <w:t>]</w:t>
      </w:r>
      <w:r w:rsidRPr="00F6117D">
        <w:rPr>
          <w:rFonts w:ascii="Times New Roman" w:hAnsi="Times New Roman" w:cs="Times New Roman"/>
          <w:sz w:val="18"/>
          <w:szCs w:val="18"/>
        </w:rPr>
        <w:t>:</w:t>
      </w:r>
    </w:p>
    <w:p w14:paraId="40F66775" w14:textId="77777777" w:rsidR="00530840" w:rsidRPr="00530840" w:rsidRDefault="007342A8" w:rsidP="00A05F10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18"/>
              <w:szCs w:val="18"/>
            </w:rPr>
            <m:t>=2J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  <w:szCs w:val="18"/>
            </w:rPr>
            <m:t>-g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i</m:t>
              </m:r>
            </m:sub>
          </m:sSub>
        </m:oMath>
      </m:oMathPara>
    </w:p>
    <w:p w14:paraId="47EBD729" w14:textId="77777777" w:rsidR="00590FCB" w:rsidRPr="00530840" w:rsidRDefault="00590FCB" w:rsidP="00A05F10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</w:rPr>
      </w:pPr>
      <w:r w:rsidRPr="00F6117D">
        <w:rPr>
          <w:rFonts w:ascii="Times New Roman" w:eastAsiaTheme="minorEastAsia" w:hAnsi="Times New Roman" w:cs="Times New Roman"/>
          <w:sz w:val="18"/>
          <w:szCs w:val="18"/>
        </w:rPr>
        <w:t xml:space="preserve">где </w:t>
      </w:r>
      <w:r w:rsidRPr="00F6117D">
        <w:rPr>
          <w:rFonts w:ascii="Times New Roman" w:eastAsiaTheme="minorEastAsia" w:hAnsi="Times New Roman" w:cs="Times New Roman"/>
          <w:sz w:val="18"/>
          <w:szCs w:val="18"/>
          <w:lang w:val="en-US"/>
        </w:rPr>
        <w:t>J</w:t>
      </w:r>
      <w:r w:rsidRPr="00F6117D">
        <w:rPr>
          <w:rFonts w:ascii="Times New Roman" w:eastAsiaTheme="minorEastAsia" w:hAnsi="Times New Roman" w:cs="Times New Roman"/>
          <w:sz w:val="18"/>
          <w:szCs w:val="18"/>
        </w:rPr>
        <w:t xml:space="preserve"> – константа обменного взаимодействия спинов </w:t>
      </w:r>
      <w:r w:rsidRPr="00F6117D">
        <w:rPr>
          <w:rFonts w:ascii="Times New Roman" w:eastAsiaTheme="minorEastAsia" w:hAnsi="Times New Roman" w:cs="Times New Roman"/>
          <w:sz w:val="18"/>
          <w:szCs w:val="18"/>
          <w:lang w:val="en-US"/>
        </w:rPr>
        <w:t>S</w:t>
      </w:r>
      <w:r w:rsidRPr="00F6117D">
        <w:rPr>
          <w:rFonts w:ascii="Times New Roman" w:eastAsiaTheme="minorEastAsia" w:hAnsi="Times New Roman" w:cs="Times New Roman"/>
          <w:sz w:val="18"/>
          <w:szCs w:val="18"/>
        </w:rPr>
        <w:t xml:space="preserve">=3/2, второе слагаемое – энергия Зеемана во внешнем магнитном поле </w:t>
      </w:r>
      <w:r w:rsidRPr="00530840"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  <w:t>H</w:t>
      </w:r>
      <w:r w:rsidRPr="00F6117D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w:proofErr w:type="spellStart"/>
      <w:r w:rsidRPr="00530840"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  <w:t>i</w:t>
      </w:r>
      <w:proofErr w:type="spellEnd"/>
      <w:r w:rsidRPr="00F6117D">
        <w:rPr>
          <w:rFonts w:ascii="Times New Roman" w:eastAsiaTheme="minorEastAsia" w:hAnsi="Times New Roman" w:cs="Times New Roman"/>
          <w:sz w:val="18"/>
          <w:szCs w:val="18"/>
        </w:rPr>
        <w:t xml:space="preserve"> – одна из осей </w:t>
      </w:r>
      <w:r w:rsidRPr="00530840"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  <w:t>x</w:t>
      </w:r>
      <w:r w:rsidR="002E10E0" w:rsidRPr="002E10E0">
        <w:rPr>
          <w:rFonts w:ascii="Times New Roman" w:eastAsiaTheme="minorEastAsia" w:hAnsi="Times New Roman" w:cs="Times New Roman"/>
          <w:i/>
          <w:sz w:val="18"/>
          <w:szCs w:val="18"/>
        </w:rPr>
        <w:t xml:space="preserve">, </w:t>
      </w:r>
      <w:r w:rsidRPr="00530840"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  <w:t>y</w:t>
      </w:r>
      <w:r w:rsidRPr="00530840">
        <w:rPr>
          <w:rFonts w:ascii="Times New Roman" w:eastAsiaTheme="minorEastAsia" w:hAnsi="Times New Roman" w:cs="Times New Roman"/>
          <w:i/>
          <w:sz w:val="18"/>
          <w:szCs w:val="18"/>
        </w:rPr>
        <w:t>,</w:t>
      </w:r>
      <w:r w:rsidR="002E10E0" w:rsidRPr="002E10E0">
        <w:rPr>
          <w:rFonts w:ascii="Times New Roman" w:eastAsiaTheme="minorEastAsia" w:hAnsi="Times New Roman" w:cs="Times New Roman"/>
          <w:i/>
          <w:sz w:val="18"/>
          <w:szCs w:val="18"/>
        </w:rPr>
        <w:t xml:space="preserve"> </w:t>
      </w:r>
      <w:r w:rsidRPr="00530840"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  <w:t>z</w:t>
      </w:r>
      <w:r w:rsidRPr="00F6117D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 xml:space="preserve"> </m:t>
        </m:r>
      </m:oMath>
      <w:r w:rsidRPr="00F6117D">
        <w:rPr>
          <w:rFonts w:ascii="Times New Roman" w:eastAsiaTheme="minorEastAsia" w:hAnsi="Times New Roman" w:cs="Times New Roman"/>
          <w:sz w:val="18"/>
          <w:szCs w:val="18"/>
        </w:rPr>
        <w:t>- компонента полного спина</w:t>
      </w:r>
      <w:r w:rsidR="00CB7014" w:rsidRPr="00CB7014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CB7014">
        <w:rPr>
          <w:rFonts w:ascii="Times New Roman" w:eastAsiaTheme="minorEastAsia" w:hAnsi="Times New Roman" w:cs="Times New Roman"/>
          <w:sz w:val="18"/>
          <w:szCs w:val="18"/>
        </w:rPr>
        <w:t>системы</w:t>
      </w:r>
      <w:r w:rsidRPr="00F6117D">
        <w:rPr>
          <w:rFonts w:ascii="Times New Roman" w:eastAsiaTheme="minorEastAsia" w:hAnsi="Times New Roman" w:cs="Times New Roman"/>
          <w:sz w:val="18"/>
          <w:szCs w:val="18"/>
        </w:rPr>
        <w:t xml:space="preserve"> вдоль соответствующей осей.</w:t>
      </w:r>
    </w:p>
    <w:p w14:paraId="3DAA09B3" w14:textId="77777777" w:rsidR="00F6117D" w:rsidRPr="00F6117D" w:rsidRDefault="002F69F5" w:rsidP="00A05F1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Уравнение </w:t>
      </w:r>
      <w:r w:rsidR="00F6117D"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Ш</w:t>
      </w:r>
      <w:r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редингера для определения уровней энергии</w:t>
      </w:r>
      <w:r w:rsidR="00590FCB"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имеет вид:</w:t>
      </w:r>
    </w:p>
    <w:p w14:paraId="3F42EEA5" w14:textId="77777777" w:rsidR="00590FCB" w:rsidRPr="00F6117D" w:rsidRDefault="007342A8" w:rsidP="00A05F1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18"/>
              <w:szCs w:val="18"/>
            </w:rPr>
            <m:t>Ψ</m:t>
          </m:r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=</m:t>
          </m:r>
          <m:r>
            <w:rPr>
              <w:rFonts w:ascii="Cambria Math" w:hAnsi="Cambria Math" w:cs="Times New Roman"/>
              <w:sz w:val="18"/>
              <w:szCs w:val="18"/>
              <w:lang w:val="en-US"/>
            </w:rPr>
            <m:t>E</m:t>
          </m:r>
          <m:r>
            <w:rPr>
              <w:rFonts w:ascii="Cambria Math" w:hAnsi="Cambria Math" w:cs="Times New Roman"/>
              <w:sz w:val="18"/>
              <w:szCs w:val="18"/>
            </w:rPr>
            <m:t>Ψ</m:t>
          </m:r>
        </m:oMath>
      </m:oMathPara>
    </w:p>
    <w:p w14:paraId="05CA08E3" w14:textId="77777777" w:rsidR="00F6117D" w:rsidRPr="00F6117D" w:rsidRDefault="00590FCB" w:rsidP="00A05F1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 ходе решения, был</w:t>
      </w:r>
      <w:r w:rsidR="00F6117D"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и </w:t>
      </w:r>
      <w:r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получен</w:t>
      </w:r>
      <w:r w:rsidR="00F6117D"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ы значения энергетических уровней:</w:t>
      </w:r>
    </w:p>
    <w:p w14:paraId="32C390E2" w14:textId="77777777" w:rsidR="00B66C00" w:rsidRPr="00B66C00" w:rsidRDefault="007342A8" w:rsidP="00A05F10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+,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,</m:t>
          </m:r>
        </m:oMath>
      </m:oMathPara>
    </w:p>
    <w:p w14:paraId="1399EC38" w14:textId="77777777" w:rsidR="00B66C00" w:rsidRPr="00B66C00" w:rsidRDefault="007342A8" w:rsidP="00A05F10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=3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-2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=3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=3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,</m:t>
          </m:r>
        </m:oMath>
      </m:oMathPara>
    </w:p>
    <w:p w14:paraId="1307EA14" w14:textId="77777777" w:rsidR="00B66C00" w:rsidRPr="00B66C00" w:rsidRDefault="007342A8" w:rsidP="00A05F10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=3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9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=3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+2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6Δ-3g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H,</m:t>
          </m:r>
        </m:oMath>
      </m:oMathPara>
    </w:p>
    <w:p w14:paraId="31ABAA8D" w14:textId="77777777" w:rsidR="00F6117D" w:rsidRPr="00F6117D" w:rsidRDefault="007342A8" w:rsidP="00A05F10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6Δ-2g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H,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6Δ-g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H,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 xml:space="preserve">6Δ, </m:t>
          </m:r>
        </m:oMath>
      </m:oMathPara>
    </w:p>
    <w:p w14:paraId="21BAC049" w14:textId="77777777" w:rsidR="00F6117D" w:rsidRPr="00F6117D" w:rsidRDefault="007342A8" w:rsidP="00A05F10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14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6Δ+g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H,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6Δ+2g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H,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6Δ+3g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18"/>
              <w:szCs w:val="18"/>
              <w:shd w:val="clear" w:color="auto" w:fill="FFFFFF"/>
              <w:lang w:val="en-US"/>
            </w:rPr>
            <m:t>H,</m:t>
          </m:r>
        </m:oMath>
      </m:oMathPara>
    </w:p>
    <w:p w14:paraId="146F7AED" w14:textId="77777777" w:rsidR="002F69F5" w:rsidRDefault="00590FCB" w:rsidP="00A05F10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</w:rPr>
      </w:pPr>
      <w:r w:rsidRPr="00F6117D"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/>
            <w:sz w:val="18"/>
            <w:szCs w:val="18"/>
            <w:shd w:val="clear" w:color="auto" w:fill="FFFFFF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18"/>
            <w:szCs w:val="18"/>
            <w:shd w:val="clear" w:color="auto" w:fill="FFFFFF"/>
          </w:rPr>
          <m:t>=2,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m:t>B</m:t>
            </m:r>
          </m:sub>
        </m:sSub>
      </m:oMath>
      <w:r w:rsidR="00F6117D" w:rsidRPr="00F6117D"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</w:rPr>
        <w:t xml:space="preserve"> – магнетон Бора, </w:t>
      </w:r>
      <m:oMath>
        <m:r>
          <w:rPr>
            <w:rFonts w:ascii="Cambria Math" w:eastAsiaTheme="minorEastAsia" w:hAnsi="Cambria Math" w:cs="Times New Roman"/>
            <w:color w:val="000000"/>
            <w:sz w:val="18"/>
            <w:szCs w:val="18"/>
            <w:shd w:val="clear" w:color="auto" w:fill="FFFFFF"/>
            <w:lang w:val="en-US"/>
          </w:rPr>
          <m:t>Δ</m:t>
        </m:r>
      </m:oMath>
      <w:r w:rsidR="00F6117D" w:rsidRPr="00F6117D"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</w:rPr>
        <w:t>=2</w:t>
      </w:r>
      <w:r w:rsidR="00F6117D" w:rsidRPr="00F6117D"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  <w:lang w:val="en-US"/>
        </w:rPr>
        <w:t>J</w:t>
      </w:r>
      <w:r w:rsidR="00F6117D" w:rsidRPr="00F6117D"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</w:rPr>
        <w:t xml:space="preserve"> – расстояние между синглетом и триплетом в </w:t>
      </w:r>
      <w:r w:rsidR="00530840" w:rsidRPr="00F6117D"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</w:rPr>
        <w:t>отсутствии</w:t>
      </w:r>
      <w:r w:rsidR="00F6117D" w:rsidRPr="00F6117D"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</w:rPr>
        <w:t xml:space="preserve"> поля.</w:t>
      </w:r>
    </w:p>
    <w:p w14:paraId="13CB97BD" w14:textId="77777777" w:rsidR="00FC770D" w:rsidRDefault="00FC770D">
      <w:pPr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</w:rPr>
      </w:pPr>
    </w:p>
    <w:p w14:paraId="0488E5A3" w14:textId="77777777" w:rsidR="00FC770D" w:rsidRDefault="00FC770D">
      <w:pPr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</w:rPr>
      </w:pPr>
    </w:p>
    <w:p w14:paraId="12DE45A1" w14:textId="77777777" w:rsidR="001A70B0" w:rsidRPr="00F6117D" w:rsidRDefault="00DE59F9" w:rsidP="00FC770D">
      <w:pPr>
        <w:spacing w:before="180" w:after="0" w:line="240" w:lineRule="auto"/>
        <w:ind w:firstLine="567"/>
        <w:jc w:val="both"/>
        <w:rPr>
          <w:rFonts w:ascii="Times New Roman" w:hAnsi="Times New Roman" w:cs="Times New Roman"/>
          <w:b/>
          <w:sz w:val="18"/>
          <w:szCs w:val="18"/>
          <w:shd w:val="clear" w:color="auto" w:fill="FFFFFF"/>
        </w:rPr>
      </w:pPr>
      <w:r w:rsidRPr="00F6117D">
        <w:rPr>
          <w:rFonts w:ascii="Times New Roman" w:hAnsi="Times New Roman" w:cs="Times New Roman"/>
          <w:b/>
          <w:sz w:val="18"/>
          <w:szCs w:val="18"/>
          <w:shd w:val="clear" w:color="auto" w:fill="FFFFFF"/>
        </w:rPr>
        <w:t>Анализ зависимостей магнитной восприимчивости и теплоемкости.</w:t>
      </w:r>
    </w:p>
    <w:p w14:paraId="7421F9CB" w14:textId="77777777" w:rsidR="00DE59F9" w:rsidRPr="00F6117D" w:rsidRDefault="00EC130A" w:rsidP="00A05F10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18"/>
          <w:szCs w:val="18"/>
          <w:shd w:val="clear" w:color="auto" w:fill="FFFFFF"/>
        </w:rPr>
      </w:pPr>
      <w:r w:rsidRPr="00F6117D">
        <w:rPr>
          <w:rFonts w:ascii="Times New Roman" w:hAnsi="Times New Roman" w:cs="Times New Roman"/>
          <w:sz w:val="18"/>
          <w:szCs w:val="18"/>
          <w:shd w:val="clear" w:color="auto" w:fill="FFFFFF"/>
        </w:rPr>
        <w:t>Температурная завис</w:t>
      </w:r>
      <w:r w:rsidR="002F590E" w:rsidRPr="00F6117D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имость теплоемкости, которая представляет собой аномалию </w:t>
      </w:r>
      <w:proofErr w:type="spellStart"/>
      <w:r w:rsidR="002F590E" w:rsidRPr="00F6117D">
        <w:rPr>
          <w:rFonts w:ascii="Times New Roman" w:hAnsi="Times New Roman" w:cs="Times New Roman"/>
          <w:sz w:val="18"/>
          <w:szCs w:val="18"/>
          <w:shd w:val="clear" w:color="auto" w:fill="FFFFFF"/>
        </w:rPr>
        <w:t>Шоттки</w:t>
      </w:r>
      <w:proofErr w:type="spellEnd"/>
      <w:r w:rsidR="002F590E" w:rsidRPr="00F6117D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, </w:t>
      </w:r>
      <w:r w:rsidR="002F590E" w:rsidRPr="00F6117D">
        <w:rPr>
          <w:rFonts w:ascii="Times New Roman" w:hAnsi="Times New Roman" w:cs="Times New Roman"/>
          <w:sz w:val="18"/>
          <w:szCs w:val="18"/>
        </w:rPr>
        <w:t xml:space="preserve">определяется перераспределением электронов по расщепленным подуровням </w:t>
      </w:r>
      <w:r w:rsidR="002F69F5" w:rsidRPr="00F6117D">
        <w:rPr>
          <w:rFonts w:ascii="Times New Roman" w:hAnsi="Times New Roman" w:cs="Times New Roman"/>
          <w:sz w:val="18"/>
          <w:szCs w:val="18"/>
        </w:rPr>
        <w:t>системы двух взаим</w:t>
      </w:r>
      <w:r w:rsidR="00530840">
        <w:rPr>
          <w:rFonts w:ascii="Times New Roman" w:hAnsi="Times New Roman" w:cs="Times New Roman"/>
          <w:sz w:val="18"/>
          <w:szCs w:val="18"/>
        </w:rPr>
        <w:t>одейству</w:t>
      </w:r>
      <w:r w:rsidR="00FC770D">
        <w:rPr>
          <w:rFonts w:ascii="Times New Roman" w:hAnsi="Times New Roman" w:cs="Times New Roman"/>
          <w:sz w:val="18"/>
          <w:szCs w:val="18"/>
        </w:rPr>
        <w:t>ю</w:t>
      </w:r>
      <w:r w:rsidR="00530840">
        <w:rPr>
          <w:rFonts w:ascii="Times New Roman" w:hAnsi="Times New Roman" w:cs="Times New Roman"/>
          <w:sz w:val="18"/>
          <w:szCs w:val="18"/>
        </w:rPr>
        <w:t>щих</w:t>
      </w:r>
      <w:r w:rsidR="002F69F5" w:rsidRPr="00F611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F69F5" w:rsidRPr="00F6117D">
        <w:rPr>
          <w:rFonts w:ascii="Times New Roman" w:hAnsi="Times New Roman" w:cs="Times New Roman"/>
          <w:sz w:val="18"/>
          <w:szCs w:val="18"/>
        </w:rPr>
        <w:t>ферронов</w:t>
      </w:r>
      <w:proofErr w:type="spellEnd"/>
      <w:r w:rsidR="002F590E" w:rsidRPr="00F6117D">
        <w:rPr>
          <w:rFonts w:ascii="Times New Roman" w:hAnsi="Times New Roman" w:cs="Times New Roman"/>
          <w:sz w:val="18"/>
          <w:szCs w:val="18"/>
        </w:rPr>
        <w:t>.</w:t>
      </w:r>
      <w:r w:rsidR="002F590E" w:rsidRPr="005308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Для</w:t>
      </w:r>
      <w:r w:rsidR="002F590E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заданной системы теплоемкость в присутствии магнитного поля будет иметь следующий вид:</w:t>
      </w:r>
      <w:r w:rsidR="002F69F5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теплоемкость системы опр</w:t>
      </w:r>
      <w:r w:rsidR="00FC770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еделяется</w:t>
      </w:r>
      <w:r w:rsidR="002F69F5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выражением</w:t>
      </w:r>
    </w:p>
    <w:p w14:paraId="5678C573" w14:textId="30624C4E" w:rsidR="002F590E" w:rsidRPr="00F6117D" w:rsidRDefault="006F0B40" w:rsidP="00A05F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>С=R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∂</m:t>
              </m:r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z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∂T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)</m:t>
          </m:r>
        </m:oMath>
      </m:oMathPara>
    </w:p>
    <w:p w14:paraId="723BAB69" w14:textId="77777777" w:rsidR="001A70B0" w:rsidRPr="00F6117D" w:rsidRDefault="003170BE" w:rsidP="00A05F10">
      <w:pPr>
        <w:spacing w:after="0" w:line="240" w:lineRule="auto"/>
        <w:jc w:val="both"/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</w:pPr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где</w:t>
      </w:r>
      <w:r w:rsidR="008C07CE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</w:t>
      </w:r>
      <w:r w:rsidR="008C07CE" w:rsidRPr="00F6117D">
        <w:rPr>
          <w:rFonts w:ascii="Times New Roman" w:hAnsi="Times New Roman" w:cs="Times New Roman"/>
          <w:i/>
          <w:kern w:val="1"/>
          <w:sz w:val="18"/>
          <w:szCs w:val="18"/>
          <w:lang w:val="en-US" w:eastAsia="zh-CN" w:bidi="hi-IN"/>
        </w:rPr>
        <w:t>z</w:t>
      </w:r>
      <w:r w:rsidR="008C07CE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kern w:val="1"/>
                <w:sz w:val="18"/>
                <w:szCs w:val="18"/>
                <w:lang w:eastAsia="zh-CN" w:bidi="hi-IN"/>
              </w:rPr>
            </m:ctrlPr>
          </m:naryPr>
          <m:sub>
            <m:r>
              <w:rPr>
                <w:rFonts w:ascii="Cambria Math" w:hAnsi="Cambria Math" w:cs="Times New Roman"/>
                <w:kern w:val="1"/>
                <w:sz w:val="18"/>
                <w:szCs w:val="18"/>
                <w:lang w:eastAsia="zh-CN" w:bidi="hi-IN"/>
              </w:rPr>
              <m:t>i</m:t>
            </m:r>
          </m:sub>
          <m:sup>
            <m:r>
              <w:rPr>
                <w:rFonts w:ascii="Cambria Math" w:hAnsi="Cambria Math" w:cs="Times New Roman"/>
                <w:kern w:val="1"/>
                <w:sz w:val="18"/>
                <w:szCs w:val="18"/>
                <w:lang w:eastAsia="zh-CN" w:bidi="hi-IN"/>
              </w:rPr>
              <m:t xml:space="preserve"> 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1"/>
                    <w:sz w:val="18"/>
                    <w:szCs w:val="18"/>
                    <w:lang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1"/>
                    <w:sz w:val="18"/>
                    <w:szCs w:val="18"/>
                    <w:lang w:eastAsia="zh-CN" w:bidi="hi-I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1"/>
                        <w:sz w:val="18"/>
                        <w:szCs w:val="18"/>
                        <w:lang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1"/>
                        <w:sz w:val="18"/>
                        <w:szCs w:val="18"/>
                        <w:lang w:eastAsia="zh-CN" w:bidi="hi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1"/>
                            <w:sz w:val="18"/>
                            <w:szCs w:val="1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1"/>
                            <w:sz w:val="18"/>
                            <w:szCs w:val="18"/>
                            <w:lang w:eastAsia="zh-CN" w:bidi="hi-I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1"/>
                            <w:sz w:val="18"/>
                            <w:szCs w:val="18"/>
                            <w:lang w:eastAsia="zh-CN" w:bidi="hi-I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kern w:val="1"/>
                        <w:sz w:val="18"/>
                        <w:szCs w:val="18"/>
                        <w:lang w:eastAsia="zh-CN" w:bidi="hi-IN"/>
                      </w:rPr>
                      <m:t>kT</m:t>
                    </m:r>
                  </m:den>
                </m:f>
              </m:sup>
            </m:sSup>
          </m:e>
        </m:nary>
      </m:oMath>
      <w:r w:rsidR="00021C30" w:rsidRPr="00F6117D">
        <w:rPr>
          <w:rFonts w:ascii="Times New Roman" w:eastAsiaTheme="minorEastAsia" w:hAnsi="Times New Roman" w:cs="Times New Roman"/>
          <w:kern w:val="1"/>
          <w:sz w:val="18"/>
          <w:szCs w:val="18"/>
          <w:lang w:eastAsia="zh-CN" w:bidi="hi-IN"/>
        </w:rPr>
        <w:t xml:space="preserve"> – статистический вес</w:t>
      </w:r>
      <w:r w:rsidR="00343585">
        <w:rPr>
          <w:rFonts w:ascii="Times New Roman" w:eastAsiaTheme="minorEastAsia" w:hAnsi="Times New Roman" w:cs="Times New Roman"/>
          <w:kern w:val="1"/>
          <w:sz w:val="18"/>
          <w:szCs w:val="18"/>
          <w:lang w:eastAsia="zh-CN" w:bidi="hi-IN"/>
        </w:rPr>
        <w:t xml:space="preserve"> </w:t>
      </w:r>
      <w:r w:rsidR="00007796" w:rsidRPr="00F6117D">
        <w:rPr>
          <w:rFonts w:ascii="Times New Roman" w:eastAsiaTheme="minorEastAsia" w:hAnsi="Times New Roman" w:cs="Times New Roman"/>
          <w:kern w:val="1"/>
          <w:sz w:val="18"/>
          <w:szCs w:val="18"/>
          <w:lang w:eastAsia="zh-CN" w:bidi="hi-IN"/>
        </w:rPr>
        <w:t>системы</w:t>
      </w:r>
      <w:r w:rsidR="00021C30" w:rsidRPr="00F6117D">
        <w:rPr>
          <w:rFonts w:ascii="Times New Roman" w:eastAsiaTheme="minorEastAsia" w:hAnsi="Times New Roman" w:cs="Times New Roman"/>
          <w:kern w:val="1"/>
          <w:sz w:val="18"/>
          <w:szCs w:val="18"/>
          <w:lang w:eastAsia="zh-CN" w:bidi="hi-IN"/>
        </w:rPr>
        <w:t>,</w:t>
      </w:r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</w:t>
      </w:r>
      <w:r w:rsidRPr="00F6117D">
        <w:rPr>
          <w:rFonts w:ascii="Times New Roman" w:hAnsi="Times New Roman" w:cs="Times New Roman"/>
          <w:i/>
          <w:kern w:val="1"/>
          <w:sz w:val="18"/>
          <w:szCs w:val="18"/>
          <w:lang w:val="en-US" w:eastAsia="zh-CN" w:bidi="hi-IN"/>
        </w:rPr>
        <w:t>k</w:t>
      </w:r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– постоянная Больцмана</w:t>
      </w:r>
      <w:r w:rsidR="008C07CE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. </w:t>
      </w:r>
    </w:p>
    <w:p w14:paraId="762BC4CA" w14:textId="7A3BF6B5" w:rsidR="003170BE" w:rsidRPr="00F6117D" w:rsidRDefault="00F15975" w:rsidP="00A05F10">
      <w:pPr>
        <w:spacing w:after="0" w:line="240" w:lineRule="auto"/>
        <w:ind w:firstLine="567"/>
        <w:jc w:val="both"/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</w:pPr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На р</w:t>
      </w:r>
      <w:r w:rsidR="001A70B0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ис.</w:t>
      </w:r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1 изображена температурная зависимость теплоемкост</w:t>
      </w:r>
      <w:r w:rsidR="00C22856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и</w:t>
      </w:r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.</w:t>
      </w:r>
      <w:r w:rsidR="00D33D23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Было </w:t>
      </w:r>
      <w:r w:rsid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показано</w:t>
      </w:r>
      <w:r w:rsidR="00D33D23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, что при появлении магнитного поля зависимость теплоемкости от температуры не меняет характе</w:t>
      </w:r>
      <w:r w:rsidR="007C6546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ра. На</w:t>
      </w:r>
      <w:r w:rsidR="00D33D23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рисунке четко </w:t>
      </w:r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видно, что график данной зависимости представляет собой аномалию </w:t>
      </w:r>
      <w:proofErr w:type="spellStart"/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Шоттки</w:t>
      </w:r>
      <w:proofErr w:type="spellEnd"/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, которая наиболее выражена при малых </w:t>
      </w:r>
      <m:oMath>
        <m:r>
          <w:rPr>
            <w:rFonts w:ascii="Cambria Math" w:hAnsi="Cambria Math" w:cs="Times New Roman"/>
            <w:sz w:val="18"/>
            <w:szCs w:val="18"/>
          </w:rPr>
          <m:t>Δ</m:t>
        </m:r>
      </m:oMath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.</w:t>
      </w:r>
      <w:r w:rsidR="003170BE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</w:t>
      </w:r>
      <w:r w:rsidR="007C6546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С увеличением </w:t>
      </w:r>
      <w:r w:rsidR="00007796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Δ</m:t>
        </m:r>
      </m:oMath>
      <w:r w:rsidR="00007796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</w:t>
      </w:r>
      <w:r w:rsidR="00530840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максимумы</w:t>
      </w:r>
      <w:r w:rsidR="00007796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аномалии </w:t>
      </w:r>
      <w:proofErr w:type="spellStart"/>
      <w:r w:rsidR="005308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Ш</w:t>
      </w:r>
      <w:r w:rsidR="00007796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оттки</w:t>
      </w:r>
      <w:proofErr w:type="spellEnd"/>
      <w:r w:rsidR="00007796"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смещаются в область более высоких температур</w:t>
      </w:r>
    </w:p>
    <w:p w14:paraId="08297E16" w14:textId="77777777" w:rsidR="00F15975" w:rsidRPr="00F6117D" w:rsidRDefault="007C6546" w:rsidP="00A05F10">
      <w:pPr>
        <w:spacing w:line="240" w:lineRule="auto"/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</w:pPr>
      <w:r w:rsidRPr="007C6546">
        <w:rPr>
          <w:rFonts w:ascii="Times New Roman" w:hAnsi="Times New Roman" w:cs="Times New Roman"/>
          <w:noProof/>
          <w:kern w:val="1"/>
          <w:sz w:val="18"/>
          <w:szCs w:val="18"/>
          <w:lang w:eastAsia="ru-RU"/>
        </w:rPr>
        <w:drawing>
          <wp:inline distT="0" distB="0" distL="0" distR="0" wp14:anchorId="3F621389" wp14:editId="30943F9E">
            <wp:extent cx="2874010" cy="1959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B97B" w14:textId="77777777" w:rsidR="00007796" w:rsidRPr="00BC6C35" w:rsidRDefault="00BC2F5D" w:rsidP="00A05F10">
      <w:pPr>
        <w:spacing w:line="240" w:lineRule="auto"/>
        <w:ind w:firstLine="567"/>
        <w:jc w:val="both"/>
        <w:rPr>
          <w:rFonts w:ascii="Times New Roman" w:hAnsi="Times New Roman" w:cs="Times New Roman"/>
          <w:i/>
          <w:kern w:val="1"/>
          <w:sz w:val="18"/>
          <w:szCs w:val="18"/>
          <w:lang w:eastAsia="zh-CN" w:bidi="hi-IN"/>
        </w:rPr>
      </w:pPr>
      <w:r w:rsidRPr="00F6117D">
        <w:rPr>
          <w:rFonts w:ascii="Times New Roman" w:hAnsi="Times New Roman" w:cs="Times New Roman"/>
          <w:b/>
          <w:i/>
          <w:kern w:val="1"/>
          <w:sz w:val="18"/>
          <w:szCs w:val="18"/>
          <w:lang w:eastAsia="zh-CN" w:bidi="hi-IN"/>
        </w:rPr>
        <w:t>Рис.1</w:t>
      </w:r>
      <w:r w:rsidRPr="00F6117D">
        <w:rPr>
          <w:rFonts w:ascii="Times New Roman" w:hAnsi="Times New Roman" w:cs="Times New Roman"/>
          <w:i/>
          <w:kern w:val="1"/>
          <w:sz w:val="18"/>
          <w:szCs w:val="18"/>
          <w:lang w:eastAsia="zh-CN" w:bidi="hi-IN"/>
        </w:rPr>
        <w:t xml:space="preserve"> Зависимость теплоёмкости </w:t>
      </w:r>
      <w:r w:rsidRPr="00F6117D">
        <w:rPr>
          <w:rFonts w:ascii="Times New Roman" w:hAnsi="Times New Roman" w:cs="Times New Roman"/>
          <w:i/>
          <w:kern w:val="1"/>
          <w:sz w:val="18"/>
          <w:szCs w:val="18"/>
          <w:lang w:val="en-US" w:eastAsia="zh-CN" w:bidi="hi-IN"/>
        </w:rPr>
        <w:t>C</w:t>
      </w:r>
      <w:r w:rsidRPr="00F6117D">
        <w:rPr>
          <w:rFonts w:ascii="Times New Roman" w:hAnsi="Times New Roman" w:cs="Times New Roman"/>
          <w:i/>
          <w:kern w:val="1"/>
          <w:sz w:val="18"/>
          <w:szCs w:val="18"/>
          <w:lang w:eastAsia="zh-CN" w:bidi="hi-IN"/>
        </w:rPr>
        <w:t xml:space="preserve"> от температуры </w:t>
      </w:r>
      <w:r w:rsidRPr="00F6117D">
        <w:rPr>
          <w:rFonts w:ascii="Times New Roman" w:hAnsi="Times New Roman" w:cs="Times New Roman"/>
          <w:i/>
          <w:kern w:val="1"/>
          <w:sz w:val="18"/>
          <w:szCs w:val="18"/>
          <w:lang w:val="en-US" w:eastAsia="zh-CN" w:bidi="hi-IN"/>
        </w:rPr>
        <w:t>T</w:t>
      </w:r>
      <w:r w:rsidRPr="00F6117D">
        <w:rPr>
          <w:rFonts w:ascii="Times New Roman" w:hAnsi="Times New Roman" w:cs="Times New Roman"/>
          <w:i/>
          <w:kern w:val="1"/>
          <w:sz w:val="18"/>
          <w:szCs w:val="18"/>
          <w:lang w:eastAsia="zh-CN" w:bidi="hi-IN"/>
        </w:rPr>
        <w:t xml:space="preserve"> при разных Δ</w:t>
      </w:r>
      <w:r w:rsidR="00BC6C35" w:rsidRPr="00BC6C35">
        <w:rPr>
          <w:rFonts w:ascii="Times New Roman" w:hAnsi="Times New Roman" w:cs="Times New Roman"/>
          <w:i/>
          <w:kern w:val="1"/>
          <w:sz w:val="18"/>
          <w:szCs w:val="18"/>
          <w:lang w:eastAsia="zh-CN" w:bidi="hi-IN"/>
        </w:rPr>
        <w:t>.</w:t>
      </w:r>
    </w:p>
    <w:p w14:paraId="5A9672F5" w14:textId="77777777" w:rsidR="001A70B0" w:rsidRPr="00F6117D" w:rsidRDefault="003170BE" w:rsidP="00A05F1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6117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Магнитная восприимчивость соединения в независимости от направления поля будет определяться следующим образом:</w:t>
      </w:r>
    </w:p>
    <w:p w14:paraId="58C50196" w14:textId="77777777" w:rsidR="001A70B0" w:rsidRPr="00F6117D" w:rsidRDefault="003170BE" w:rsidP="00A05F10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>χ=-</m:t>
          </m:r>
          <m:f>
            <m:f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14+5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3Δ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kT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5Δ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kT</m:t>
                          </m:r>
                        </m:den>
                      </m:f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7+5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3Δ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kT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5Δ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kT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6Δ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kT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kT</m:t>
              </m:r>
            </m:den>
          </m:f>
        </m:oMath>
      </m:oMathPara>
    </w:p>
    <w:p w14:paraId="18DAB681" w14:textId="77777777" w:rsidR="000D6C11" w:rsidRPr="00F6117D" w:rsidRDefault="003170BE" w:rsidP="00A05F10">
      <w:pPr>
        <w:spacing w:after="0" w:line="240" w:lineRule="auto"/>
        <w:jc w:val="both"/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</w:pPr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где </w:t>
      </w:r>
      <w:r w:rsidRPr="00F6117D">
        <w:rPr>
          <w:rFonts w:ascii="Times New Roman" w:hAnsi="Times New Roman" w:cs="Times New Roman"/>
          <w:kern w:val="1"/>
          <w:position w:val="-10"/>
          <w:sz w:val="18"/>
          <w:szCs w:val="18"/>
          <w:lang w:eastAsia="zh-CN" w:bidi="hi-IN"/>
        </w:rPr>
        <w:object w:dxaOrig="920" w:dyaOrig="340" w14:anchorId="425969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6.5pt" o:ole="">
            <v:imagedata r:id="rId8" o:title=""/>
          </v:shape>
          <o:OLEObject Type="Embed" ProgID="Equation.3" ShapeID="_x0000_i1025" DrawAspect="Content" ObjectID="_1608493802" r:id="rId9"/>
        </w:object>
      </w:r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- магнетон Бора.</w:t>
      </w:r>
    </w:p>
    <w:p w14:paraId="199832A1" w14:textId="785B6F98" w:rsidR="00A05F10" w:rsidRPr="00F6117D" w:rsidRDefault="00A05F10" w:rsidP="00F73482">
      <w:pPr>
        <w:spacing w:after="0" w:line="240" w:lineRule="auto"/>
        <w:ind w:firstLine="567"/>
        <w:jc w:val="both"/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</w:pPr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На рис. 2 представлена температурная зависимость магнитной восприимчивости. С ростом </w:t>
      </w:r>
      <m:oMath>
        <m:r>
          <w:rPr>
            <w:rFonts w:ascii="Cambria Math" w:hAnsi="Cambria Math" w:cs="Times New Roman"/>
            <w:sz w:val="18"/>
            <w:szCs w:val="18"/>
          </w:rPr>
          <m:t>Δ</m:t>
        </m:r>
      </m:oMath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макс</w:t>
      </w:r>
      <w:r w:rsidR="007C6546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имум магнитной восприимчивости резко уменьшаются и смещаю</w:t>
      </w:r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тся в сторону более высоких темп</w:t>
      </w:r>
      <w:r w:rsidR="007C6546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ератур</w:t>
      </w:r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.</w:t>
      </w:r>
      <w:r w:rsidR="007C6546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Данн</w:t>
      </w:r>
      <w:r w:rsidR="00F7348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ый</w:t>
      </w:r>
      <w:r w:rsidR="007C6546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максимум </w:t>
      </w:r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не связан со свойствами самой </w:t>
      </w:r>
      <w:proofErr w:type="spellStart"/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халд</w:t>
      </w:r>
      <w:r w:rsidR="00F7348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ейновской</w:t>
      </w:r>
      <w:proofErr w:type="spellEnd"/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цепочки</w:t>
      </w:r>
      <w:r w:rsidR="00F7348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. Д</w:t>
      </w:r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ля случая </w:t>
      </w:r>
      <w:r w:rsidR="00F73482" w:rsidRPr="00781794">
        <w:rPr>
          <w:rFonts w:ascii="Times New Roman" w:eastAsiaTheme="minorEastAsia" w:hAnsi="Times New Roman" w:cs="Times New Roman"/>
          <w:sz w:val="18"/>
          <w:szCs w:val="18"/>
        </w:rPr>
        <w:t>Y</w:t>
      </w:r>
      <w:r w:rsidR="00F73482" w:rsidRPr="00781794">
        <w:rPr>
          <w:rFonts w:ascii="Times New Roman" w:eastAsiaTheme="minorEastAsia" w:hAnsi="Times New Roman" w:cs="Times New Roman"/>
          <w:sz w:val="18"/>
          <w:szCs w:val="18"/>
          <w:vertAlign w:val="subscript"/>
        </w:rPr>
        <w:t>2</w:t>
      </w:r>
      <w:r w:rsidR="00F73482" w:rsidRPr="00781794">
        <w:rPr>
          <w:rFonts w:ascii="Times New Roman" w:eastAsiaTheme="minorEastAsia" w:hAnsi="Times New Roman" w:cs="Times New Roman"/>
          <w:sz w:val="18"/>
          <w:szCs w:val="18"/>
        </w:rPr>
        <w:t>BaNiO</w:t>
      </w:r>
      <w:r w:rsidR="00F73482" w:rsidRPr="00781794">
        <w:rPr>
          <w:rFonts w:ascii="Times New Roman" w:eastAsiaTheme="minorEastAsia" w:hAnsi="Times New Roman" w:cs="Times New Roman"/>
          <w:sz w:val="18"/>
          <w:szCs w:val="18"/>
          <w:vertAlign w:val="subscript"/>
        </w:rPr>
        <w:t>5</w:t>
      </w:r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щель в спектре магн</w:t>
      </w:r>
      <w:r w:rsidR="00F7348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итных</w:t>
      </w:r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возбуждений </w:t>
      </w:r>
      <w:r w:rsidR="00F7348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(</w:t>
      </w:r>
      <w:proofErr w:type="spellStart"/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халд</w:t>
      </w:r>
      <w:r w:rsidR="00F7348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ейновская</w:t>
      </w:r>
      <w:proofErr w:type="spellEnd"/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щель</w:t>
      </w:r>
      <w:r w:rsidR="00F7348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)</w:t>
      </w:r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составляет порядка 100 К</w:t>
      </w:r>
      <w:r w:rsidR="00F7348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,</w:t>
      </w:r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</w:t>
      </w:r>
      <w:r w:rsidR="00F7348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т.е</w:t>
      </w:r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. максимум аномалии </w:t>
      </w:r>
      <w:proofErr w:type="spellStart"/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Шоттки</w:t>
      </w:r>
      <w:proofErr w:type="spellEnd"/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</w:t>
      </w:r>
      <w:r w:rsidR="007F0428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на теплоёмкости </w:t>
      </w:r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и </w:t>
      </w:r>
      <w:r w:rsidR="00F7348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на </w:t>
      </w:r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магн</w:t>
      </w:r>
      <w:r w:rsidR="00F7348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итной</w:t>
      </w:r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воспр</w:t>
      </w:r>
      <w:r w:rsidR="00F7348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иимчивости,</w:t>
      </w:r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наблюдаемы</w:t>
      </w:r>
      <w:r w:rsidR="00F7348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й</w:t>
      </w:r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в области низких температур</w:t>
      </w:r>
      <w:r w:rsidR="00F7348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</w:t>
      </w:r>
      <w:r w:rsidR="00F73482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при внесении </w:t>
      </w:r>
      <w:r w:rsidR="00F73482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Ca</w:t>
      </w:r>
      <w:r w:rsidR="00F73482" w:rsidRPr="00F73482">
        <w:rPr>
          <w:rFonts w:ascii="Times New Roman" w:hAnsi="Times New Roman" w:cs="Times New Roman"/>
          <w:kern w:val="1"/>
          <w:sz w:val="18"/>
          <w:szCs w:val="18"/>
          <w:vertAlign w:val="superscript"/>
          <w:lang w:eastAsia="zh-CN" w:bidi="hi-IN"/>
        </w:rPr>
        <w:t>2+</w:t>
      </w:r>
      <w:r w:rsidR="00F7348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,</w:t>
      </w:r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обусловлен образованием </w:t>
      </w:r>
      <w:proofErr w:type="spellStart"/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ферронов</w:t>
      </w:r>
      <w:proofErr w:type="spellEnd"/>
      <w:r w:rsidR="006F0B40" w:rsidRPr="006F0B40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.</w:t>
      </w:r>
    </w:p>
    <w:p w14:paraId="7EDB1410" w14:textId="77777777" w:rsidR="00A05F10" w:rsidRPr="001F671F" w:rsidRDefault="007C6546" w:rsidP="00A05F10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1"/>
          <w:sz w:val="18"/>
          <w:szCs w:val="18"/>
          <w:lang w:val="en-US" w:eastAsia="zh-CN" w:bidi="hi-IN"/>
        </w:rPr>
      </w:pPr>
      <w:r w:rsidRPr="007C6546">
        <w:rPr>
          <w:rFonts w:ascii="Times New Roman" w:eastAsiaTheme="minorEastAsia" w:hAnsi="Times New Roman" w:cs="Times New Roman"/>
          <w:noProof/>
          <w:kern w:val="1"/>
          <w:sz w:val="18"/>
          <w:szCs w:val="18"/>
          <w:lang w:eastAsia="ru-RU"/>
        </w:rPr>
        <w:lastRenderedPageBreak/>
        <w:drawing>
          <wp:inline distT="0" distB="0" distL="0" distR="0" wp14:anchorId="7B3F187A" wp14:editId="3E9AEE51">
            <wp:extent cx="2877820" cy="19411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B841" w14:textId="77777777" w:rsidR="00BC2F5D" w:rsidRPr="00BC6C35" w:rsidRDefault="00BC2F5D" w:rsidP="00A05F10">
      <w:pPr>
        <w:spacing w:line="240" w:lineRule="auto"/>
        <w:ind w:firstLine="567"/>
        <w:jc w:val="both"/>
        <w:rPr>
          <w:rFonts w:ascii="Times New Roman" w:hAnsi="Times New Roman" w:cs="Times New Roman"/>
          <w:i/>
          <w:kern w:val="1"/>
          <w:sz w:val="18"/>
          <w:szCs w:val="18"/>
          <w:lang w:eastAsia="zh-CN" w:bidi="hi-IN"/>
        </w:rPr>
      </w:pPr>
      <w:r w:rsidRPr="00F6117D">
        <w:rPr>
          <w:rFonts w:ascii="Times New Roman" w:hAnsi="Times New Roman" w:cs="Times New Roman"/>
          <w:b/>
          <w:i/>
          <w:kern w:val="1"/>
          <w:sz w:val="18"/>
          <w:szCs w:val="18"/>
          <w:lang w:eastAsia="zh-CN" w:bidi="hi-IN"/>
        </w:rPr>
        <w:t>Рис.2</w:t>
      </w:r>
      <w:r w:rsidRPr="00F6117D">
        <w:rPr>
          <w:rFonts w:ascii="Times New Roman" w:hAnsi="Times New Roman" w:cs="Times New Roman"/>
          <w:i/>
          <w:kern w:val="1"/>
          <w:sz w:val="18"/>
          <w:szCs w:val="18"/>
          <w:lang w:eastAsia="zh-CN" w:bidi="hi-IN"/>
        </w:rPr>
        <w:t xml:space="preserve"> Зависимость магнитной восприимчивости </w:t>
      </w:r>
      <w:r w:rsidRPr="00F6117D">
        <w:rPr>
          <w:rFonts w:ascii="Cambria Math" w:hAnsi="Cambria Math" w:cs="Cambria Math"/>
          <w:i/>
          <w:kern w:val="1"/>
          <w:sz w:val="18"/>
          <w:szCs w:val="18"/>
          <w:lang w:val="en-US" w:eastAsia="zh-CN" w:bidi="hi-IN"/>
        </w:rPr>
        <w:t>𝜒</w:t>
      </w:r>
      <w:r w:rsidRPr="00F6117D">
        <w:rPr>
          <w:rFonts w:ascii="Times New Roman" w:hAnsi="Times New Roman" w:cs="Times New Roman"/>
          <w:i/>
          <w:kern w:val="1"/>
          <w:sz w:val="18"/>
          <w:szCs w:val="18"/>
          <w:lang w:eastAsia="zh-CN" w:bidi="hi-IN"/>
        </w:rPr>
        <w:t xml:space="preserve"> от температуры </w:t>
      </w:r>
      <w:r w:rsidRPr="00F6117D">
        <w:rPr>
          <w:rFonts w:ascii="Times New Roman" w:hAnsi="Times New Roman" w:cs="Times New Roman"/>
          <w:i/>
          <w:kern w:val="1"/>
          <w:sz w:val="18"/>
          <w:szCs w:val="18"/>
          <w:lang w:val="en-US" w:eastAsia="zh-CN" w:bidi="hi-IN"/>
        </w:rPr>
        <w:t>T</w:t>
      </w:r>
      <w:r w:rsidRPr="00F6117D">
        <w:rPr>
          <w:rFonts w:ascii="Times New Roman" w:hAnsi="Times New Roman" w:cs="Times New Roman"/>
          <w:i/>
          <w:kern w:val="1"/>
          <w:sz w:val="18"/>
          <w:szCs w:val="18"/>
          <w:lang w:eastAsia="zh-CN" w:bidi="hi-IN"/>
        </w:rPr>
        <w:t xml:space="preserve"> при разных Δ</w:t>
      </w:r>
      <w:r w:rsidR="00BC6C35" w:rsidRPr="00BC6C35">
        <w:rPr>
          <w:rFonts w:ascii="Times New Roman" w:hAnsi="Times New Roman" w:cs="Times New Roman"/>
          <w:i/>
          <w:kern w:val="1"/>
          <w:sz w:val="18"/>
          <w:szCs w:val="18"/>
          <w:lang w:eastAsia="zh-CN" w:bidi="hi-IN"/>
        </w:rPr>
        <w:t>.</w:t>
      </w:r>
    </w:p>
    <w:p w14:paraId="7EB254A0" w14:textId="77777777" w:rsidR="00DB0D3F" w:rsidRPr="00F6117D" w:rsidRDefault="00DB0D3F" w:rsidP="00A05F10">
      <w:pPr>
        <w:spacing w:before="180" w:after="0" w:line="240" w:lineRule="auto"/>
        <w:ind w:firstLine="567"/>
        <w:jc w:val="both"/>
        <w:rPr>
          <w:rFonts w:ascii="Times New Roman" w:hAnsi="Times New Roman" w:cs="Times New Roman"/>
          <w:b/>
          <w:kern w:val="1"/>
          <w:sz w:val="18"/>
          <w:szCs w:val="18"/>
          <w:lang w:eastAsia="zh-CN" w:bidi="hi-IN"/>
        </w:rPr>
      </w:pPr>
      <w:r w:rsidRPr="00F6117D">
        <w:rPr>
          <w:rFonts w:ascii="Times New Roman" w:hAnsi="Times New Roman" w:cs="Times New Roman"/>
          <w:b/>
          <w:kern w:val="1"/>
          <w:sz w:val="18"/>
          <w:szCs w:val="18"/>
          <w:lang w:eastAsia="zh-CN" w:bidi="hi-IN"/>
        </w:rPr>
        <w:t>Заключение.</w:t>
      </w:r>
    </w:p>
    <w:p w14:paraId="1A65751D" w14:textId="77777777" w:rsidR="00DB0D3F" w:rsidRPr="00F6117D" w:rsidRDefault="00DB0D3F" w:rsidP="00A05F10">
      <w:pPr>
        <w:spacing w:after="0" w:line="240" w:lineRule="auto"/>
        <w:ind w:firstLine="567"/>
        <w:jc w:val="both"/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</w:pPr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Исследованы температурные зависимости теплоемкости и магнитной восприимчивости.</w:t>
      </w:r>
      <w:r w:rsidR="00981DC2" w:rsidRPr="00981DC2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</w:t>
      </w:r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Проанализирован вклад системы, состоящей из двух </w:t>
      </w:r>
      <w:proofErr w:type="spellStart"/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ферронов</w:t>
      </w:r>
      <w:proofErr w:type="spellEnd"/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 xml:space="preserve"> со спинами </w:t>
      </w:r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S</w:t>
      </w:r>
      <w:r w:rsidRPr="00F6117D">
        <w:rPr>
          <w:rFonts w:ascii="Times New Roman" w:hAnsi="Times New Roman" w:cs="Times New Roman"/>
          <w:kern w:val="1"/>
          <w:sz w:val="18"/>
          <w:szCs w:val="18"/>
          <w:lang w:eastAsia="zh-CN" w:bidi="hi-IN"/>
        </w:rPr>
        <w:t>=3/2, в теплоемкость, магнитную восприимчивость и намагниченность соединения.</w:t>
      </w:r>
    </w:p>
    <w:p w14:paraId="414A9E18" w14:textId="77777777" w:rsidR="00BC2F5D" w:rsidRPr="00F6117D" w:rsidRDefault="00BC2F5D" w:rsidP="00A05F10">
      <w:pPr>
        <w:spacing w:before="180" w:after="0" w:line="240" w:lineRule="auto"/>
        <w:ind w:firstLine="567"/>
        <w:jc w:val="both"/>
        <w:rPr>
          <w:rFonts w:ascii="Times New Roman" w:hAnsi="Times New Roman" w:cs="Times New Roman"/>
          <w:b/>
          <w:sz w:val="18"/>
          <w:szCs w:val="18"/>
          <w:shd w:val="clear" w:color="auto" w:fill="FFFFFF"/>
        </w:rPr>
      </w:pPr>
      <w:r w:rsidRPr="00F6117D">
        <w:rPr>
          <w:rFonts w:ascii="Times New Roman" w:hAnsi="Times New Roman" w:cs="Times New Roman"/>
          <w:b/>
          <w:sz w:val="18"/>
          <w:szCs w:val="18"/>
          <w:shd w:val="clear" w:color="auto" w:fill="FFFFFF"/>
        </w:rPr>
        <w:t>Благодарность.</w:t>
      </w:r>
    </w:p>
    <w:p w14:paraId="669FE046" w14:textId="77777777" w:rsidR="00BC2F5D" w:rsidRPr="00F6117D" w:rsidRDefault="00BC2F5D" w:rsidP="00A05F1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18"/>
          <w:szCs w:val="18"/>
          <w:shd w:val="clear" w:color="auto" w:fill="FFFFFF"/>
        </w:rPr>
      </w:pPr>
      <w:r w:rsidRPr="00F6117D">
        <w:rPr>
          <w:rFonts w:ascii="Times New Roman" w:hAnsi="Times New Roman" w:cs="Times New Roman"/>
          <w:sz w:val="18"/>
          <w:szCs w:val="18"/>
          <w:shd w:val="clear" w:color="auto" w:fill="FFFFFF"/>
        </w:rPr>
        <w:t>Статья подготовлена в ходе проведения исследования</w:t>
      </w:r>
      <w:r w:rsidR="000E3F6D" w:rsidRPr="00F6117D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F6117D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(№ </w:t>
      </w:r>
      <w:r w:rsidR="000E3F6D" w:rsidRPr="00F6117D">
        <w:rPr>
          <w:rFonts w:ascii="Times New Roman" w:hAnsi="Times New Roman" w:cs="Times New Roman"/>
          <w:sz w:val="18"/>
          <w:szCs w:val="18"/>
          <w:shd w:val="clear" w:color="auto" w:fill="FFFFFF"/>
        </w:rPr>
        <w:t>19-04-030</w:t>
      </w:r>
      <w:r w:rsidRPr="00F6117D">
        <w:rPr>
          <w:rFonts w:ascii="Times New Roman" w:hAnsi="Times New Roman" w:cs="Times New Roman"/>
          <w:sz w:val="18"/>
          <w:szCs w:val="18"/>
          <w:shd w:val="clear" w:color="auto" w:fill="FFFFFF"/>
        </w:rPr>
        <w:t>) в рамках Программы «Научный фонд Национального исследовательского университета „Высшая школа экономики“ (НИУ ВШЭ)» в 2018 — 2019 гг. и в рамках государственной поддержки ведущих университетов Российской Федерации «5-100».</w:t>
      </w:r>
      <w:r w:rsidRPr="00F6117D">
        <w:rPr>
          <w:rFonts w:ascii="Times New Roman" w:hAnsi="Times New Roman" w:cs="Times New Roman"/>
          <w:b/>
          <w:sz w:val="18"/>
          <w:szCs w:val="18"/>
          <w:shd w:val="clear" w:color="auto" w:fill="FFFFFF"/>
        </w:rPr>
        <w:t xml:space="preserve"> </w:t>
      </w:r>
    </w:p>
    <w:p w14:paraId="1E6BCA4E" w14:textId="77777777" w:rsidR="00BC2F5D" w:rsidRDefault="00BC2F5D" w:rsidP="00A05F10">
      <w:pPr>
        <w:spacing w:before="180" w:after="0" w:line="240" w:lineRule="auto"/>
        <w:ind w:firstLine="567"/>
        <w:jc w:val="both"/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</w:pPr>
      <w:r w:rsidRPr="00F6117D">
        <w:rPr>
          <w:rFonts w:ascii="Times New Roman" w:hAnsi="Times New Roman" w:cs="Times New Roman"/>
          <w:b/>
          <w:sz w:val="18"/>
          <w:szCs w:val="18"/>
          <w:shd w:val="clear" w:color="auto" w:fill="FFFFFF"/>
        </w:rPr>
        <w:t>Литература</w:t>
      </w:r>
      <w:r w:rsidRPr="00F6117D">
        <w:rPr>
          <w:rFonts w:ascii="Times New Roman" w:hAnsi="Times New Roman" w:cs="Times New Roman"/>
          <w:b/>
          <w:sz w:val="18"/>
          <w:szCs w:val="18"/>
          <w:shd w:val="clear" w:color="auto" w:fill="FFFFFF"/>
          <w:lang w:val="en-US"/>
        </w:rPr>
        <w:t>.</w:t>
      </w:r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 </w:t>
      </w:r>
    </w:p>
    <w:p w14:paraId="283CC2E4" w14:textId="77777777" w:rsidR="00587F6E" w:rsidRDefault="00C0295A" w:rsidP="00BC6C35">
      <w:pPr>
        <w:spacing w:after="0" w:line="240" w:lineRule="auto"/>
        <w:ind w:firstLine="567"/>
        <w:jc w:val="both"/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</w:pPr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[1]</w:t>
      </w:r>
      <w:r w:rsidRPr="00C0295A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 </w:t>
      </w:r>
      <w:r w:rsidR="00587F6E" w:rsidRPr="00587F6E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Haldane F. D. M. Nonlinear field theory of large-spin Heisenberg antiferromagnets: </w:t>
      </w:r>
      <w:proofErr w:type="spellStart"/>
      <w:r w:rsidR="00587F6E" w:rsidRPr="00587F6E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semiclassically</w:t>
      </w:r>
      <w:proofErr w:type="spellEnd"/>
      <w:r w:rsidR="00587F6E" w:rsidRPr="00587F6E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 quantized solitons of the one-dimensional easy-axis </w:t>
      </w:r>
      <w:proofErr w:type="spellStart"/>
      <w:r w:rsidR="00587F6E" w:rsidRPr="00587F6E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Néel</w:t>
      </w:r>
      <w:proofErr w:type="spellEnd"/>
      <w:r w:rsidR="00587F6E" w:rsidRPr="00587F6E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 state //Physical Review </w:t>
      </w:r>
      <w:proofErr w:type="gramStart"/>
      <w:r w:rsidR="00587F6E" w:rsidRPr="00587F6E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Letters.-</w:t>
      </w:r>
      <w:proofErr w:type="gramEnd"/>
      <w:r w:rsidR="00587F6E" w:rsidRPr="00587F6E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 </w:t>
      </w:r>
      <w:r w:rsidR="00587F6E" w:rsidRPr="00C0295A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1983.- v. 50.- №. 15.- p. 1153.-doi: 10.1103/PhysRevLett.50.115</w:t>
      </w:r>
    </w:p>
    <w:p w14:paraId="3E0D7347" w14:textId="77777777" w:rsidR="0026657D" w:rsidRPr="00F6117D" w:rsidRDefault="0026657D" w:rsidP="00A05F10">
      <w:pPr>
        <w:spacing w:after="0" w:line="240" w:lineRule="auto"/>
        <w:ind w:firstLine="567"/>
        <w:jc w:val="both"/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</w:pPr>
      <w:r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[2] </w:t>
      </w:r>
      <w:proofErr w:type="spellStart"/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Indrani</w:t>
      </w:r>
      <w:proofErr w:type="spellEnd"/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 Bose and Emily Chattopadhyay. Incommensurate structure factor in a hole-doped spin-1 system. International Journal of Modern Physics B, Vol. 15, Nos. 19 &amp; 20 (2001) 2535–2548.</w:t>
      </w:r>
    </w:p>
    <w:p w14:paraId="250C4B74" w14:textId="77777777" w:rsidR="00DB0D3F" w:rsidRPr="00F6117D" w:rsidRDefault="00C0295A" w:rsidP="00A05F10">
      <w:pPr>
        <w:spacing w:after="0" w:line="240" w:lineRule="auto"/>
        <w:ind w:firstLine="567"/>
        <w:jc w:val="both"/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</w:pPr>
      <w:r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[</w:t>
      </w:r>
      <w:r w:rsidR="002665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3</w:t>
      </w:r>
      <w:r w:rsidR="00DC1296"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] </w:t>
      </w:r>
      <w:proofErr w:type="spellStart"/>
      <w:r w:rsidR="00DC1296"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Guangyong</w:t>
      </w:r>
      <w:proofErr w:type="spellEnd"/>
      <w:r w:rsidR="00DC1296"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 Xu, G. </w:t>
      </w:r>
      <w:proofErr w:type="spellStart"/>
      <w:r w:rsidR="00DC1296"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Aeppli</w:t>
      </w:r>
      <w:proofErr w:type="spellEnd"/>
      <w:r w:rsidR="00DC1296"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, M. E. </w:t>
      </w:r>
      <w:proofErr w:type="spellStart"/>
      <w:r w:rsidR="00DC1296"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Bisher</w:t>
      </w:r>
      <w:proofErr w:type="spellEnd"/>
      <w:r w:rsidR="00DC1296"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. Holes in a Quantum Spin Liquid. Science Vol 289. 21 July 2000.</w:t>
      </w:r>
    </w:p>
    <w:p w14:paraId="63B760C1" w14:textId="7A05C874" w:rsidR="00DC1296" w:rsidRPr="00F6117D" w:rsidRDefault="00DC1296" w:rsidP="00A05F10">
      <w:pPr>
        <w:spacing w:after="0" w:line="240" w:lineRule="auto"/>
        <w:ind w:firstLine="567"/>
        <w:jc w:val="both"/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</w:pPr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[</w:t>
      </w:r>
      <w:r w:rsidR="002665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4</w:t>
      </w:r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]</w:t>
      </w:r>
      <w:r w:rsidRPr="00F6117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E. </w:t>
      </w:r>
      <w:proofErr w:type="spellStart"/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Janod</w:t>
      </w:r>
      <w:proofErr w:type="spellEnd"/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, C. </w:t>
      </w:r>
      <w:proofErr w:type="spellStart"/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Payen</w:t>
      </w:r>
      <w:proofErr w:type="spellEnd"/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, F.-X. </w:t>
      </w:r>
      <w:proofErr w:type="spellStart"/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Lannuzel</w:t>
      </w:r>
      <w:proofErr w:type="spellEnd"/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, and K. </w:t>
      </w:r>
      <w:proofErr w:type="spellStart"/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Schoumacker</w:t>
      </w:r>
      <w:proofErr w:type="spellEnd"/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 xml:space="preserve">. Random interactions and spin-glass thermodynamic transition in the hole-doped Haldane system Y2−xCaxBaNiO5. </w:t>
      </w:r>
      <w:r w:rsidRPr="00C0295A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Physical Review B, volume 63, 212406. DOI: 10.1103/PhysRevB.63.212406</w:t>
      </w:r>
      <w:r w:rsidRPr="00F6117D">
        <w:rPr>
          <w:rFonts w:ascii="Times New Roman" w:hAnsi="Times New Roman" w:cs="Times New Roman"/>
          <w:kern w:val="1"/>
          <w:sz w:val="18"/>
          <w:szCs w:val="18"/>
          <w:lang w:val="en-US" w:eastAsia="zh-CN" w:bidi="hi-IN"/>
        </w:rPr>
        <w:t>.</w:t>
      </w:r>
      <w:bookmarkStart w:id="0" w:name="_GoBack"/>
      <w:bookmarkEnd w:id="0"/>
    </w:p>
    <w:sectPr w:rsidR="00DC1296" w:rsidRPr="00F6117D" w:rsidSect="00EC130A">
      <w:headerReference w:type="default" r:id="rId11"/>
      <w:footerReference w:type="default" r:id="rId12"/>
      <w:pgSz w:w="11906" w:h="16838"/>
      <w:pgMar w:top="1134" w:right="1134" w:bottom="1134" w:left="1134" w:header="284" w:footer="1134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3A8E4" w14:textId="77777777" w:rsidR="007342A8" w:rsidRDefault="007342A8" w:rsidP="006E189B">
      <w:pPr>
        <w:spacing w:after="0" w:line="240" w:lineRule="auto"/>
      </w:pPr>
      <w:r>
        <w:separator/>
      </w:r>
    </w:p>
  </w:endnote>
  <w:endnote w:type="continuationSeparator" w:id="0">
    <w:p w14:paraId="0C5D9C06" w14:textId="77777777" w:rsidR="007342A8" w:rsidRDefault="007342A8" w:rsidP="006E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FB815" w14:textId="77777777" w:rsidR="007F280B" w:rsidRDefault="007F280B">
    <w:pPr>
      <w:pStyle w:val="a5"/>
    </w:pPr>
  </w:p>
  <w:p w14:paraId="7F75D5F7" w14:textId="77777777" w:rsidR="007F280B" w:rsidRDefault="007F28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2C0C5" w14:textId="77777777" w:rsidR="007342A8" w:rsidRDefault="007342A8" w:rsidP="006E189B">
      <w:pPr>
        <w:spacing w:after="0" w:line="240" w:lineRule="auto"/>
      </w:pPr>
      <w:r>
        <w:separator/>
      </w:r>
    </w:p>
  </w:footnote>
  <w:footnote w:type="continuationSeparator" w:id="0">
    <w:p w14:paraId="5FDFCBAC" w14:textId="77777777" w:rsidR="007342A8" w:rsidRDefault="007342A8" w:rsidP="006E1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0A1A4" w14:textId="77777777" w:rsidR="007F280B" w:rsidRDefault="007F280B">
    <w:pPr>
      <w:pStyle w:val="a3"/>
    </w:pPr>
  </w:p>
  <w:p w14:paraId="41B5C7A7" w14:textId="77777777" w:rsidR="007F280B" w:rsidRDefault="007F28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89B"/>
    <w:rsid w:val="00007796"/>
    <w:rsid w:val="00021C30"/>
    <w:rsid w:val="000D5CFF"/>
    <w:rsid w:val="000D6C11"/>
    <w:rsid w:val="000E3F6D"/>
    <w:rsid w:val="00137D6D"/>
    <w:rsid w:val="001A70B0"/>
    <w:rsid w:val="001C1049"/>
    <w:rsid w:val="001F671F"/>
    <w:rsid w:val="0026657D"/>
    <w:rsid w:val="002845FE"/>
    <w:rsid w:val="002E10E0"/>
    <w:rsid w:val="002F590E"/>
    <w:rsid w:val="002F69F5"/>
    <w:rsid w:val="00303D0D"/>
    <w:rsid w:val="003170BE"/>
    <w:rsid w:val="00343585"/>
    <w:rsid w:val="00352761"/>
    <w:rsid w:val="00386914"/>
    <w:rsid w:val="00472904"/>
    <w:rsid w:val="0049656F"/>
    <w:rsid w:val="004B144F"/>
    <w:rsid w:val="004B3C31"/>
    <w:rsid w:val="00530840"/>
    <w:rsid w:val="00584171"/>
    <w:rsid w:val="00587F6E"/>
    <w:rsid w:val="00590FCB"/>
    <w:rsid w:val="005D0F24"/>
    <w:rsid w:val="005E5409"/>
    <w:rsid w:val="00616E27"/>
    <w:rsid w:val="00680071"/>
    <w:rsid w:val="00681ED3"/>
    <w:rsid w:val="006B0BB5"/>
    <w:rsid w:val="006B5FF9"/>
    <w:rsid w:val="006C55EA"/>
    <w:rsid w:val="006C5EFF"/>
    <w:rsid w:val="006C62C6"/>
    <w:rsid w:val="006E189B"/>
    <w:rsid w:val="006F0B40"/>
    <w:rsid w:val="00702C8A"/>
    <w:rsid w:val="007342A8"/>
    <w:rsid w:val="00781794"/>
    <w:rsid w:val="007863E1"/>
    <w:rsid w:val="007C6546"/>
    <w:rsid w:val="007E07DB"/>
    <w:rsid w:val="007E6A3D"/>
    <w:rsid w:val="007E700B"/>
    <w:rsid w:val="007F0428"/>
    <w:rsid w:val="007F280B"/>
    <w:rsid w:val="008115D1"/>
    <w:rsid w:val="00824931"/>
    <w:rsid w:val="00860212"/>
    <w:rsid w:val="0088781F"/>
    <w:rsid w:val="008C07CE"/>
    <w:rsid w:val="008C2A30"/>
    <w:rsid w:val="008E1203"/>
    <w:rsid w:val="00923E02"/>
    <w:rsid w:val="00964C1D"/>
    <w:rsid w:val="009669F7"/>
    <w:rsid w:val="00981DC2"/>
    <w:rsid w:val="00982CB0"/>
    <w:rsid w:val="009A2AAE"/>
    <w:rsid w:val="00A05F10"/>
    <w:rsid w:val="00A11AD2"/>
    <w:rsid w:val="00AF1775"/>
    <w:rsid w:val="00B21968"/>
    <w:rsid w:val="00B66C00"/>
    <w:rsid w:val="00BA3AC6"/>
    <w:rsid w:val="00BC2F5D"/>
    <w:rsid w:val="00BC6C35"/>
    <w:rsid w:val="00C0295A"/>
    <w:rsid w:val="00C22856"/>
    <w:rsid w:val="00C23E92"/>
    <w:rsid w:val="00C3293E"/>
    <w:rsid w:val="00C41634"/>
    <w:rsid w:val="00C72490"/>
    <w:rsid w:val="00CA7DC2"/>
    <w:rsid w:val="00CB7014"/>
    <w:rsid w:val="00CF3256"/>
    <w:rsid w:val="00D266E5"/>
    <w:rsid w:val="00D33D23"/>
    <w:rsid w:val="00DB0518"/>
    <w:rsid w:val="00DB0D3F"/>
    <w:rsid w:val="00DC1296"/>
    <w:rsid w:val="00DE59F9"/>
    <w:rsid w:val="00EC130A"/>
    <w:rsid w:val="00ED4903"/>
    <w:rsid w:val="00ED5A2E"/>
    <w:rsid w:val="00F02C30"/>
    <w:rsid w:val="00F15975"/>
    <w:rsid w:val="00F20820"/>
    <w:rsid w:val="00F6117D"/>
    <w:rsid w:val="00F73482"/>
    <w:rsid w:val="00F963EC"/>
    <w:rsid w:val="00FC770D"/>
    <w:rsid w:val="00FF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8011"/>
  <w15:docId w15:val="{39F2B303-AECA-401A-A32A-A2DBDBA3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EFF"/>
  </w:style>
  <w:style w:type="paragraph" w:styleId="2">
    <w:name w:val="heading 2"/>
    <w:basedOn w:val="a"/>
    <w:next w:val="a"/>
    <w:link w:val="20"/>
    <w:uiPriority w:val="9"/>
    <w:unhideWhenUsed/>
    <w:qFormat/>
    <w:rsid w:val="00616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189B"/>
  </w:style>
  <w:style w:type="paragraph" w:styleId="a5">
    <w:name w:val="footer"/>
    <w:basedOn w:val="a"/>
    <w:link w:val="a6"/>
    <w:uiPriority w:val="99"/>
    <w:unhideWhenUsed/>
    <w:rsid w:val="006E1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189B"/>
  </w:style>
  <w:style w:type="character" w:customStyle="1" w:styleId="20">
    <w:name w:val="Заголовок 2 Знак"/>
    <w:basedOn w:val="a0"/>
    <w:link w:val="2"/>
    <w:uiPriority w:val="9"/>
    <w:rsid w:val="00616E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Placeholder Text"/>
    <w:basedOn w:val="a0"/>
    <w:uiPriority w:val="99"/>
    <w:semiHidden/>
    <w:rsid w:val="00616E2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A2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2AAE"/>
    <w:rPr>
      <w:rFonts w:ascii="Tahoma" w:hAnsi="Tahoma" w:cs="Tahoma"/>
      <w:sz w:val="16"/>
      <w:szCs w:val="16"/>
    </w:rPr>
  </w:style>
  <w:style w:type="character" w:styleId="aa">
    <w:name w:val="line number"/>
    <w:basedOn w:val="a0"/>
    <w:uiPriority w:val="99"/>
    <w:semiHidden/>
    <w:unhideWhenUsed/>
    <w:rsid w:val="00EC1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7D187-8D4A-4810-8BEA-7B4D9133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Роман Астраханцев</cp:lastModifiedBy>
  <cp:revision>46</cp:revision>
  <cp:lastPrinted>2019-01-08T20:03:00Z</cp:lastPrinted>
  <dcterms:created xsi:type="dcterms:W3CDTF">2019-01-04T19:45:00Z</dcterms:created>
  <dcterms:modified xsi:type="dcterms:W3CDTF">2019-01-08T20:04:00Z</dcterms:modified>
</cp:coreProperties>
</file>