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B32CB" w14:textId="43011D74" w:rsidR="007C033B" w:rsidRPr="002472E9" w:rsidRDefault="002472E9" w:rsidP="002472E9">
      <w:pPr>
        <w:rPr>
          <w:lang w:val="en-US"/>
        </w:rPr>
      </w:pPr>
      <w:r w:rsidRPr="002472E9">
        <w:rPr>
          <w:lang w:val="en-US"/>
        </w:rPr>
        <w:t xml:space="preserve">Realistic animation of an expressive human face has been possible for some years, but </w:t>
      </w:r>
      <w:r w:rsidR="0020090F">
        <w:rPr>
          <w:lang w:val="en-US"/>
        </w:rPr>
        <w:t xml:space="preserve">the creation process </w:t>
      </w:r>
      <w:r w:rsidR="0020090F" w:rsidRPr="0020090F">
        <w:rPr>
          <w:lang w:val="en-US"/>
        </w:rPr>
        <w:t>requires a considerable texture detailisation, modelling and muscle animation</w:t>
      </w:r>
      <w:r w:rsidR="0020090F">
        <w:rPr>
          <w:lang w:val="en-US"/>
        </w:rPr>
        <w:t>.</w:t>
      </w:r>
    </w:p>
    <w:sectPr w:rsidR="007C033B" w:rsidRPr="002472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5A"/>
    <w:rsid w:val="0020090F"/>
    <w:rsid w:val="002472E9"/>
    <w:rsid w:val="007C033B"/>
    <w:rsid w:val="0082305A"/>
    <w:rsid w:val="008E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B3794"/>
  <w15:chartTrackingRefBased/>
  <w15:docId w15:val="{8F49DC6B-1830-489E-8530-864F7F78F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c1">
    <w:name w:val="fc1"/>
    <w:basedOn w:val="a0"/>
    <w:rsid w:val="0082305A"/>
  </w:style>
  <w:style w:type="character" w:customStyle="1" w:styleId="ws1c">
    <w:name w:val="ws1c"/>
    <w:basedOn w:val="a0"/>
    <w:rsid w:val="00823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74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27</Words>
  <Characters>159</Characters>
  <Application>Microsoft Office Word</Application>
  <DocSecurity>0</DocSecurity>
  <Lines>5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Астраханцев</dc:creator>
  <cp:keywords/>
  <dc:description/>
  <cp:lastModifiedBy>Роман Астраханцев</cp:lastModifiedBy>
  <cp:revision>2</cp:revision>
  <dcterms:created xsi:type="dcterms:W3CDTF">2020-10-05T01:55:00Z</dcterms:created>
  <dcterms:modified xsi:type="dcterms:W3CDTF">2020-10-05T02:41:00Z</dcterms:modified>
</cp:coreProperties>
</file>