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widowControl/>
        <w:spacing w:before="0" w:after="0" w:line="276" w:lineRule="auto"/>
        <w:jc w:val="center"/>
      </w:pPr>
      <w:r>
        <w:rPr>
          <w:rFonts w:ascii="Times New Roman" w:hAnsi="Times New Roman" w:cs="Times New Roman" w:eastAsia="Times New Roman"/>
          <w:b/>
          <w:sz w:val="28"/>
        </w:rPr>
        <w:t>SCIENCE PROJECT COMPETITION</w:t>
      </w:r>
    </w:p>
    <w:p>
      <w:pPr>
        <w:keepNext w:val="0"/>
        <w:widowControl/>
        <w:spacing w:before="0" w:after="720" w:line="276" w:lineRule="auto"/>
        <w:jc w:val="center"/>
      </w:pPr>
      <w:r>
        <w:rPr>
          <w:rFonts w:ascii="Times New Roman" w:hAnsi="Times New Roman" w:cs="Times New Roman" w:eastAsia="Times New Roman"/>
          <w:b/>
          <w:sz w:val="28"/>
        </w:rPr>
        <w:t>EUREKA! ITB 2026</w:t>
      </w:r>
    </w:p>
    <w:p>
      <w:pPr>
        <w:keepNext w:val="0"/>
        <w:widowControl/>
        <w:spacing w:before="0" w:after="480" w:line="276" w:lineRule="auto"/>
        <w:jc w:val="center"/>
      </w:pPr>
      <w:r>
        <w:rPr>
          <w:rFonts w:ascii="Times New Roman" w:hAnsi="Times New Roman" w:cs="Times New Roman" w:eastAsia="Times New Roman"/>
          <w:b/>
          <w:sz w:val="32"/>
        </w:rPr>
        <w:t>Mode Posisi-Halus Berbasis Stik PS2 untuk Akurasi Penempatan Lengan Robot Teleoperasi 5-DOF pada Penanganan Bahan Radioaktif</w:t>
      </w:r>
    </w:p>
    <w:p>
      <w:pPr>
        <w:keepNext w:val="0"/>
        <w:widowControl/>
        <w:spacing w:before="0" w:after="120" w:line="276" w:lineRule="auto"/>
        <w:jc w:val="center"/>
      </w:pPr>
      <w:r>
        <w:rPr>
          <w:rFonts w:ascii="Times New Roman" w:hAnsi="Times New Roman" w:cs="Times New Roman" w:eastAsia="Times New Roman"/>
          <w:b w:val="0"/>
          <w:sz w:val="24"/>
        </w:rPr>
        <w:t>oleh</w:t>
      </w:r>
    </w:p>
    <w:p>
      <w:pPr>
        <w:keepNext w:val="0"/>
        <w:widowControl/>
        <w:spacing w:before="0" w:after="120" w:line="276" w:lineRule="auto"/>
        <w:jc w:val="center"/>
      </w:pPr>
      <w:r>
        <w:rPr>
          <w:rFonts w:ascii="Times New Roman" w:hAnsi="Times New Roman" w:cs="Times New Roman" w:eastAsia="Times New Roman"/>
          <w:b/>
          <w:sz w:val="24"/>
        </w:rPr>
        <w:t>Anargya Arkan Dhafy Hamdani, Muhamad Naufal Firdaus, Fakhri Ahmad Kendri</w:t>
      </w: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40" w:lineRule="auto"/>
      </w:pPr>
    </w:p>
    <w:p>
      <w:pPr>
        <w:keepNext w:val="0"/>
        <w:widowControl/>
        <w:spacing w:before="0" w:after="0" w:line="276" w:lineRule="auto"/>
        <w:jc w:val="center"/>
      </w:pPr>
      <w:r>
        <w:rPr>
          <w:rFonts w:ascii="Times New Roman" w:hAnsi="Times New Roman" w:cs="Times New Roman" w:eastAsia="Times New Roman"/>
          <w:b/>
          <w:sz w:val="28"/>
        </w:rPr>
        <w:t>HIMPUNAN MAHASISWA FISIKA</w:t>
      </w:r>
    </w:p>
    <w:p>
      <w:pPr>
        <w:keepNext w:val="0"/>
        <w:widowControl/>
        <w:spacing w:before="0" w:after="0" w:line="276" w:lineRule="auto"/>
        <w:jc w:val="center"/>
      </w:pPr>
      <w:r>
        <w:rPr>
          <w:rFonts w:ascii="Times New Roman" w:hAnsi="Times New Roman" w:cs="Times New Roman" w:eastAsia="Times New Roman"/>
          <w:b/>
          <w:sz w:val="28"/>
        </w:rPr>
        <w:t>PROGRAM STUDI FISIKA</w:t>
      </w:r>
    </w:p>
    <w:p>
      <w:pPr>
        <w:keepNext w:val="0"/>
        <w:widowControl/>
        <w:spacing w:before="0" w:after="0" w:line="276" w:lineRule="auto"/>
        <w:jc w:val="center"/>
      </w:pPr>
      <w:r>
        <w:rPr>
          <w:rFonts w:ascii="Times New Roman" w:hAnsi="Times New Roman" w:cs="Times New Roman" w:eastAsia="Times New Roman"/>
          <w:b/>
          <w:sz w:val="28"/>
        </w:rPr>
        <w:t>INSTITUT TEKNOLOGI BANDUNG</w:t>
      </w:r>
    </w:p>
    <w:p>
      <w:pPr>
        <w:keepNext w:val="0"/>
        <w:widowControl/>
        <w:spacing w:before="0" w:after="0" w:line="276" w:lineRule="auto"/>
        <w:jc w:val="center"/>
      </w:pPr>
      <w:r>
        <w:rPr>
          <w:rFonts w:ascii="Times New Roman" w:hAnsi="Times New Roman" w:cs="Times New Roman" w:eastAsia="Times New Roman"/>
          <w:b/>
          <w:sz w:val="28"/>
        </w:rPr>
        <w:t>2026</w:t>
      </w:r>
    </w:p>
    <w:p>
      <w:pPr>
        <w:keepNext w:val="0"/>
        <w:widowControl/>
        <w:spacing w:before="0" w:after="0" w:line="240" w:lineRule="auto"/>
      </w:pPr>
      <w:r>
        <w:br w:type="page"/>
      </w:r>
    </w:p>
    <w:p>
      <w:pPr>
        <w:keepNext w:val="0"/>
        <w:widowControl/>
        <w:spacing w:before="0" w:after="0" w:line="276" w:lineRule="auto"/>
        <w:jc w:val="center"/>
      </w:pPr>
      <w:r>
        <w:rPr>
          <w:rFonts w:ascii="Times New Roman" w:hAnsi="Times New Roman" w:cs="Times New Roman" w:eastAsia="Times New Roman"/>
          <w:b/>
          <w:sz w:val="24"/>
        </w:rPr>
        <w:t>SCIENCE PROJECT COMPETITION</w:t>
      </w:r>
    </w:p>
    <w:p>
      <w:pPr>
        <w:keepNext w:val="0"/>
        <w:widowControl/>
        <w:spacing w:before="0" w:after="240" w:line="276" w:lineRule="auto"/>
        <w:jc w:val="center"/>
      </w:pPr>
      <w:r>
        <w:rPr>
          <w:rFonts w:ascii="Times New Roman" w:hAnsi="Times New Roman" w:cs="Times New Roman" w:eastAsia="Times New Roman"/>
          <w:b/>
          <w:sz w:val="24"/>
        </w:rPr>
        <w:t>EUREKA! ITB 2026</w:t>
      </w:r>
    </w:p>
    <w:p>
      <w:pPr>
        <w:keepNext w:val="0"/>
        <w:widowControl/>
        <w:spacing w:before="0" w:after="240" w:line="276" w:lineRule="auto"/>
        <w:jc w:val="center"/>
      </w:pPr>
      <w:r>
        <w:rPr>
          <w:rFonts w:ascii="Times New Roman" w:hAnsi="Times New Roman" w:cs="Times New Roman" w:eastAsia="Times New Roman"/>
          <w:b/>
          <w:sz w:val="28"/>
        </w:rPr>
        <w:t>Mode Posisi-Halus Berbasis Stik PS2 untuk Akurasi Penempatan Lengan Robot Teleoperasi 5-DOF pada Penanganan Bahan Radioaktif</w:t>
      </w:r>
    </w:p>
    <w:p>
      <w:pPr>
        <w:keepNext w:val="0"/>
        <w:widowControl/>
        <w:spacing w:before="0" w:after="0" w:line="276" w:lineRule="auto"/>
        <w:jc w:val="center"/>
      </w:pPr>
      <w:r>
        <w:rPr>
          <w:rFonts w:ascii="Times New Roman" w:hAnsi="Times New Roman" w:cs="Times New Roman" w:eastAsia="Times New Roman"/>
          <w:sz w:val="24"/>
        </w:rPr>
        <w:t>Anargya Arkan Dhafy Hamdani, Muhamad Naufal Firdaus, Fakhri Ahmad Kendri</w:t>
      </w:r>
    </w:p>
    <w:p>
      <w:pPr>
        <w:keepNext w:val="0"/>
        <w:widowControl/>
        <w:spacing w:before="0" w:after="0" w:line="276" w:lineRule="auto"/>
        <w:jc w:val="center"/>
      </w:pPr>
      <w:r>
        <w:rPr>
          <w:rFonts w:ascii="Times New Roman" w:hAnsi="Times New Roman" w:cs="Times New Roman" w:eastAsia="Times New Roman"/>
          <w:sz w:val="24"/>
        </w:rPr>
        <w:t>SMAIT As-Syifa Boarding School Jalancagak, Subang, Jawa Barat, Indonesia</w:t>
      </w:r>
    </w:p>
    <w:p>
      <w:pPr>
        <w:keepNext w:val="0"/>
        <w:widowControl/>
        <w:spacing w:before="0" w:after="0" w:line="276" w:lineRule="auto"/>
        <w:jc w:val="center"/>
      </w:pPr>
      <w:r>
        <w:rPr>
          <w:rFonts w:ascii="Times New Roman" w:hAnsi="Times New Roman" w:cs="Times New Roman" w:eastAsia="Times New Roman"/>
          <w:sz w:val="24"/>
        </w:rPr>
        <w:t>Himpunan Mahasiswa Fisika</w:t>
      </w:r>
    </w:p>
    <w:p>
      <w:pPr>
        <w:keepNext w:val="0"/>
        <w:widowControl/>
        <w:spacing w:before="0" w:after="0" w:line="276" w:lineRule="auto"/>
        <w:jc w:val="center"/>
      </w:pPr>
      <w:r>
        <w:rPr>
          <w:rFonts w:ascii="Times New Roman" w:hAnsi="Times New Roman" w:cs="Times New Roman" w:eastAsia="Times New Roman"/>
          <w:sz w:val="24"/>
        </w:rPr>
        <w:t>Institut Teknologi Bandung</w:t>
      </w:r>
    </w:p>
    <w:p>
      <w:pPr>
        <w:keepNext w:val="0"/>
        <w:widowControl/>
        <w:spacing w:before="0" w:after="0" w:line="276" w:lineRule="auto"/>
        <w:jc w:val="center"/>
      </w:pPr>
      <w:r>
        <w:rPr>
          <w:rFonts w:ascii="Times New Roman" w:hAnsi="Times New Roman" w:cs="Times New Roman" w:eastAsia="Times New Roman"/>
          <w:sz w:val="24"/>
        </w:rPr>
        <w:t>Email: arkn981@gmail.com</w:t>
      </w:r>
    </w:p>
    <w:p>
      <w:pPr>
        <w:keepNext w:val="0"/>
        <w:widowControl/>
        <w:spacing w:before="0" w:after="0" w:line="276" w:lineRule="auto"/>
        <w:jc w:val="center"/>
      </w:pPr>
      <w:r>
        <w:rPr>
          <w:rFonts w:ascii="Times New Roman" w:hAnsi="Times New Roman" w:cs="Times New Roman" w:eastAsia="Times New Roman"/>
          <w:sz w:val="24"/>
        </w:rPr>
        <w:t>Subtema: Instrumentasi, Elektronika, dan Sistem Cerdas</w:t>
      </w:r>
    </w:p>
    <w:p>
      <w:pPr>
        <w:keepNext w:val="0"/>
        <w:widowControl/>
        <w:spacing w:before="0" w:after="240" w:line="276" w:lineRule="auto"/>
        <w:jc w:val="center"/>
      </w:pPr>
      <w:r>
        <w:rPr>
          <w:rFonts w:ascii="Times New Roman" w:hAnsi="Times New Roman" w:cs="Times New Roman" w:eastAsia="Times New Roman"/>
          <w:sz w:val="24"/>
        </w:rPr>
      </w:r>
    </w:p>
    <w:p>
      <w:pPr>
        <w:keepNext w:val="0"/>
        <w:widowControl/>
        <w:spacing w:before="0" w:after="240" w:line="276" w:lineRule="auto"/>
        <w:jc w:val="center"/>
      </w:pPr>
      <w:r>
        <w:rPr>
          <w:rFonts w:ascii="Times New Roman" w:hAnsi="Times New Roman" w:cs="Times New Roman" w:eastAsia="Times New Roman"/>
          <w:sz w:val="24"/>
        </w:rPr>
        <w:t>Tanggal: 17 Oktober 2026</w:t>
      </w:r>
    </w:p>
    <w:p>
      <w:pPr>
        <w:pStyle w:val="Heading2"/>
        <w:keepNext/>
        <w:widowControl/>
        <w:spacing w:before="240" w:after="120" w:line="276" w:lineRule="auto"/>
        <w:jc w:val="left"/>
      </w:pPr>
      <w:r>
        <w:rPr>
          <w:rFonts w:ascii="Times New Roman" w:hAnsi="Times New Roman" w:cs="Times New Roman" w:eastAsia="Times New Roman"/>
          <w:b/>
          <w:color w:val="000000"/>
          <w:sz w:val="24"/>
        </w:rPr>
        <w:t>Abstrak</w:t>
      </w:r>
    </w:p>
    <w:p>
      <w:pPr>
        <w:keepNext w:val="0"/>
        <w:widowControl/>
        <w:spacing w:before="0" w:after="120" w:line="276" w:lineRule="auto"/>
        <w:jc w:val="both"/>
      </w:pPr>
      <w:r>
        <w:rPr>
          <w:rFonts w:ascii="Times New Roman" w:hAnsi="Times New Roman" w:cs="Times New Roman" w:eastAsia="Times New Roman"/>
          <w:sz w:val="24"/>
        </w:rPr>
        <w:t>Penanganan bahan radioaktif menuntut presisi tinggi demi meminimalkan risiko paparan radiasi, namun lengan robot teleoperasi berbiaya terjangkau kerap terkendala oleh aktuator lingkar terbuka dan keterbatasan kontrol neuromuskular operator manusia yang memicu osilasi berlebih (</w:t>
      </w:r>
      <w:r>
        <w:rPr>
          <w:rFonts w:ascii="Times New Roman" w:hAnsi="Times New Roman" w:cs="Times New Roman" w:eastAsia="Times New Roman"/>
          <w:i/>
          <w:sz w:val="24"/>
        </w:rPr>
        <w:t>hunting</w:t>
      </w:r>
      <w:r>
        <w:rPr>
          <w:rFonts w:ascii="Times New Roman" w:hAnsi="Times New Roman" w:cs="Times New Roman" w:eastAsia="Times New Roman"/>
          <w:sz w:val="24"/>
        </w:rPr>
        <w:t>) pada penempatan akhir. Penelitian ini merancang solusi kendali teleoperasi lengan robot 5-DOF berupa intervensi mode posisi-halus (</w:t>
      </w:r>
      <w:r>
        <w:rPr>
          <w:rFonts w:ascii="Times New Roman" w:hAnsi="Times New Roman" w:cs="Times New Roman" w:eastAsia="Times New Roman"/>
          <w:i/>
          <w:sz w:val="24"/>
        </w:rPr>
        <w:t>fine-positioning mode</w:t>
      </w:r>
      <w:r>
        <w:rPr>
          <w:rFonts w:ascii="Times New Roman" w:hAnsi="Times New Roman" w:cs="Times New Roman" w:eastAsia="Times New Roman"/>
          <w:sz w:val="24"/>
        </w:rPr>
        <w:t>) berbasis stik PS2 dan arsitektur mikrokontroler ganda ESP32 melalui transmisi nirkabel Wi-Fi 2,4 GHz UDP. Melalui penekanan tombol pemicu (</w:t>
      </w:r>
      <w:r>
        <w:rPr>
          <w:rFonts w:ascii="Times New Roman" w:hAnsi="Times New Roman" w:cs="Times New Roman" w:eastAsia="Times New Roman"/>
          <w:i/>
          <w:sz w:val="24"/>
        </w:rPr>
        <w:t>trigger</w:t>
      </w:r>
      <w:r>
        <w:rPr>
          <w:rFonts w:ascii="Times New Roman" w:hAnsi="Times New Roman" w:cs="Times New Roman" w:eastAsia="Times New Roman"/>
          <w:sz w:val="24"/>
        </w:rPr>
        <w:t>), sistem menerapkan faktor reduksi gain α (0 &lt; α &lt; 1) pada kendali laju (</w:t>
      </w:r>
      <w:r>
        <w:rPr>
          <w:rFonts w:ascii="Times New Roman" w:hAnsi="Times New Roman" w:cs="Times New Roman" w:eastAsia="Times New Roman"/>
          <w:i/>
          <w:sz w:val="24"/>
        </w:rPr>
        <w:t>rate control</w:t>
      </w:r>
      <w:r>
        <w:rPr>
          <w:rFonts w:ascii="Times New Roman" w:hAnsi="Times New Roman" w:cs="Times New Roman" w:eastAsia="Times New Roman"/>
          <w:sz w:val="24"/>
        </w:rPr>
        <w:t xml:space="preserve">) tuas analog untuk meningkatkan resolusi kendali pada rentang gerak stik yang sama serta menghadirkan mekanisme </w:t>
      </w:r>
      <w:r>
        <w:rPr>
          <w:rFonts w:ascii="Times New Roman" w:hAnsi="Times New Roman" w:cs="Times New Roman" w:eastAsia="Times New Roman"/>
          <w:i/>
          <w:sz w:val="24"/>
        </w:rPr>
        <w:t>release-to-hold</w:t>
      </w:r>
      <w:r>
        <w:rPr>
          <w:rFonts w:ascii="Times New Roman" w:hAnsi="Times New Roman" w:cs="Times New Roman" w:eastAsia="Times New Roman"/>
          <w:sz w:val="24"/>
        </w:rPr>
        <w:t xml:space="preserve"> inheren sebagai pengunci posisi alami sendi tanpa kopling mekanis. Efektivitas perancangan dirumuskan melalui rencana protokol validasi pra-registrasi dengan desain faktorial 2×2 (mode kasar versus halus pada variasi jarak 1 m dan 3 m) yang direncanakan melibatkan tiga operator berpasangan untuk memindahkan balok uji busa sintetis 30 mm di atas kisi milimeter terkalibrasi. Seluruh parameter kinerja disajikan secara eksplisit sebagai target pra-registrasi dan analisis ekspektasi teknis demi mematuhi integritas akademik kompetisi, mencakup target latensi transmisi satu arah ≤ 200 ms, galat penempatan Euclidean dalam batas satu sel kisi target, serta penahanan posisi stabil selama 2 detik dengan tingkat keberhasilan minimal 80%. Sebagai pembuktian konsep skala meja, intervensi mode posisi-halus ini diharapkan mampu mereduksi galat penempatan serta variabilitas performa operator pada tugas penanganan presisi jarak jauh.</w:t>
      </w:r>
    </w:p>
    <w:p>
      <w:pPr>
        <w:keepNext w:val="0"/>
        <w:widowControl/>
        <w:spacing w:before="0" w:after="120" w:line="276" w:lineRule="auto"/>
        <w:jc w:val="both"/>
      </w:pPr>
      <w:r>
        <w:rPr>
          <w:rFonts w:ascii="Times New Roman" w:hAnsi="Times New Roman" w:cs="Times New Roman" w:eastAsia="Times New Roman"/>
          <w:b/>
          <w:sz w:val="24"/>
        </w:rPr>
        <w:t>Kata kunci:</w:t>
      </w:r>
      <w:r>
        <w:rPr>
          <w:rFonts w:ascii="Times New Roman" w:hAnsi="Times New Roman" w:cs="Times New Roman" w:eastAsia="Times New Roman"/>
          <w:sz w:val="24"/>
        </w:rPr>
        <w:t xml:space="preserve"> faktor reduksi gain, lengan robot 5-DOF, mode posisi-halus, penanganan bahan radioaktif, teleoperasi stik PS2</w:t>
      </w:r>
    </w:p>
    <w:p>
      <w:pPr>
        <w:pStyle w:val="Heading2"/>
        <w:keepNext/>
        <w:pageBreakBefore/>
        <w:widowControl/>
        <w:spacing w:before="240" w:after="120" w:line="276" w:lineRule="auto"/>
        <w:jc w:val="left"/>
      </w:pPr>
      <w:r>
        <w:rPr>
          <w:rFonts w:ascii="Times New Roman" w:hAnsi="Times New Roman" w:cs="Times New Roman" w:eastAsia="Times New Roman"/>
          <w:b/>
          <w:color w:val="000000"/>
          <w:sz w:val="24"/>
        </w:rPr>
        <w:t>PENDAHULUAN</w:t>
      </w:r>
    </w:p>
    <w:p>
      <w:pPr>
        <w:keepNext w:val="0"/>
        <w:widowControl/>
        <w:spacing w:before="0" w:after="120" w:line="276" w:lineRule="auto"/>
        <w:jc w:val="both"/>
      </w:pPr>
      <w:r>
        <w:rPr>
          <w:rFonts w:ascii="Times New Roman" w:hAnsi="Times New Roman" w:cs="Times New Roman" w:eastAsia="Times New Roman"/>
          <w:sz w:val="24"/>
        </w:rPr>
        <w:t>Dosis radiasi pada pekerja yang menangani bahan radioaktif perlu ditekan, dan batasnya bukan anjuran. Salah satu contoh penanganan semacam itu adalah penanganan bahan bakar pada reaktor nuklir, yang kadar radiasinya perlu dikurangi pada setiap tahap. Panduan keselamatan menetapkan batas dosis pekerja 20 mSv per tahun — dirata-ratakan atas lima tahun, tanpa melebihi 50 mSv pada satu tahun — serta 1 mSv per tahun bagi masyarakat umum, sementara analisis UNSCEAR menunjukkan dosis tahunan rata-rata pekerja dari sumber buatan manusia sebesar 0,6 mSv.[1] Alasan batas itu ketat bersifat biologis: radiasi pengion dapat mengionisasi DNA secara langsung maupun melalui pembentukan radikal bebas, dan perubahan kimia yang ditimbulkannya dapat berujung pada kanker atau kelainan genetika.[1] Karena paparan tidak dapat dihilangkan seluruhnya pada pekerjaan semacam ini, jarak dan penghalang menjadi dua cara utama menekan dosis.</w:t>
      </w:r>
    </w:p>
    <w:p>
      <w:pPr>
        <w:keepNext w:val="0"/>
        <w:widowControl/>
        <w:spacing w:before="0" w:after="120" w:line="276" w:lineRule="auto"/>
        <w:jc w:val="both"/>
      </w:pPr>
      <w:r>
        <w:rPr>
          <w:rFonts w:ascii="Times New Roman" w:hAnsi="Times New Roman" w:cs="Times New Roman" w:eastAsia="Times New Roman"/>
          <w:sz w:val="24"/>
        </w:rPr>
        <w:t>Penanganan jarak jauh sudah menjadi praktik, bukan gagasan baru. Sistem jarak jauh dipakai secara luas pada fasilitas pengelolaan bahan bakar nuklir bekas, dan alasan yang dikutip untuk pemakaiannya adalah pengurangan dosis pada pekerja, peningkatan kinerja operasi, serta pekerjaan yang berlangsung di dalam selubung pelindung atau pengungkung.[2] Karena operator tidak lagi menyentuh objek, seluruh mutu gerakan berpindah ke antarmuka kendali.</w:t>
      </w:r>
    </w:p>
    <w:p>
      <w:pPr>
        <w:keepNext w:val="0"/>
        <w:widowControl/>
        <w:spacing w:before="0" w:after="120" w:line="276" w:lineRule="auto"/>
        <w:jc w:val="both"/>
      </w:pPr>
      <w:r>
        <w:rPr>
          <w:rFonts w:ascii="Times New Roman" w:hAnsi="Times New Roman" w:cs="Times New Roman" w:eastAsia="Times New Roman"/>
          <w:sz w:val="24"/>
        </w:rPr>
        <w:t xml:space="preserve">Perpindahan itu melahirkan masalah yang menjadi fokus penelitian ini: akurasi penempatan. Ketika lengan dikendalikan dari jarak jauh, akurasi tetap ditentukan oleh mutu penanganan operator; yang berubah adalah jalurnya, karena mutu itu kini melewati penerjemahan perintah operator menjadi gerakan sendi. Kehilangan presisi saat penempatan menjadikan akurasi penempatan syarat kerja pada penanganan bahan radioaktif, bukan nilai tambah, dan penerjemahan perintah itulah yang menjadi titik intervensi rancangan ini. </w:t>
      </w:r>
      <w:r>
        <w:rPr>
          <w:rFonts w:ascii="Times New Roman" w:hAnsi="Times New Roman" w:cs="Times New Roman" w:eastAsia="Times New Roman"/>
          <w:b/>
          <w:sz w:val="24"/>
        </w:rPr>
        <w:t>Rumusan masalah penelitian ini adalah bagaimana meningkatkan akurasi penempatan pada penanganan bahan radioaktif secara jarak jauh</w:t>
      </w:r>
      <w:r>
        <w:rPr>
          <w:rFonts w:ascii="Times New Roman" w:hAnsi="Times New Roman" w:cs="Times New Roman" w:eastAsia="Times New Roman"/>
          <w:sz w:val="24"/>
        </w:rPr>
        <w:t>; latar akurasi dan penanganan pada bagian ini dipertahankan dari rumusan semula, sedangkan perubahan rancangan dijelaskan pada bab Metodologi.</w:t>
      </w:r>
    </w:p>
    <w:p>
      <w:pPr>
        <w:keepNext w:val="0"/>
        <w:widowControl/>
        <w:spacing w:before="0" w:after="120" w:line="276" w:lineRule="auto"/>
        <w:jc w:val="both"/>
      </w:pPr>
      <w:r>
        <w:rPr>
          <w:rFonts w:ascii="Times New Roman" w:hAnsi="Times New Roman" w:cs="Times New Roman" w:eastAsia="Times New Roman"/>
          <w:sz w:val="24"/>
        </w:rPr>
        <w:t xml:space="preserve">Pekerjaan sebelumnya menjawab pertanyaan yang lebih sempit, yaitu antarmuka masukan mana yang menghasilkan akurasi lebih tinggi; dua antarmuka masukan dibandingkan pada tugas yang sama. Perbandingan itu tetap menjadi motivasi di sini, tetapi bukan lagi pertanyaan penelitiannya: hasil perbandingan bergantung pada perangkat yang diuji dan tidak menjelaskan mengapa satu antarmuka lebih akurat daripada yang lain. Celah yang disasar penelitian ini berbeda — </w:t>
      </w:r>
      <w:r>
        <w:rPr>
          <w:rFonts w:ascii="Times New Roman" w:hAnsi="Times New Roman" w:cs="Times New Roman" w:eastAsia="Times New Roman"/>
          <w:b/>
          <w:sz w:val="24"/>
        </w:rPr>
        <w:t>bagaimana bentuk perintah operator di dekat sasaran</w:t>
      </w:r>
      <w:r>
        <w:rPr>
          <w:rFonts w:ascii="Times New Roman" w:hAnsi="Times New Roman" w:cs="Times New Roman" w:eastAsia="Times New Roman"/>
          <w:sz w:val="24"/>
        </w:rPr>
        <w:t>, bukan perangkat apa yang dipakai.</w:t>
      </w:r>
    </w:p>
    <w:p>
      <w:pPr>
        <w:keepNext w:val="0"/>
        <w:widowControl/>
        <w:spacing w:before="0" w:after="120" w:line="276" w:lineRule="auto"/>
        <w:jc w:val="both"/>
      </w:pPr>
      <w:r>
        <w:rPr>
          <w:rFonts w:ascii="Times New Roman" w:hAnsi="Times New Roman" w:cs="Times New Roman" w:eastAsia="Times New Roman"/>
          <w:sz w:val="24"/>
        </w:rPr>
        <w:t>Tujuan proyek:</w:t>
      </w:r>
    </w:p>
    <w:p>
      <w:pPr>
        <w:keepNext w:val="0"/>
        <w:widowControl/>
        <w:spacing w:before="0" w:after="60" w:line="276" w:lineRule="auto"/>
        <w:ind w:left="425" w:hanging="227"/>
        <w:jc w:val="both"/>
      </w:pPr>
      <w:r>
        <w:rPr>
          <w:rFonts w:ascii="Times New Roman" w:hAnsi="Times New Roman" w:cs="Times New Roman" w:eastAsia="Times New Roman"/>
          <w:sz w:val="24"/>
        </w:rPr>
        <w:t>1. Mengembangkan lengan robot 5-DOF teleoperasi yang dikendalikan pengendali PS2.</w:t>
      </w:r>
    </w:p>
    <w:p>
      <w:pPr>
        <w:keepNext w:val="0"/>
        <w:widowControl/>
        <w:spacing w:before="0" w:after="60" w:line="276" w:lineRule="auto"/>
        <w:ind w:left="425" w:hanging="227"/>
        <w:jc w:val="both"/>
      </w:pPr>
      <w:r>
        <w:rPr>
          <w:rFonts w:ascii="Times New Roman" w:hAnsi="Times New Roman" w:cs="Times New Roman" w:eastAsia="Times New Roman"/>
          <w:sz w:val="24"/>
        </w:rPr>
        <w:t>2. Merancang mode posisi-halus, yaitu lapisan kendali yang menurunkan gain perintah ke sendi dan menahan posisi saat stik dikembalikan ke tengah.</w:t>
      </w:r>
    </w:p>
    <w:p>
      <w:pPr>
        <w:keepNext w:val="0"/>
        <w:widowControl/>
        <w:spacing w:before="0" w:after="60" w:line="276" w:lineRule="auto"/>
        <w:ind w:left="425" w:hanging="227"/>
        <w:jc w:val="both"/>
      </w:pPr>
      <w:r>
        <w:rPr>
          <w:rFonts w:ascii="Times New Roman" w:hAnsi="Times New Roman" w:cs="Times New Roman" w:eastAsia="Times New Roman"/>
          <w:sz w:val="24"/>
        </w:rPr>
        <w:t>3. Menguji pengaruh mode posisi-halus terhadap galat penempatan, keberhasilan tahan 2 detik, dan latensi satu arah pada jarak 1 m dan 3 m menurut protokol 2x2 yang ditetapkan di muka.</w:t>
      </w:r>
    </w:p>
    <w:p>
      <w:pPr>
        <w:keepNext w:val="0"/>
        <w:widowControl/>
        <w:spacing w:before="0" w:after="120" w:line="276" w:lineRule="auto"/>
        <w:jc w:val="both"/>
      </w:pPr>
      <w:r>
        <w:rPr>
          <w:rFonts w:ascii="Times New Roman" w:hAnsi="Times New Roman" w:cs="Times New Roman" w:eastAsia="Times New Roman"/>
          <w:sz w:val="24"/>
        </w:rPr>
        <w:t>Kebaruan yang diajukan bersifat sisi-operator. Penurunan gain di dekat sasaran bukan hal baru di literatur teleoperasi, tetapi literatur mencapainya melalui kopling perangkat keras pada perangkat master yang mahal. Penelitian ini memindahkan mekanisme itu ke perangkat lunak pada lengan meja berbiaya rendah dengan sisi penerima yang tetap terbuka — tanpa sensor umpan balik baru — dan memicunya dari pengendali PS2 yang sudah dimiliki tim. Kontribusinya adalah mode posisi-halus beserta perilaku tahan setelah pelepasan sebagai pengganti kopling perangkat keras; pengaruhnya divalidasi melalui rencana protokol 2×2 dan dilaporkan sebagai harapan pra-registrasi, bukan sebagai hasil pengukuran.</w:t>
      </w:r>
    </w:p>
    <w:p>
      <w:pPr>
        <w:pStyle w:val="Heading2"/>
        <w:keepNext/>
        <w:widowControl/>
        <w:spacing w:before="240" w:after="120" w:line="276" w:lineRule="auto"/>
        <w:jc w:val="left"/>
      </w:pPr>
      <w:r>
        <w:rPr>
          <w:rFonts w:ascii="Times New Roman" w:hAnsi="Times New Roman" w:cs="Times New Roman" w:eastAsia="Times New Roman"/>
          <w:b/>
          <w:color w:val="000000"/>
          <w:sz w:val="24"/>
        </w:rPr>
        <w:t>DASAR TEORI</w:t>
      </w:r>
    </w:p>
    <w:p>
      <w:pPr>
        <w:keepNext w:val="0"/>
        <w:widowControl/>
        <w:spacing w:before="0" w:after="120" w:line="276" w:lineRule="auto"/>
        <w:jc w:val="both"/>
      </w:pPr>
      <w:r>
        <w:rPr>
          <w:rFonts w:ascii="Times New Roman" w:hAnsi="Times New Roman" w:cs="Times New Roman" w:eastAsia="Times New Roman"/>
          <w:sz w:val="24"/>
        </w:rPr>
        <w:t>Bagian ini menyusun landasan yang dipakai solusi, bukan survei. Tiga hal yang harus dijawabnya: mengapa penempatan presisi sulit pada teleoperasi, apa yang sudah dibuktikan literatur tentang penskalaan gerak dan kendali hibrida posisi–laju, dan dasar fisika yang menghubungkan jarak dengan latensi. Setiap klaim luar pada bagian ini menyertakan sumbernya; tidak ada angka yang masuk tanpa sumber atau tanpa label target pra-registrasi.</w:t>
      </w:r>
    </w:p>
    <w:p>
      <w:pPr>
        <w:pStyle w:val="Heading3"/>
        <w:keepNext/>
        <w:widowControl/>
        <w:spacing w:before="200" w:after="80" w:line="276" w:lineRule="auto"/>
        <w:jc w:val="left"/>
      </w:pPr>
      <w:r>
        <w:rPr>
          <w:rFonts w:ascii="Times New Roman" w:hAnsi="Times New Roman" w:cs="Times New Roman" w:eastAsia="Times New Roman"/>
          <w:b/>
          <w:color w:val="000000"/>
          <w:sz w:val="24"/>
        </w:rPr>
        <w:t>Teleoperasi dan batas akurasi penempatan</w:t>
      </w:r>
    </w:p>
    <w:p>
      <w:pPr>
        <w:keepNext w:val="0"/>
        <w:widowControl/>
        <w:spacing w:before="0" w:after="120" w:line="276" w:lineRule="auto"/>
        <w:jc w:val="both"/>
      </w:pPr>
      <w:r>
        <w:rPr>
          <w:rFonts w:ascii="Times New Roman" w:hAnsi="Times New Roman" w:cs="Times New Roman" w:eastAsia="Times New Roman"/>
          <w:sz w:val="24"/>
        </w:rPr>
        <w:t>Teleoperasi berarti operator tetap berada di dalam lingkar kendali untuk setiap gerakan; tidak ada bagian tugas yang dijalankan otomatis. Pada penanganan bahan radioaktif, alasan teleoperasi bukan kenyamanan melainkan dosis: operator harus berdiri di luar jangkauan sumber, sehingga seluruh presisi penempatan harus berasal dari antarmuka dan bukan dari tangan operator yang menyentuh objek. Konsekuensinya, mutu teleoperasi diukur dari galat penempatan akhir, bukan dari kelancaran gerak.</w:t>
      </w:r>
    </w:p>
    <w:p>
      <w:pPr>
        <w:keepNext w:val="0"/>
        <w:widowControl/>
        <w:spacing w:before="0" w:after="120" w:line="276" w:lineRule="auto"/>
        <w:jc w:val="both"/>
      </w:pPr>
      <w:r>
        <w:rPr>
          <w:rFonts w:ascii="Times New Roman" w:hAnsi="Times New Roman" w:cs="Times New Roman" w:eastAsia="Times New Roman"/>
          <w:sz w:val="24"/>
        </w:rPr>
        <w:t>Kesulitan utamanya adalah pertukaran antara kecepatan pendekatan dan resolusi gerak halus. Laju kendali yang besar mempercepat pendekatan tetapi memperkasar setiap koreksi kecil di dekat sasaran; laju kendali yang kecil memperhalus koreksi tetapi memaksa operator melakukan gerakan berulang. Dua hukum kendali klasik yang dipakai untuk mengatasinya adalah kendali posisi dan kendali laju. Kendali posisi memberi hubungan langsung antara perpindahan masukan dan posisi sendi sehingga terasa transparan, tetapi jangkauan pergerakan masukan yang tetap membuatnya boros gerakan pengulangan. Kendali laju memetakan perpindahan masukan menjadi kecepatan sehingga pendekatan ke sasaran menjadi mudah, tetapi transparansinya buruk tepat di dekat sasaran karena operator kehilangan rasa posisi.[3]</w:t>
      </w:r>
    </w:p>
    <w:p>
      <w:pPr>
        <w:pStyle w:val="Heading3"/>
        <w:keepNext/>
        <w:widowControl/>
        <w:spacing w:before="200" w:after="80" w:line="276" w:lineRule="auto"/>
        <w:jc w:val="left"/>
      </w:pPr>
      <w:r>
        <w:rPr>
          <w:rFonts w:ascii="Times New Roman" w:hAnsi="Times New Roman" w:cs="Times New Roman" w:eastAsia="Times New Roman"/>
          <w:b/>
          <w:color w:val="000000"/>
          <w:sz w:val="24"/>
        </w:rPr>
        <w:t>Penskalaan gerak dan kendali hibrida posisi–laju</w:t>
      </w:r>
    </w:p>
    <w:p>
      <w:pPr>
        <w:keepNext w:val="0"/>
        <w:widowControl/>
        <w:spacing w:before="0" w:after="120" w:line="276" w:lineRule="auto"/>
        <w:jc w:val="both"/>
      </w:pPr>
      <w:r>
        <w:rPr>
          <w:rFonts w:ascii="Times New Roman" w:hAnsi="Times New Roman" w:cs="Times New Roman" w:eastAsia="Times New Roman"/>
          <w:sz w:val="24"/>
        </w:rPr>
        <w:t>Literatur yang paling relevan bagi solusi ini bukan manipulasi otonom, melainkan teleoperasi yang dipandu manusia dan diperkuat oleh penskalaan gerak serta pergantian mode kendali.</w:t>
      </w:r>
    </w:p>
    <w:p>
      <w:pPr>
        <w:keepNext w:val="0"/>
        <w:widowControl/>
        <w:spacing w:before="0" w:after="120" w:line="276" w:lineRule="auto"/>
        <w:jc w:val="both"/>
      </w:pPr>
      <w:r>
        <w:rPr>
          <w:rFonts w:ascii="Times New Roman" w:hAnsi="Times New Roman" w:cs="Times New Roman" w:eastAsia="Times New Roman"/>
          <w:sz w:val="24"/>
        </w:rPr>
        <w:t>Han dan Yang meneliti tugas teleoperasi penanganan bahan bakar nuklir dan merumuskan kompromi di atas secara eksplisit: skala posisi yang rendah memberi gerak beresolusi tinggi tetapi menuntut banyak operasi pengulangan, sedangkan skala tinggi mempercepat pendekatan tetapi menurunkan resolusi; kendali laju mendekati sasaran dengan nyaman tetapi kurang transparan di dekatnya. Mereka memakai strategi "bubble" dari literatur sebelumnya, yaitu kendali laju di luar radius sasaran dan kendali posisi di dalamnya, dan melaporkan bahwa pengendali hibrida posisi–laju dengan dekomposisi tugas memangkas waktu penyelesaian 17,23% dan beban kerja NASA-TLX 34,02% dibanding kendali posisi konvensional.[3]</w:t>
      </w:r>
    </w:p>
    <w:p>
      <w:pPr>
        <w:keepNext w:val="0"/>
        <w:widowControl/>
        <w:spacing w:before="0" w:after="120" w:line="276" w:lineRule="auto"/>
        <w:jc w:val="both"/>
      </w:pPr>
      <w:r>
        <w:rPr>
          <w:rFonts w:ascii="Times New Roman" w:hAnsi="Times New Roman" w:cs="Times New Roman" w:eastAsia="Times New Roman"/>
          <w:sz w:val="24"/>
        </w:rPr>
        <w:t>Richter, Orosco, dan Yip menguji tiga solusi penskalaan gerak pada sistem da Vinci dengan 17 peserta di bawah pengaruh delay. Strategi posisi menurunkan skala saat perangkat slave mendekati rintangan, sedangkan strategi kecepatan menaikkan skala seiring kecepatan operator sehingga skala tetap rendah pada gerakan kecil yang presisi dan lebih tinggi pada gerakan cepat. Kedua strategi melaporkan tingkat galat yang lebih rendah dengan konsekuensi waktu tugas yang lebih panjang, dan 16 dari 17 peserta mencapai tingkat galat terbaiknya memakai salah satu solusi yang diusulkan.[4] Studi ini adalah preseden langsung untuk mode penempatan halus di dekat sasaran, meskipun penginderaan rintangan dan tata letak pembedahannya berbeda dari lengan meja yang dipakai proyek ini.</w:t>
      </w:r>
    </w:p>
    <w:p>
      <w:pPr>
        <w:keepNext w:val="0"/>
        <w:widowControl/>
        <w:spacing w:before="0" w:after="120" w:line="276" w:lineRule="auto"/>
        <w:jc w:val="both"/>
      </w:pPr>
      <w:r>
        <w:rPr>
          <w:rFonts w:ascii="Times New Roman" w:hAnsi="Times New Roman" w:cs="Times New Roman" w:eastAsia="Times New Roman"/>
          <w:sz w:val="24"/>
        </w:rPr>
        <w:t>Lee, Han, dan Yang mengusulkan kerangka penskalaan variabel yang dipilih menurut fase tugas (kontak dan non-kontak), dan melaporkan penurunan gaya kontak, waktu penyelesaian, serta beban kerja yang dirasakan dibanding penskalaan tetap. Teks penuhnya berbayar dan hanya abstraknya yang dapat diakses, sehingga temuan ini dipakai pada tingkat abstrak saja tanpa mengutip angkanya.[5]</w:t>
      </w:r>
    </w:p>
    <w:p>
      <w:pPr>
        <w:keepNext w:val="0"/>
        <w:widowControl/>
        <w:spacing w:before="0" w:after="120" w:line="276" w:lineRule="auto"/>
        <w:jc w:val="both"/>
      </w:pPr>
      <w:r>
        <w:rPr>
          <w:rFonts w:ascii="Times New Roman" w:hAnsi="Times New Roman" w:cs="Times New Roman" w:eastAsia="Times New Roman"/>
          <w:sz w:val="24"/>
        </w:rPr>
        <w:t>Yoon dkk. memakai klasifikasi niat kasar–halus dengan skala adaptif dan melaporkan penurunan jumlah operasi pengulangan 38,46%, waktu penyelesaian 11,96%, dan NASA-TLX 58,01% dibanding skala tunggal yang tetap. Perlu dicatat bahwa filter lolos-rendah pada studi itu diterapkan pada faktor skala, bukan pada aliran perintah operator mentah.[6]</w:t>
      </w:r>
    </w:p>
    <w:p>
      <w:pPr>
        <w:keepNext w:val="0"/>
        <w:widowControl/>
        <w:spacing w:before="0" w:after="120" w:line="276" w:lineRule="auto"/>
        <w:jc w:val="both"/>
      </w:pPr>
      <w:r>
        <w:rPr>
          <w:rFonts w:ascii="Times New Roman" w:hAnsi="Times New Roman" w:cs="Times New Roman" w:eastAsia="Times New Roman"/>
          <w:sz w:val="24"/>
        </w:rPr>
        <w:t>Ketiga sumber ini menetapkan bahwa penurunan gain di dekat sasaran adalah preseden yang berdasar, bukan penemuan tanpa rujukan. Solusi proyek ini memakai penurunan gain yang sama sebagai mode posisi-halus, dengan dua perbedaan yang disengaja: mode ini dipicu operator melalui pemicu pengendali alih-alih otomatis dari penginderaan sasaran, dan perilaku tahan setelah pelepasan menggantikan kopling perangkat keras yang lazim di literatur.</w:t>
      </w:r>
    </w:p>
    <w:p>
      <w:pPr>
        <w:pStyle w:val="Heading3"/>
        <w:keepNext/>
        <w:widowControl/>
        <w:spacing w:before="200" w:after="80" w:line="276" w:lineRule="auto"/>
        <w:jc w:val="left"/>
      </w:pPr>
      <w:r>
        <w:rPr>
          <w:rFonts w:ascii="Times New Roman" w:hAnsi="Times New Roman" w:cs="Times New Roman" w:eastAsia="Times New Roman"/>
          <w:b/>
          <w:color w:val="000000"/>
          <w:sz w:val="24"/>
        </w:rPr>
        <w:t>Pemulusan sinyal perintah: apa yang sudah dan belum dibuktikan</w:t>
      </w:r>
    </w:p>
    <w:p>
      <w:pPr>
        <w:keepNext w:val="0"/>
        <w:widowControl/>
        <w:spacing w:before="0" w:after="120" w:line="276" w:lineRule="auto"/>
        <w:jc w:val="both"/>
      </w:pPr>
      <w:r>
        <w:rPr>
          <w:rFonts w:ascii="Times New Roman" w:hAnsi="Times New Roman" w:cs="Times New Roman" w:eastAsia="Times New Roman"/>
          <w:sz w:val="24"/>
        </w:rPr>
        <w:t>Pemulusan perintah sering diasumsikan memperbaiki akurasi, dan asumsi itu perlu diperiksa karena solusi ini tidak memakainya.</w:t>
      </w:r>
    </w:p>
    <w:p>
      <w:pPr>
        <w:keepNext w:val="0"/>
        <w:widowControl/>
        <w:spacing w:before="0" w:after="120" w:line="276" w:lineRule="auto"/>
        <w:jc w:val="both"/>
      </w:pPr>
      <w:r>
        <w:rPr>
          <w:rFonts w:ascii="Times New Roman" w:hAnsi="Times New Roman" w:cs="Times New Roman" w:eastAsia="Times New Roman"/>
          <w:sz w:val="24"/>
        </w:rPr>
        <w:t>Wang, Zhang, dan Zhang membandingkan delapan filter deret waktu (termasuk Savitzky–Golay, median, Kalman, dan rata-rata bergerak berbobot) untuk teleoperasi penangkapan gerak berbasis kamera RGB-D. Studi itu mengevaluasi kompleksitas waktu, galat absolut rata-rata, variansi, dan RMSE, serta melaporkan lintasan yang lebih halus pada uji teleoperasi tulisan tangan. Abstrak studi tersebut tidak melaporkan kajian galat penempatan atau pemerolehan sasaran.[7] Dengan demikian, bukti yang ada mendukung pengurangan osilasi masukan, bukan perbaikan akurasi tugas.</w:t>
      </w:r>
    </w:p>
    <w:p>
      <w:pPr>
        <w:keepNext w:val="0"/>
        <w:widowControl/>
        <w:spacing w:before="0" w:after="120" w:line="276" w:lineRule="auto"/>
        <w:jc w:val="both"/>
      </w:pPr>
      <w:r>
        <w:rPr>
          <w:rFonts w:ascii="Times New Roman" w:hAnsi="Times New Roman" w:cs="Times New Roman" w:eastAsia="Times New Roman"/>
          <w:b/>
          <w:sz w:val="24"/>
        </w:rPr>
        <w:t>Tidak ditemukan bukti langsung bahwa pemulusan perintah semata meningkatkan akurasi penempatan.</w:t>
      </w:r>
      <w:r>
        <w:rPr>
          <w:rFonts w:ascii="Times New Roman" w:hAnsi="Times New Roman" w:cs="Times New Roman" w:eastAsia="Times New Roman"/>
          <w:sz w:val="24"/>
        </w:rPr>
        <w:t xml:space="preserve"> Karena itu, pemulusan diperlakukan sebagai hipotesis, bukan sebagai efek yang sudah terbukti. Mode posisi-halus proyek ini bukan filter dan tidak dipresentasikan sebagai filter: ia menurunkan gain perintah, dan klaim yang dibuat terbatas pada apa yang diukur pada tahap pengujian.</w:t>
      </w:r>
    </w:p>
    <w:p>
      <w:pPr>
        <w:pStyle w:val="Heading3"/>
        <w:keepNext/>
        <w:widowControl/>
        <w:spacing w:before="200" w:after="80" w:line="276" w:lineRule="auto"/>
        <w:jc w:val="left"/>
      </w:pPr>
      <w:r>
        <w:rPr>
          <w:rFonts w:ascii="Times New Roman" w:hAnsi="Times New Roman" w:cs="Times New Roman" w:eastAsia="Times New Roman"/>
          <w:b/>
          <w:color w:val="000000"/>
          <w:sz w:val="24"/>
        </w:rPr>
        <w:t>Mekanika sendi dan pemetaan perintah ke sudut sendi</w:t>
      </w:r>
    </w:p>
    <w:p>
      <w:pPr>
        <w:keepNext w:val="0"/>
        <w:widowControl/>
        <w:spacing w:before="0" w:after="120" w:line="276" w:lineRule="auto"/>
        <w:jc w:val="both"/>
      </w:pPr>
      <w:r>
        <w:rPr>
          <w:rFonts w:ascii="Times New Roman" w:hAnsi="Times New Roman" w:cs="Times New Roman" w:eastAsia="Times New Roman"/>
          <w:sz w:val="24"/>
        </w:rPr>
        <w:t>Lengan digerakkan dengan memutar servo pada tiap sendi dan gripper. Beban lengan dan beban objek menimbulkan gaya gravitasi ke bawah, sehingga untuk mengangkat sendi atas diperlukan torsi yang melebihi torsi gravitasi pada lengan. Torsi yang dihasilkan motor dinyatakan sebagai</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τ = kτ · I</w:t>
      </w:r>
      <w:r>
        <w:tab/>
      </w:r>
      <w:r>
        <w:rPr>
          <w:rFonts w:ascii="Times New Roman" w:hAnsi="Times New Roman" w:cs="Times New Roman" w:eastAsia="Times New Roman"/>
          <w:sz w:val="24"/>
        </w:rPr>
        <w:t>(1)</w:t>
      </w:r>
    </w:p>
    <w:p>
      <w:pPr>
        <w:keepNext w:val="0"/>
        <w:widowControl/>
        <w:spacing w:before="0" w:after="120" w:line="276" w:lineRule="auto"/>
        <w:jc w:val="both"/>
      </w:pPr>
      <w:r>
        <w:rPr>
          <w:rFonts w:ascii="Times New Roman" w:hAnsi="Times New Roman" w:cs="Times New Roman" w:eastAsia="Times New Roman"/>
          <w:sz w:val="24"/>
        </w:rPr>
        <w:t>Keterangan: τ adalah torsi motor (N·m), kτ konstanta torsi motor (N·m/A), dan I arus motor (A). Persamaan ini dipakai sebagai dasar pemilihan aktuator, bukan sebagai kuantifikasi pengukuran pada laporan ini.</w:t>
      </w:r>
    </w:p>
    <w:p>
      <w:pPr>
        <w:keepNext w:val="0"/>
        <w:widowControl/>
        <w:spacing w:before="0" w:after="120" w:line="276" w:lineRule="auto"/>
        <w:jc w:val="both"/>
      </w:pPr>
      <w:r>
        <w:rPr>
          <w:rFonts w:ascii="Times New Roman" w:hAnsi="Times New Roman" w:cs="Times New Roman" w:eastAsia="Times New Roman"/>
          <w:sz w:val="24"/>
        </w:rPr>
        <w:t>Perintah operator dipetakan ke sudut sendi melalui pemetaan kasar sebagai berikut.</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θ</w:t>
      </w:r>
      <w:r>
        <w:rPr>
          <w:rFonts w:ascii="Cambria Math" w:hAnsi="Cambria Math" w:cs="Cambria Math" w:eastAsia="Cambria Math"/>
          <w:sz w:val="22"/>
          <w:vertAlign w:val="subscript"/>
        </w:rPr>
        <w:t>cmd</w:t>
      </w:r>
      <w:r>
        <w:rPr>
          <w:rFonts w:ascii="Cambria Math" w:hAnsi="Cambria Math" w:cs="Cambria Math" w:eastAsia="Cambria Math"/>
          <w:sz w:val="22"/>
        </w:rPr>
        <w:t xml:space="preserve"> = clamp[</w:t>
      </w:r>
      <w:r>
        <w:rPr>
          <w:rFonts w:ascii="Cambria Math" w:hAnsi="Cambria Math" w:cs="Cambria Math" w:eastAsia="Cambria Math"/>
          <w:sz w:val="22"/>
        </w:rPr>
        <w:t>θ</w:t>
      </w:r>
      <w:r>
        <w:rPr>
          <w:rFonts w:ascii="Cambria Math" w:hAnsi="Cambria Math" w:cs="Cambria Math" w:eastAsia="Cambria Math"/>
          <w:sz w:val="22"/>
          <w:vertAlign w:val="subscript"/>
        </w:rPr>
        <w:t>ref</w:t>
      </w:r>
      <w:r>
        <w:rPr>
          <w:rFonts w:ascii="Cambria Math" w:hAnsi="Cambria Math" w:cs="Cambria Math" w:eastAsia="Cambria Math"/>
          <w:sz w:val="22"/>
        </w:rPr>
        <w:t xml:space="preserve"> + G · u, </w:t>
      </w:r>
      <w:r>
        <w:rPr>
          <w:rFonts w:ascii="Cambria Math" w:hAnsi="Cambria Math" w:cs="Cambria Math" w:eastAsia="Cambria Math"/>
          <w:sz w:val="22"/>
        </w:rPr>
        <w:t>θ</w:t>
      </w:r>
      <w:r>
        <w:rPr>
          <w:rFonts w:ascii="Cambria Math" w:hAnsi="Cambria Math" w:cs="Cambria Math" w:eastAsia="Cambria Math"/>
          <w:sz w:val="22"/>
          <w:vertAlign w:val="subscript"/>
        </w:rPr>
        <w:t>min</w:t>
      </w:r>
      <w:r>
        <w:rPr>
          <w:rFonts w:ascii="Cambria Math" w:hAnsi="Cambria Math" w:cs="Cambria Math" w:eastAsia="Cambria Math"/>
          <w:sz w:val="22"/>
        </w:rPr>
        <w:t xml:space="preserve">, </w:t>
      </w:r>
      <w:r>
        <w:rPr>
          <w:rFonts w:ascii="Cambria Math" w:hAnsi="Cambria Math" w:cs="Cambria Math" w:eastAsia="Cambria Math"/>
          <w:sz w:val="22"/>
        </w:rPr>
        <w:t>θ</w:t>
      </w:r>
      <w:r>
        <w:rPr>
          <w:rFonts w:ascii="Cambria Math" w:hAnsi="Cambria Math" w:cs="Cambria Math" w:eastAsia="Cambria Math"/>
          <w:sz w:val="22"/>
          <w:vertAlign w:val="subscript"/>
        </w:rPr>
        <w:t>max</w:t>
      </w:r>
      <w:r>
        <w:rPr>
          <w:rFonts w:ascii="Cambria Math" w:hAnsi="Cambria Math" w:cs="Cambria Math" w:eastAsia="Cambria Math"/>
          <w:sz w:val="22"/>
        </w:rPr>
        <w:t>]</w:t>
      </w:r>
      <w:r>
        <w:tab/>
      </w:r>
      <w:r>
        <w:rPr>
          <w:rFonts w:ascii="Times New Roman" w:hAnsi="Times New Roman" w:cs="Times New Roman" w:eastAsia="Times New Roman"/>
          <w:sz w:val="24"/>
        </w:rPr>
        <w:t>(2)</w:t>
      </w:r>
    </w:p>
    <w:p>
      <w:pPr>
        <w:keepNext w:val="0"/>
        <w:widowControl/>
        <w:spacing w:before="0" w:after="120" w:line="276" w:lineRule="auto"/>
        <w:jc w:val="both"/>
      </w:pPr>
      <w:r>
        <w:rPr>
          <w:rFonts w:ascii="Times New Roman" w:hAnsi="Times New Roman" w:cs="Times New Roman" w:eastAsia="Times New Roman"/>
          <w:sz w:val="24"/>
        </w:rPr>
        <w:t>Keterangan: θ_cmd adalah sudut sendi yang diperintahkan, u adalah besar perpindahan masukan operator yang dinormalkan, θ_ref adalah sudut acuan, G adalah gain kasar dari perintah ke sendi, θ_min dan θ_max adalah batas sudut sendi yang diizinkan, dan clamp membatasi nilai agar tetap berada di antara kedua batas tersebut. Pemetaan ini sengaja ditulis tidak bergantung perangkat: perpindahan masukan dapat berupa perpindahan stik dan dapat pula berupa besaran lain, dan G yang menentukan seberapa besar gerakan sendi yang dihasilkan.</w:t>
      </w:r>
    </w:p>
    <w:p>
      <w:pPr>
        <w:keepNext w:val="0"/>
        <w:widowControl/>
        <w:spacing w:before="0" w:after="120" w:line="276" w:lineRule="auto"/>
        <w:jc w:val="both"/>
      </w:pPr>
      <w:r>
        <w:rPr>
          <w:rFonts w:ascii="Times New Roman" w:hAnsi="Times New Roman" w:cs="Times New Roman" w:eastAsia="Times New Roman"/>
          <w:sz w:val="24"/>
        </w:rPr>
        <w:t>Mode posisi-halus menurunkan gain pada persamaan tersebut dengan faktor α yang lebih kecil dari satu, sehingga besar perpindahan masukan yang sama menghasilkan gerakan sendi yang lebih kecil.</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θ</w:t>
      </w:r>
      <w:r>
        <w:rPr>
          <w:rFonts w:ascii="Cambria Math" w:hAnsi="Cambria Math" w:cs="Cambria Math" w:eastAsia="Cambria Math"/>
          <w:sz w:val="22"/>
          <w:vertAlign w:val="subscript"/>
        </w:rPr>
        <w:t>cmd</w:t>
      </w:r>
      <w:r>
        <w:rPr>
          <w:rFonts w:ascii="Cambria Math" w:hAnsi="Cambria Math" w:cs="Cambria Math" w:eastAsia="Cambria Math"/>
          <w:sz w:val="22"/>
        </w:rPr>
        <w:t>,halus = clamp[</w:t>
      </w:r>
      <w:r>
        <w:rPr>
          <w:rFonts w:ascii="Cambria Math" w:hAnsi="Cambria Math" w:cs="Cambria Math" w:eastAsia="Cambria Math"/>
          <w:sz w:val="22"/>
        </w:rPr>
        <w:t>θ</w:t>
      </w:r>
      <w:r>
        <w:rPr>
          <w:rFonts w:ascii="Cambria Math" w:hAnsi="Cambria Math" w:cs="Cambria Math" w:eastAsia="Cambria Math"/>
          <w:sz w:val="22"/>
          <w:vertAlign w:val="subscript"/>
        </w:rPr>
        <w:t>ref</w:t>
      </w:r>
      <w:r>
        <w:rPr>
          <w:rFonts w:ascii="Cambria Math" w:hAnsi="Cambria Math" w:cs="Cambria Math" w:eastAsia="Cambria Math"/>
          <w:sz w:val="22"/>
        </w:rPr>
        <w:t xml:space="preserve"> + α · G · u, </w:t>
      </w:r>
      <w:r>
        <w:rPr>
          <w:rFonts w:ascii="Cambria Math" w:hAnsi="Cambria Math" w:cs="Cambria Math" w:eastAsia="Cambria Math"/>
          <w:sz w:val="22"/>
        </w:rPr>
        <w:t>θ</w:t>
      </w:r>
      <w:r>
        <w:rPr>
          <w:rFonts w:ascii="Cambria Math" w:hAnsi="Cambria Math" w:cs="Cambria Math" w:eastAsia="Cambria Math"/>
          <w:sz w:val="22"/>
          <w:vertAlign w:val="subscript"/>
        </w:rPr>
        <w:t>min</w:t>
      </w:r>
      <w:r>
        <w:rPr>
          <w:rFonts w:ascii="Cambria Math" w:hAnsi="Cambria Math" w:cs="Cambria Math" w:eastAsia="Cambria Math"/>
          <w:sz w:val="22"/>
        </w:rPr>
        <w:t xml:space="preserve">, </w:t>
      </w:r>
      <w:r>
        <w:rPr>
          <w:rFonts w:ascii="Cambria Math" w:hAnsi="Cambria Math" w:cs="Cambria Math" w:eastAsia="Cambria Math"/>
          <w:sz w:val="22"/>
        </w:rPr>
        <w:t>θ</w:t>
      </w:r>
      <w:r>
        <w:rPr>
          <w:rFonts w:ascii="Cambria Math" w:hAnsi="Cambria Math" w:cs="Cambria Math" w:eastAsia="Cambria Math"/>
          <w:sz w:val="22"/>
          <w:vertAlign w:val="subscript"/>
        </w:rPr>
        <w:t>max</w:t>
      </w:r>
      <w:r>
        <w:rPr>
          <w:rFonts w:ascii="Cambria Math" w:hAnsi="Cambria Math" w:cs="Cambria Math" w:eastAsia="Cambria Math"/>
          <w:sz w:val="22"/>
        </w:rPr>
        <w:t>],  0 &lt; α &lt; 1</w:t>
      </w:r>
      <w:r>
        <w:tab/>
      </w:r>
      <w:r>
        <w:rPr>
          <w:rFonts w:ascii="Times New Roman" w:hAnsi="Times New Roman" w:cs="Times New Roman" w:eastAsia="Times New Roman"/>
          <w:sz w:val="24"/>
        </w:rPr>
        <w:t>(3)</w:t>
      </w:r>
    </w:p>
    <w:p>
      <w:pPr>
        <w:keepNext w:val="0"/>
        <w:widowControl/>
        <w:spacing w:before="0" w:after="120" w:line="276" w:lineRule="auto"/>
        <w:jc w:val="both"/>
      </w:pPr>
      <w:r>
        <w:rPr>
          <w:rFonts w:ascii="Times New Roman" w:hAnsi="Times New Roman" w:cs="Times New Roman" w:eastAsia="Times New Roman"/>
          <w:sz w:val="24"/>
        </w:rPr>
        <w:t>Nilai α adalah parameter firmware, bukan klaim pada laporan ini. Batas θ_min dan θ_max diterapkan pada kedua mode sebagai bentuk keamanan, dan pemberhentian perintah saat sambungan terputus memakai acuan yang sama.</w:t>
      </w:r>
    </w:p>
    <w:p>
      <w:pPr>
        <w:pStyle w:val="Heading3"/>
        <w:keepNext/>
        <w:widowControl/>
        <w:spacing w:before="200" w:after="80" w:line="276" w:lineRule="auto"/>
        <w:jc w:val="left"/>
      </w:pPr>
      <w:r>
        <w:rPr>
          <w:rFonts w:ascii="Times New Roman" w:hAnsi="Times New Roman" w:cs="Times New Roman" w:eastAsia="Times New Roman"/>
          <w:b/>
          <w:color w:val="000000"/>
          <w:sz w:val="24"/>
        </w:rPr>
        <w:t>Propagasi Wi-Fi 2,4 GHz sebagai sumber variasi latensi</w:t>
      </w:r>
    </w:p>
    <w:p>
      <w:pPr>
        <w:keepNext w:val="0"/>
        <w:widowControl/>
        <w:spacing w:before="0" w:after="120" w:line="276" w:lineRule="auto"/>
        <w:jc w:val="both"/>
      </w:pPr>
      <w:r>
        <w:rPr>
          <w:rFonts w:ascii="Times New Roman" w:hAnsi="Times New Roman" w:cs="Times New Roman" w:eastAsia="Times New Roman"/>
          <w:sz w:val="24"/>
        </w:rPr>
        <w:t>Jarak dijadikan variabel pengujian karena daya sinyal yang diterima menurun terhadap jarak. Akl, Tummala, dan Li menunjukkan bahwa daya sinyal rata-rata menurun secara logaritmik terhadap jarak, dengan eksponen kehilangan jalur n antara 1,2 dan 8 (nilai 2 pada ruang bebas, dan lebih besar ketika terdapat penghalang), serta menegaskan bahwa kanal dalam ruangan sangat bergantung pada letak dinding dan sekat.[8] Model kehilangan jalur itu menjelaskan mengapa jarak dan halangan mengubah mutu tautan, tetapi tidak dapat memprediksi tautan proyek ini karena n dan simpangan bakunya bergantung lingkungan.</w:t>
      </w:r>
    </w:p>
    <w:p>
      <w:pPr>
        <w:keepNext w:val="0"/>
        <w:widowControl/>
        <w:spacing w:before="0" w:after="120" w:line="276" w:lineRule="auto"/>
        <w:jc w:val="both"/>
      </w:pPr>
      <w:r>
        <w:rPr>
          <w:rFonts w:ascii="Times New Roman" w:hAnsi="Times New Roman" w:cs="Times New Roman" w:eastAsia="Times New Roman"/>
          <w:sz w:val="24"/>
        </w:rPr>
        <w:t>Pandey dan Parasuraman mengukur kinerja Wi-Fi 2,4 GHz pada robot bergerak dan melaporkan delay rata-rata puluhan hingga ratusan milidetik, dengan simpangan baku yang pada beberapa kasus melebihi nilai rata-ratanya, serta bergantung kuat pada penempatan titik akses dan kondisi tautan.[9] Temuan ini mendukung pemilihan jarak sebagai variabel, dan sekaligus menjadi alasan mengapa sebaran latensi harus dilaporkan bersama rata-ratanya, bukan rata-rata saja.</w:t>
      </w:r>
    </w:p>
    <w:p>
      <w:pPr>
        <w:keepNext w:val="0"/>
        <w:widowControl/>
        <w:spacing w:before="0" w:after="120" w:line="276" w:lineRule="auto"/>
        <w:jc w:val="both"/>
      </w:pPr>
      <w:r>
        <w:rPr>
          <w:rFonts w:ascii="Times New Roman" w:hAnsi="Times New Roman" w:cs="Times New Roman" w:eastAsia="Times New Roman"/>
          <w:sz w:val="24"/>
        </w:rPr>
        <w:t>Kedua sumber menjelaskan mekanisme, bukan nilai tautan proyek ini. Latensi satu arah proyek ini didefinisikan sebagai selisih waktu kirim dan waktu terima pada kedua mikrokontroler dan dilaporkan sebagai target pra-registrasi, bukan sebagai angka literatur.</w:t>
      </w:r>
    </w:p>
    <w:p>
      <w:pPr>
        <w:pStyle w:val="Heading3"/>
        <w:keepNext/>
        <w:widowControl/>
        <w:spacing w:before="200" w:after="80" w:line="276" w:lineRule="auto"/>
        <w:jc w:val="left"/>
      </w:pPr>
      <w:r>
        <w:rPr>
          <w:rFonts w:ascii="Times New Roman" w:hAnsi="Times New Roman" w:cs="Times New Roman" w:eastAsia="Times New Roman"/>
          <w:b/>
          <w:color w:val="000000"/>
          <w:sz w:val="24"/>
        </w:rPr>
        <w:t>Stik PS2 sebagai periferal terpolling</w:t>
      </w:r>
    </w:p>
    <w:p>
      <w:pPr>
        <w:keepNext w:val="0"/>
        <w:widowControl/>
        <w:spacing w:before="0" w:after="120" w:line="276" w:lineRule="auto"/>
        <w:jc w:val="both"/>
      </w:pPr>
      <w:r>
        <w:rPr>
          <w:rFonts w:ascii="Times New Roman" w:hAnsi="Times New Roman" w:cs="Times New Roman" w:eastAsia="Times New Roman"/>
          <w:sz w:val="24"/>
        </w:rPr>
        <w:t>Pemilihan pengendali PS2 menimbulkan satu konsekuensi arsitektur yang perlu dijelaskan di sini: papan PS2 tidak mengirimkan data atas inisiatifnya sendiri. Pustaka PS2X (dan portnya untuk ESP32) membaca tombol dan stik melalui antarmuka empat kabel yang melibatkan clock, command, attention/select, dan data, dengan mikrokontroler hos sebagai pihak yang melakukan polling.[10] Karena itu, pengendali PS2 tidak dapat dibaca tanpa mikrokontroler hos, dan mikrokontroler sisi pengirim pada arsitektur proyek ini ada karena kebutuhan tersebut, bukan sebagai tambahan yang dapat dihapus.</w:t>
      </w:r>
    </w:p>
    <w:p>
      <w:pPr>
        <w:keepNext w:val="0"/>
        <w:widowControl/>
        <w:spacing w:before="0" w:after="120" w:line="276" w:lineRule="auto"/>
        <w:jc w:val="both"/>
      </w:pPr>
      <w:r>
        <w:rPr>
          <w:rFonts w:ascii="Times New Roman" w:hAnsi="Times New Roman" w:cs="Times New Roman" w:eastAsia="Times New Roman"/>
          <w:sz w:val="24"/>
        </w:rPr>
        <w:t>Implikasi pengukuran yang perlu dicatat: karena waktu kirim ditandai pada saat pembacaan stik di sisi pengirim, selang polling PS2X ikut berada di dalam jalur latensi. Selang itu belum diukur, sehingga tidak ada angka yang boleh dituliskan untuknya; batas target latensi tetap target pra-registrasi.</w:t>
      </w:r>
    </w:p>
    <w:p>
      <w:pPr>
        <w:pStyle w:val="Heading2"/>
        <w:keepNext/>
        <w:widowControl/>
        <w:spacing w:before="240" w:after="120" w:line="276" w:lineRule="auto"/>
        <w:jc w:val="left"/>
      </w:pPr>
      <w:r>
        <w:rPr>
          <w:rFonts w:ascii="Times New Roman" w:hAnsi="Times New Roman" w:cs="Times New Roman" w:eastAsia="Times New Roman"/>
          <w:b/>
          <w:color w:val="000000"/>
          <w:sz w:val="24"/>
        </w:rPr>
        <w:t>METODOLOGI</w:t>
      </w:r>
    </w:p>
    <w:p>
      <w:pPr>
        <w:keepNext w:val="0"/>
        <w:widowControl/>
        <w:spacing w:before="0" w:after="120" w:line="276" w:lineRule="auto"/>
        <w:jc w:val="both"/>
      </w:pPr>
      <w:r>
        <w:rPr>
          <w:rFonts w:ascii="Times New Roman" w:hAnsi="Times New Roman" w:cs="Times New Roman" w:eastAsia="Times New Roman"/>
          <w:sz w:val="24"/>
        </w:rPr>
        <w:t>Bab ini menguraikan metodologi perancangan dan validasi sistem teleoperasi lengan robot 5-DOF. Pemaparan dibagi menjadi tiga bagian utama: (i) arsitektur sistem kendali teleoperasi dari pengirim hingga aktuator, (ii) spesifikasi intervensi kendali mode posisi-halus dan penguncian posisi saat tuas netral, serta (iii) protokol eksperimen validasi 2×2 yang dirancang sebagai rencana pengujian pra-registrasi. Seluruh variabel, target kuantitatif, dan batas kriteria pada bab ini dinyatakan sebagai target pra-registrasi tim, bukan angka hasil pengukuran.</w:t>
      </w:r>
    </w:p>
    <w:p>
      <w:pPr>
        <w:pStyle w:val="Heading3"/>
        <w:keepNext/>
        <w:widowControl/>
        <w:spacing w:before="200" w:after="80" w:line="276" w:lineRule="auto"/>
        <w:jc w:val="left"/>
      </w:pPr>
      <w:r>
        <w:rPr>
          <w:rFonts w:ascii="Times New Roman" w:hAnsi="Times New Roman" w:cs="Times New Roman" w:eastAsia="Times New Roman"/>
          <w:b/>
          <w:color w:val="000000"/>
          <w:sz w:val="24"/>
        </w:rPr>
        <w:t>Arsitektur sistem kendali teleoperasi</w:t>
      </w:r>
    </w:p>
    <w:p>
      <w:pPr>
        <w:keepNext w:val="0"/>
        <w:widowControl/>
        <w:spacing w:before="0" w:after="120" w:line="276" w:lineRule="auto"/>
        <w:jc w:val="both"/>
      </w:pPr>
      <w:r>
        <w:rPr>
          <w:rFonts w:ascii="Times New Roman" w:hAnsi="Times New Roman" w:cs="Times New Roman" w:eastAsia="Times New Roman"/>
          <w:sz w:val="24"/>
        </w:rPr>
        <w:t xml:space="preserve">Sistem teleoperasi dirancang untuk memungkinkan operator mengendalikan lengan robot 5-DOF dari jarak aman tanpa paparan langsung terhadap objek yang ditangani. Rantai kendali fisik yang dibangun mengikuti urutan: </w:t>
      </w:r>
      <w:r>
        <w:rPr>
          <w:rFonts w:ascii="Times New Roman" w:hAnsi="Times New Roman" w:cs="Times New Roman" w:eastAsia="Times New Roman"/>
          <w:b/>
          <w:sz w:val="24"/>
        </w:rPr>
        <w:t>PS2 controller → sender ESP32 (PS2X) → Wi-Fi → receiver ESP32 → PCA9685 → MG996R servos</w:t>
      </w:r>
      <w:r>
        <w:rPr>
          <w:rFonts w:ascii="Times New Roman" w:hAnsi="Times New Roman" w:cs="Times New Roman" w:eastAsia="Times New Roman"/>
          <w:sz w:val="24"/>
        </w:rPr>
        <w:t>. Rantai ini memisahkan subsistem operator di sisi pengirim dengan subsistem manipulator di sisi penerima secara fisik dan nirkabel.</w:t>
      </w:r>
    </w:p>
    <w:p>
      <w:pPr>
        <w:pStyle w:val="Heading4"/>
        <w:keepNext/>
        <w:widowControl/>
        <w:spacing w:before="160" w:after="80" w:line="276" w:lineRule="auto"/>
        <w:jc w:val="left"/>
      </w:pPr>
      <w:r>
        <w:rPr>
          <w:rFonts w:ascii="Times New Roman" w:hAnsi="Times New Roman" w:cs="Times New Roman" w:eastAsia="Times New Roman"/>
          <w:b/>
          <w:color w:val="000000"/>
          <w:sz w:val="24"/>
        </w:rPr>
        <w:t>1. Subsistem operator (sisi pengirim)</w:t>
      </w:r>
    </w:p>
    <w:p>
      <w:pPr>
        <w:keepNext w:val="0"/>
        <w:widowControl/>
        <w:spacing w:before="0" w:after="120" w:line="276" w:lineRule="auto"/>
        <w:jc w:val="both"/>
      </w:pPr>
      <w:r>
        <w:rPr>
          <w:rFonts w:ascii="Times New Roman" w:hAnsi="Times New Roman" w:cs="Times New Roman" w:eastAsia="Times New Roman"/>
          <w:sz w:val="24"/>
        </w:rPr>
        <w:t>Subsistem operator menggunakan unit pengendali PS2 berkabel sebagai antarmuka fisik tunggal. Pengendali PS2 merupakan periferal ter-polling (</w:t>
      </w:r>
      <w:r>
        <w:rPr>
          <w:rFonts w:ascii="Times New Roman" w:hAnsi="Times New Roman" w:cs="Times New Roman" w:eastAsia="Times New Roman"/>
          <w:i/>
          <w:sz w:val="24"/>
        </w:rPr>
        <w:t>polled peripheral</w:t>
      </w:r>
      <w:r>
        <w:rPr>
          <w:rFonts w:ascii="Times New Roman" w:hAnsi="Times New Roman" w:cs="Times New Roman" w:eastAsia="Times New Roman"/>
          <w:sz w:val="24"/>
        </w:rPr>
        <w:t>) yang tidak dapat mentransmisikan data secara mandiri ke jaringan, melainkan membutuhkan mikrokontroler hos untuk membaca status tuas dan tombolnya.[10] Fungsi hos ini dijalankan oleh mikrokontroler pengirim (ESP32 pengirim) melalui komunikasi serial empat kawat (</w:t>
      </w:r>
      <w:r>
        <w:rPr>
          <w:rFonts w:ascii="Times New Roman" w:hAnsi="Times New Roman" w:cs="Times New Roman" w:eastAsia="Times New Roman"/>
          <w:i/>
          <w:sz w:val="24"/>
        </w:rPr>
        <w:t>data, command, clock, attention/select</w:t>
      </w:r>
      <w:r>
        <w:rPr>
          <w:rFonts w:ascii="Times New Roman" w:hAnsi="Times New Roman" w:cs="Times New Roman" w:eastAsia="Times New Roman"/>
          <w:sz w:val="24"/>
        </w:rPr>
        <w:t>) dengan memanfaatkan pustaka PS2X.[10]</w:t>
      </w:r>
    </w:p>
    <w:p>
      <w:pPr>
        <w:keepNext w:val="0"/>
        <w:widowControl/>
        <w:spacing w:before="0" w:after="120" w:line="276" w:lineRule="auto"/>
        <w:jc w:val="both"/>
      </w:pPr>
      <w:r>
        <w:rPr>
          <w:rFonts w:ascii="Times New Roman" w:hAnsi="Times New Roman" w:cs="Times New Roman" w:eastAsia="Times New Roman"/>
          <w:sz w:val="24"/>
        </w:rPr>
        <w:t xml:space="preserve">Tiga lapisan kendali diimplementasikan langsung pada </w:t>
      </w:r>
      <w:r>
        <w:rPr>
          <w:rFonts w:ascii="Times New Roman" w:hAnsi="Times New Roman" w:cs="Times New Roman" w:eastAsia="Times New Roman"/>
          <w:i/>
          <w:sz w:val="24"/>
        </w:rPr>
        <w:t>firmware</w:t>
      </w:r>
      <w:r>
        <w:rPr>
          <w:rFonts w:ascii="Times New Roman" w:hAnsi="Times New Roman" w:cs="Times New Roman" w:eastAsia="Times New Roman"/>
          <w:sz w:val="24"/>
        </w:rPr>
        <w:t xml:space="preserve"> mikrokontroler pengirim:</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i/>
          <w:sz w:val="24"/>
        </w:rPr>
        <w:t>Lapisan kendali laju terkoordinasi (mode kasar):</w:t>
      </w:r>
      <w:r>
        <w:rPr>
          <w:rFonts w:ascii="Times New Roman" w:hAnsi="Times New Roman" w:cs="Times New Roman" w:eastAsia="Times New Roman"/>
          <w:sz w:val="24"/>
        </w:rPr>
        <w:t xml:space="preserve"> simpangan tuas stik analog memetakan perintah laju kecepatan end-effector maju/mundur dan rotasi secara terkoordinasi pada multi-sendi.</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i/>
          <w:sz w:val="24"/>
        </w:rPr>
        <w:t>Lapisan seleksi sendi tunggal:</w:t>
      </w:r>
      <w:r>
        <w:rPr>
          <w:rFonts w:ascii="Times New Roman" w:hAnsi="Times New Roman" w:cs="Times New Roman" w:eastAsia="Times New Roman"/>
          <w:sz w:val="24"/>
        </w:rPr>
        <w:t xml:space="preserve"> tombol aksi (△, ○, ✕, □) memilih artikulasi sendi tertentu, sehingga simpangan tuas stik berikutnya hanya menggerakkan sendi yang dipilih secara individual.</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3. </w:t>
      </w:r>
      <w:r>
        <w:rPr>
          <w:rFonts w:ascii="Times New Roman" w:hAnsi="Times New Roman" w:cs="Times New Roman" w:eastAsia="Times New Roman"/>
          <w:i/>
          <w:sz w:val="24"/>
        </w:rPr>
        <w:t>Lapisan pengkondisian mode posisi-halus:</w:t>
      </w:r>
      <w:r>
        <w:rPr>
          <w:rFonts w:ascii="Times New Roman" w:hAnsi="Times New Roman" w:cs="Times New Roman" w:eastAsia="Times New Roman"/>
          <w:sz w:val="24"/>
        </w:rPr>
        <w:t xml:space="preserve"> penekanan tombol pemicu (</w:t>
      </w:r>
      <w:r>
        <w:rPr>
          <w:rFonts w:ascii="Times New Roman" w:hAnsi="Times New Roman" w:cs="Times New Roman" w:eastAsia="Times New Roman"/>
          <w:i/>
          <w:sz w:val="24"/>
        </w:rPr>
        <w:t>trigger</w:t>
      </w:r>
      <w:r>
        <w:rPr>
          <w:rFonts w:ascii="Times New Roman" w:hAnsi="Times New Roman" w:cs="Times New Roman" w:eastAsia="Times New Roman"/>
          <w:sz w:val="24"/>
        </w:rPr>
        <w:t>) mengaktifkan pengali penurunan gain, dan pelepasan tuas ke titik tengah secara otomatis menghentikan laju perintah gerak.</w:t>
      </w:r>
    </w:p>
    <w:p>
      <w:pPr>
        <w:keepNext w:val="0"/>
        <w:widowControl/>
        <w:spacing w:before="0" w:after="120" w:line="276" w:lineRule="auto"/>
        <w:jc w:val="both"/>
      </w:pPr>
      <w:r>
        <w:rPr>
          <w:rFonts w:ascii="Times New Roman" w:hAnsi="Times New Roman" w:cs="Times New Roman" w:eastAsia="Times New Roman"/>
          <w:sz w:val="24"/>
        </w:rPr>
        <w:t>Sebelum paket data perintah dikirimkan melalui gelombang radio Wi-Fi 2,4 GHz (protokol UDP), mikrokontroler pengirim menyematkan tanda waktu pengiriman (</w:t>
      </w:r>
      <w:r>
        <w:rPr>
          <w:rFonts w:ascii="Times New Roman" w:hAnsi="Times New Roman" w:cs="Times New Roman" w:eastAsia="Times New Roman"/>
          <w:i/>
          <w:sz w:val="24"/>
        </w:rPr>
        <w:t>t_send</w:t>
      </w:r>
      <w:r>
        <w:rPr>
          <w:rFonts w:ascii="Times New Roman" w:hAnsi="Times New Roman" w:cs="Times New Roman" w:eastAsia="Times New Roman"/>
          <w:sz w:val="24"/>
        </w:rPr>
        <w:t xml:space="preserve">). Penandaan waktu tepat pada saat pembacaan stik memastikan bahwa selang waktu </w:t>
      </w:r>
      <w:r>
        <w:rPr>
          <w:rFonts w:ascii="Times New Roman" w:hAnsi="Times New Roman" w:cs="Times New Roman" w:eastAsia="Times New Roman"/>
          <w:i/>
          <w:sz w:val="24"/>
        </w:rPr>
        <w:t>polling</w:t>
      </w:r>
      <w:r>
        <w:rPr>
          <w:rFonts w:ascii="Times New Roman" w:hAnsi="Times New Roman" w:cs="Times New Roman" w:eastAsia="Times New Roman"/>
          <w:sz w:val="24"/>
        </w:rPr>
        <w:t xml:space="preserve"> mikrokontroler terhadap stik ikut terukur di dalam jalur latensi secara konsisten baik pada kondisi dasar maupun intervensi.</w:t>
      </w:r>
    </w:p>
    <w:p>
      <w:pPr>
        <w:pStyle w:val="Heading4"/>
        <w:keepNext/>
        <w:widowControl/>
        <w:spacing w:before="160" w:after="80" w:line="276" w:lineRule="auto"/>
        <w:jc w:val="left"/>
      </w:pPr>
      <w:r>
        <w:rPr>
          <w:rFonts w:ascii="Times New Roman" w:hAnsi="Times New Roman" w:cs="Times New Roman" w:eastAsia="Times New Roman"/>
          <w:b/>
          <w:color w:val="000000"/>
          <w:sz w:val="24"/>
        </w:rPr>
        <w:t>2. Subsistem transmisi nirkabel dan manipulator (sisi penerima)</w:t>
      </w:r>
    </w:p>
    <w:p>
      <w:pPr>
        <w:keepNext w:val="0"/>
        <w:widowControl/>
        <w:spacing w:before="0" w:after="120" w:line="276" w:lineRule="auto"/>
        <w:jc w:val="both"/>
      </w:pPr>
      <w:r>
        <w:rPr>
          <w:rFonts w:ascii="Times New Roman" w:hAnsi="Times New Roman" w:cs="Times New Roman" w:eastAsia="Times New Roman"/>
          <w:sz w:val="24"/>
        </w:rPr>
        <w:t>Paket kendali ditransmisikan melalui tautan Wi-Fi 2,4 GHz lokal ke mikrokontroler penerima (ESP32 penerima) yang terpasang pada rangka manipulator. Begitu paket tiba, mikrokontroler penerima segera mencatat tanda waktu penerimaan (</w:t>
      </w:r>
      <w:r>
        <w:rPr>
          <w:rFonts w:ascii="Times New Roman" w:hAnsi="Times New Roman" w:cs="Times New Roman" w:eastAsia="Times New Roman"/>
          <w:i/>
          <w:sz w:val="24"/>
        </w:rPr>
        <w:t>t_receive</w:t>
      </w:r>
      <w:r>
        <w:rPr>
          <w:rFonts w:ascii="Times New Roman" w:hAnsi="Times New Roman" w:cs="Times New Roman" w:eastAsia="Times New Roman"/>
          <w:sz w:val="24"/>
        </w:rPr>
        <w:t>) untuk keperluan kalkulasi latensi transmisi jaringan.</w:t>
      </w:r>
    </w:p>
    <w:p>
      <w:pPr>
        <w:keepNext w:val="0"/>
        <w:widowControl/>
        <w:spacing w:before="0" w:after="120" w:line="276" w:lineRule="auto"/>
        <w:jc w:val="both"/>
      </w:pPr>
      <w:r>
        <w:rPr>
          <w:rFonts w:ascii="Times New Roman" w:hAnsi="Times New Roman" w:cs="Times New Roman" w:eastAsia="Times New Roman"/>
          <w:sz w:val="24"/>
        </w:rPr>
        <w:t xml:space="preserve">Mikrokontroler penerima bertugas menerjemahkan paket perintah menjadi sinyal modulasi lebar pulsa (PWM) untuk menggerakkan 5 unit motor servo TowerPro MG996R pada lima sumbu gerak lengan (rotasi dasar, elevasi bahu, elevasi siku, fleksi pergelangan, dan pencengkeram </w:t>
      </w:r>
      <w:r>
        <w:rPr>
          <w:rFonts w:ascii="Times New Roman" w:hAnsi="Times New Roman" w:cs="Times New Roman" w:eastAsia="Times New Roman"/>
          <w:i/>
          <w:sz w:val="24"/>
        </w:rPr>
        <w:t>gripper</w:t>
      </w:r>
      <w:r>
        <w:rPr>
          <w:rFonts w:ascii="Times New Roman" w:hAnsi="Times New Roman" w:cs="Times New Roman" w:eastAsia="Times New Roman"/>
          <w:sz w:val="24"/>
        </w:rPr>
        <w:t>). Komunikasi dari ESP32 penerima ke modul driver servo PCA9685 berlangsung melalui bus I2C perangkat keras (frekuensi kerja PWM 50 Hz, resolusi 12-bit / 4096 tingkat pulsa).</w:t>
      </w:r>
    </w:p>
    <w:p>
      <w:pPr>
        <w:keepNext w:val="0"/>
        <w:widowControl/>
        <w:spacing w:before="0" w:after="120" w:line="276" w:lineRule="auto"/>
        <w:jc w:val="both"/>
      </w:pPr>
      <w:r>
        <w:rPr>
          <w:rFonts w:ascii="Times New Roman" w:hAnsi="Times New Roman" w:cs="Times New Roman" w:eastAsia="Times New Roman"/>
          <w:sz w:val="24"/>
        </w:rPr>
        <w:t>Sisi penerima beroperasi secara lingkar terbuka (</w:t>
      </w:r>
      <w:r>
        <w:rPr>
          <w:rFonts w:ascii="Times New Roman" w:hAnsi="Times New Roman" w:cs="Times New Roman" w:eastAsia="Times New Roman"/>
          <w:i/>
          <w:sz w:val="24"/>
        </w:rPr>
        <w:t>open-loop</w:t>
      </w:r>
      <w:r>
        <w:rPr>
          <w:rFonts w:ascii="Times New Roman" w:hAnsi="Times New Roman" w:cs="Times New Roman" w:eastAsia="Times New Roman"/>
          <w:sz w:val="24"/>
        </w:rPr>
        <w:t>), yaitu tanpa penggunaan enkoder posisi absolut maupun sensor umpan balik gaya tambahan. Presisi penempatan dan keamanan mekanik sepenuhnya mengandalkan intervensi kendali di sisi operator serta pembatasan perangkat lunak (</w:t>
      </w:r>
      <w:r>
        <w:rPr>
          <w:rFonts w:ascii="Times New Roman" w:hAnsi="Times New Roman" w:cs="Times New Roman" w:eastAsia="Times New Roman"/>
          <w:i/>
          <w:sz w:val="24"/>
        </w:rPr>
        <w:t>software clamping</w:t>
      </w:r>
      <w:r>
        <w:rPr>
          <w:rFonts w:ascii="Times New Roman" w:hAnsi="Times New Roman" w:cs="Times New Roman" w:eastAsia="Times New Roman"/>
          <w:sz w:val="24"/>
        </w:rPr>
        <w:t xml:space="preserve">) pada rentang sudut aman [θ_min, θ_max] yang tertanam pada </w:t>
      </w:r>
      <w:r>
        <w:rPr>
          <w:rFonts w:ascii="Times New Roman" w:hAnsi="Times New Roman" w:cs="Times New Roman" w:eastAsia="Times New Roman"/>
          <w:i/>
          <w:sz w:val="24"/>
        </w:rPr>
        <w:t>firmware</w:t>
      </w:r>
      <w:r>
        <w:rPr>
          <w:rFonts w:ascii="Times New Roman" w:hAnsi="Times New Roman" w:cs="Times New Roman" w:eastAsia="Times New Roman"/>
          <w:sz w:val="24"/>
        </w:rPr>
        <w:t xml:space="preserve"> penerima.</w:t>
      </w:r>
    </w:p>
    <w:p>
      <w:pPr>
        <w:keepNext w:val="0"/>
        <w:widowControl/>
        <w:spacing w:before="0" w:after="120" w:line="276" w:lineRule="auto"/>
        <w:jc w:val="both"/>
      </w:pPr>
      <w:r>
        <w:rPr>
          <w:rFonts w:ascii="Times New Roman" w:hAnsi="Times New Roman" w:cs="Times New Roman" w:eastAsia="Times New Roman"/>
          <w:sz w:val="24"/>
        </w:rPr>
        <w:t>Untuk menjamin kestabilan logika dan menghindari kegagalan sistem (</w:t>
      </w:r>
      <w:r>
        <w:rPr>
          <w:rFonts w:ascii="Times New Roman" w:hAnsi="Times New Roman" w:cs="Times New Roman" w:eastAsia="Times New Roman"/>
          <w:i/>
          <w:sz w:val="24"/>
        </w:rPr>
        <w:t>brownout reset</w:t>
      </w:r>
      <w:r>
        <w:rPr>
          <w:rFonts w:ascii="Times New Roman" w:hAnsi="Times New Roman" w:cs="Times New Roman" w:eastAsia="Times New Roman"/>
          <w:sz w:val="24"/>
        </w:rPr>
        <w:t>), sistem kelistrikan menggunakan pemisahan catu daya:</w:t>
      </w:r>
    </w:p>
    <w:p>
      <w:pPr>
        <w:keepNext w:val="0"/>
        <w:widowControl/>
        <w:spacing w:before="0" w:after="60" w:line="276" w:lineRule="auto"/>
        <w:ind w:left="425" w:hanging="227"/>
        <w:jc w:val="both"/>
      </w:pPr>
      <w:r>
        <w:rPr>
          <w:rFonts w:ascii="Times New Roman" w:hAnsi="Times New Roman" w:cs="Times New Roman" w:eastAsia="Times New Roman"/>
          <w:sz w:val="24"/>
        </w:rPr>
        <w:t>• Catu daya logika teregulasi 5 V DC memasok daya mikrokontroler dan sirkuit logika driver PCA9685.</w:t>
      </w:r>
    </w:p>
    <w:p>
      <w:pPr>
        <w:keepNext w:val="0"/>
        <w:widowControl/>
        <w:spacing w:before="0" w:after="60" w:line="276" w:lineRule="auto"/>
        <w:ind w:left="425" w:hanging="227"/>
        <w:jc w:val="both"/>
      </w:pPr>
      <w:r>
        <w:rPr>
          <w:rFonts w:ascii="Times New Roman" w:hAnsi="Times New Roman" w:cs="Times New Roman" w:eastAsia="Times New Roman"/>
          <w:sz w:val="24"/>
        </w:rPr>
        <w:t>• Catu daya aktuator terpisah 6 V DC (kapasitas arus minimal 5 A kontinu) memasok daya khusus untuk rel daya motor servo.</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Kapasitor </w:t>
      </w:r>
      <w:r>
        <w:rPr>
          <w:rFonts w:ascii="Times New Roman" w:hAnsi="Times New Roman" w:cs="Times New Roman" w:eastAsia="Times New Roman"/>
          <w:i/>
          <w:sz w:val="24"/>
        </w:rPr>
        <w:t>bulk</w:t>
      </w:r>
      <w:r>
        <w:rPr>
          <w:rFonts w:ascii="Times New Roman" w:hAnsi="Times New Roman" w:cs="Times New Roman" w:eastAsia="Times New Roman"/>
          <w:sz w:val="24"/>
        </w:rPr>
        <w:t xml:space="preserve"> elektrolit 1000 µF dipasang paralel pada rel daya servo guna meredam lonjakan arus sesaat (</w:t>
      </w:r>
      <w:r>
        <w:rPr>
          <w:rFonts w:ascii="Times New Roman" w:hAnsi="Times New Roman" w:cs="Times New Roman" w:eastAsia="Times New Roman"/>
          <w:i/>
          <w:sz w:val="24"/>
        </w:rPr>
        <w:t>transient spike</w:t>
      </w:r>
      <w:r>
        <w:rPr>
          <w:rFonts w:ascii="Times New Roman" w:hAnsi="Times New Roman" w:cs="Times New Roman" w:eastAsia="Times New Roman"/>
          <w:sz w:val="24"/>
        </w:rPr>
        <w:t xml:space="preserve">) ketika motor bergerak serempak atau mengalami torsi beban puncak, didukung kapasitor keramik </w:t>
      </w:r>
      <w:r>
        <w:rPr>
          <w:rFonts w:ascii="Times New Roman" w:hAnsi="Times New Roman" w:cs="Times New Roman" w:eastAsia="Times New Roman"/>
          <w:i/>
          <w:sz w:val="24"/>
        </w:rPr>
        <w:t>bypass</w:t>
      </w:r>
      <w:r>
        <w:rPr>
          <w:rFonts w:ascii="Times New Roman" w:hAnsi="Times New Roman" w:cs="Times New Roman" w:eastAsia="Times New Roman"/>
          <w:sz w:val="24"/>
        </w:rPr>
        <w:t xml:space="preserve"> 0,1 µF untuk menyaring derau frekuensi tinggi.</w:t>
      </w:r>
    </w:p>
    <w:p>
      <w:pPr>
        <w:pStyle w:val="Heading3"/>
        <w:keepNext/>
        <w:widowControl/>
        <w:spacing w:before="200" w:after="80" w:line="276" w:lineRule="auto"/>
        <w:jc w:val="left"/>
      </w:pPr>
      <w:r>
        <w:rPr>
          <w:rFonts w:ascii="Times New Roman" w:hAnsi="Times New Roman" w:cs="Times New Roman" w:eastAsia="Times New Roman"/>
          <w:b/>
          <w:color w:val="000000"/>
          <w:sz w:val="24"/>
        </w:rPr>
        <w:t>Spesifikasi intervensi kendali mode posisi-halus</w:t>
      </w:r>
    </w:p>
    <w:p>
      <w:pPr>
        <w:keepNext w:val="0"/>
        <w:widowControl/>
        <w:spacing w:before="0" w:after="120" w:line="276" w:lineRule="auto"/>
        <w:jc w:val="both"/>
      </w:pPr>
      <w:r>
        <w:rPr>
          <w:rFonts w:ascii="Times New Roman" w:hAnsi="Times New Roman" w:cs="Times New Roman" w:eastAsia="Times New Roman"/>
          <w:sz w:val="24"/>
        </w:rPr>
        <w:t xml:space="preserve">Intervensi utama yang diajukan dalam penelitian ini adalah penyediaan </w:t>
      </w:r>
      <w:r>
        <w:rPr>
          <w:rFonts w:ascii="Times New Roman" w:hAnsi="Times New Roman" w:cs="Times New Roman" w:eastAsia="Times New Roman"/>
          <w:b/>
          <w:sz w:val="24"/>
        </w:rPr>
        <w:t>mode posisi-halus</w:t>
      </w:r>
      <w:r>
        <w:rPr>
          <w:rFonts w:ascii="Times New Roman" w:hAnsi="Times New Roman" w:cs="Times New Roman" w:eastAsia="Times New Roman"/>
          <w:sz w:val="24"/>
        </w:rPr>
        <w:t xml:space="preserve"> (</w:t>
      </w:r>
      <w:r>
        <w:rPr>
          <w:rFonts w:ascii="Times New Roman" w:hAnsi="Times New Roman" w:cs="Times New Roman" w:eastAsia="Times New Roman"/>
          <w:i/>
          <w:sz w:val="24"/>
        </w:rPr>
        <w:t>fine-positioning mode</w:t>
      </w:r>
      <w:r>
        <w:rPr>
          <w:rFonts w:ascii="Times New Roman" w:hAnsi="Times New Roman" w:cs="Times New Roman" w:eastAsia="Times New Roman"/>
          <w:sz w:val="24"/>
        </w:rPr>
        <w:t xml:space="preserve">) yang dipadukan dengan perilaku </w:t>
      </w:r>
      <w:r>
        <w:rPr>
          <w:rFonts w:ascii="Times New Roman" w:hAnsi="Times New Roman" w:cs="Times New Roman" w:eastAsia="Times New Roman"/>
          <w:b/>
          <w:sz w:val="24"/>
        </w:rPr>
        <w:t>tahan setelah pelepasan</w:t>
      </w:r>
      <w:r>
        <w:rPr>
          <w:rFonts w:ascii="Times New Roman" w:hAnsi="Times New Roman" w:cs="Times New Roman" w:eastAsia="Times New Roman"/>
          <w:sz w:val="24"/>
        </w:rPr>
        <w:t xml:space="preserve"> (</w:t>
      </w:r>
      <w:r>
        <w:rPr>
          <w:rFonts w:ascii="Times New Roman" w:hAnsi="Times New Roman" w:cs="Times New Roman" w:eastAsia="Times New Roman"/>
          <w:i/>
          <w:sz w:val="24"/>
        </w:rPr>
        <w:t>release-to-hold</w:t>
      </w:r>
      <w:r>
        <w:rPr>
          <w:rFonts w:ascii="Times New Roman" w:hAnsi="Times New Roman" w:cs="Times New Roman" w:eastAsia="Times New Roman"/>
          <w:sz w:val="24"/>
        </w:rPr>
        <w:t>). Mekanisme ini dirancang untuk mengatasi ketidakstabilan penempatan objek di dekat sasaran tanpa menambah komponen perangkat keras sensorik pada manipulator.</w:t>
      </w:r>
    </w:p>
    <w:p>
      <w:pPr>
        <w:pStyle w:val="Heading4"/>
        <w:keepNext/>
        <w:widowControl/>
        <w:spacing w:before="160" w:after="80" w:line="276" w:lineRule="auto"/>
        <w:jc w:val="left"/>
      </w:pPr>
      <w:r>
        <w:rPr>
          <w:rFonts w:ascii="Times New Roman" w:hAnsi="Times New Roman" w:cs="Times New Roman" w:eastAsia="Times New Roman"/>
          <w:b/>
          <w:color w:val="000000"/>
          <w:sz w:val="24"/>
        </w:rPr>
        <w:t>1. Mekanisme penurunan gain (gain reduction)</w:t>
      </w:r>
    </w:p>
    <w:p>
      <w:pPr>
        <w:keepNext w:val="0"/>
        <w:widowControl/>
        <w:spacing w:before="0" w:after="120" w:line="276" w:lineRule="auto"/>
        <w:jc w:val="both"/>
      </w:pPr>
      <w:r>
        <w:rPr>
          <w:rFonts w:ascii="Times New Roman" w:hAnsi="Times New Roman" w:cs="Times New Roman" w:eastAsia="Times New Roman"/>
          <w:sz w:val="24"/>
        </w:rPr>
        <w:t>Aktivasi mode posisi-halus dilakukan oleh operator secara sadar menggunakan tombol pemicu (</w:t>
      </w:r>
      <w:r>
        <w:rPr>
          <w:rFonts w:ascii="Times New Roman" w:hAnsi="Times New Roman" w:cs="Times New Roman" w:eastAsia="Times New Roman"/>
          <w:i/>
          <w:sz w:val="24"/>
        </w:rPr>
        <w:t>trigger</w:t>
      </w:r>
      <w:r>
        <w:rPr>
          <w:rFonts w:ascii="Times New Roman" w:hAnsi="Times New Roman" w:cs="Times New Roman" w:eastAsia="Times New Roman"/>
          <w:sz w:val="24"/>
        </w:rPr>
        <w:t>) pada pengendali PS2. Tombol pemicu bertindak sebagai mekanisme tombol sakelar independen, terpisah dari pergerakan tuas stik analog maupun penekanan tombol aksi seleksi sendi.</w:t>
      </w:r>
    </w:p>
    <w:p>
      <w:pPr>
        <w:keepNext w:val="0"/>
        <w:widowControl/>
        <w:spacing w:before="0" w:after="120" w:line="276" w:lineRule="auto"/>
        <w:jc w:val="both"/>
      </w:pPr>
      <w:r>
        <w:rPr>
          <w:rFonts w:ascii="Times New Roman" w:hAnsi="Times New Roman" w:cs="Times New Roman" w:eastAsia="Times New Roman"/>
          <w:sz w:val="24"/>
        </w:rPr>
        <w:t>Pada kondisi kendali kasar (dasar), hubungan antara simpangan masukan operator dan perintah sudut sendi mengikuti Persamaan (2) yang telah ditetapkan pada Dasar Teori:</w:t>
      </w:r>
    </w:p>
    <w:p>
      <w:pPr>
        <w:keepNext w:val="0"/>
        <w:widowControl/>
        <w:spacing w:before="0" w:after="120" w:line="276" w:lineRule="auto"/>
        <w:jc w:val="both"/>
      </w:pPr>
      <w:r>
        <w:rPr>
          <w:rFonts w:ascii="Times New Roman" w:hAnsi="Times New Roman" w:cs="Times New Roman" w:eastAsia="Times New Roman"/>
          <w:sz w:val="24"/>
        </w:rPr>
        <w:t>θ_cmd = clamp[θ_ref + G · u, θ_min, θ_max]</w:t>
      </w:r>
    </w:p>
    <w:p>
      <w:pPr>
        <w:keepNext w:val="0"/>
        <w:widowControl/>
        <w:spacing w:before="0" w:after="120" w:line="276" w:lineRule="auto"/>
        <w:jc w:val="both"/>
      </w:pPr>
      <w:r>
        <w:rPr>
          <w:rFonts w:ascii="Times New Roman" w:hAnsi="Times New Roman" w:cs="Times New Roman" w:eastAsia="Times New Roman"/>
          <w:sz w:val="24"/>
        </w:rPr>
        <w:t>Ketika tombol pemicu ditekan, sistem beralih ke mode posisi-halus dengan menerapkan faktor pelemahan gain α, sebagaimana dirumuskan pada Persamaan (3):</w:t>
      </w:r>
    </w:p>
    <w:p>
      <w:pPr>
        <w:keepNext w:val="0"/>
        <w:widowControl/>
        <w:spacing w:before="0" w:after="120" w:line="276" w:lineRule="auto"/>
        <w:jc w:val="both"/>
      </w:pPr>
      <w:r>
        <w:rPr>
          <w:rFonts w:ascii="Times New Roman" w:hAnsi="Times New Roman" w:cs="Times New Roman" w:eastAsia="Times New Roman"/>
          <w:sz w:val="24"/>
        </w:rPr>
        <w:t>θ_cmd,halus = clamp[θ_ref + α · G · u, θ_min, θ_max],  0 &lt; α &lt; 1</w:t>
      </w:r>
    </w:p>
    <w:p>
      <w:pPr>
        <w:keepNext w:val="0"/>
        <w:widowControl/>
        <w:spacing w:before="0" w:after="120" w:line="276" w:lineRule="auto"/>
        <w:jc w:val="both"/>
      </w:pPr>
      <w:r>
        <w:rPr>
          <w:rFonts w:ascii="Times New Roman" w:hAnsi="Times New Roman" w:cs="Times New Roman" w:eastAsia="Times New Roman"/>
          <w:sz w:val="24"/>
        </w:rPr>
        <w:t xml:space="preserve">Dengan nilai α yang berada pada rentang 0 &lt; α &lt; 1 (ditetapkan sebagai parameter </w:t>
      </w:r>
      <w:r>
        <w:rPr>
          <w:rFonts w:ascii="Times New Roman" w:hAnsi="Times New Roman" w:cs="Times New Roman" w:eastAsia="Times New Roman"/>
          <w:i/>
          <w:sz w:val="24"/>
        </w:rPr>
        <w:t>firmware</w:t>
      </w:r>
      <w:r>
        <w:rPr>
          <w:rFonts w:ascii="Times New Roman" w:hAnsi="Times New Roman" w:cs="Times New Roman" w:eastAsia="Times New Roman"/>
          <w:sz w:val="24"/>
        </w:rPr>
        <w:t>), simpangan fisik tuas stik yang sama akan menghasilkan perubahan sudut sendi yang jauh lebih kecil. Penurunan rasio gerak ini memberikan resolusi spasial yang lebih tinggi bagi operator untuk melakukan penyesuaian akhir di atas area sasaran, merujuk pada prinsip penskalaan gerak yang terbukti mereduksi galat penempatan pada studi teleoperasi terdahulu [3], [4].</w:t>
      </w:r>
    </w:p>
    <w:p>
      <w:pPr>
        <w:pStyle w:val="Heading4"/>
        <w:keepNext/>
        <w:widowControl/>
        <w:spacing w:before="160" w:after="80" w:line="276" w:lineRule="auto"/>
        <w:jc w:val="left"/>
      </w:pPr>
      <w:r>
        <w:rPr>
          <w:rFonts w:ascii="Times New Roman" w:hAnsi="Times New Roman" w:cs="Times New Roman" w:eastAsia="Times New Roman"/>
          <w:b/>
          <w:color w:val="000000"/>
          <w:sz w:val="24"/>
        </w:rPr>
        <w:t>2. Perilaku tahan setelah pelepasan</w:t>
      </w:r>
    </w:p>
    <w:p>
      <w:pPr>
        <w:keepNext w:val="0"/>
        <w:widowControl/>
        <w:spacing w:before="0" w:after="120" w:line="276" w:lineRule="auto"/>
        <w:jc w:val="both"/>
      </w:pPr>
      <w:r>
        <w:rPr>
          <w:rFonts w:ascii="Times New Roman" w:hAnsi="Times New Roman" w:cs="Times New Roman" w:eastAsia="Times New Roman"/>
          <w:sz w:val="24"/>
        </w:rPr>
        <w:t xml:space="preserve">Di samping penurunan gain, mode kendali ini mengimplementasikan logika </w:t>
      </w:r>
      <w:r>
        <w:rPr>
          <w:rFonts w:ascii="Times New Roman" w:hAnsi="Times New Roman" w:cs="Times New Roman" w:eastAsia="Times New Roman"/>
          <w:i/>
          <w:sz w:val="24"/>
        </w:rPr>
        <w:t>release-to-hold</w:t>
      </w:r>
      <w:r>
        <w:rPr>
          <w:rFonts w:ascii="Times New Roman" w:hAnsi="Times New Roman" w:cs="Times New Roman" w:eastAsia="Times New Roman"/>
          <w:sz w:val="24"/>
        </w:rPr>
        <w:t>. Karena tuas stik analog bekerja berdasarkan prinsip kendali laju (</w:t>
      </w:r>
      <w:r>
        <w:rPr>
          <w:rFonts w:ascii="Times New Roman" w:hAnsi="Times New Roman" w:cs="Times New Roman" w:eastAsia="Times New Roman"/>
          <w:i/>
          <w:sz w:val="24"/>
        </w:rPr>
        <w:t>rate control</w:t>
      </w:r>
      <w:r>
        <w:rPr>
          <w:rFonts w:ascii="Times New Roman" w:hAnsi="Times New Roman" w:cs="Times New Roman" w:eastAsia="Times New Roman"/>
          <w:sz w:val="24"/>
        </w:rPr>
        <w:t>), simpangan tuas dari titik tengah merepresentasikan kecepatan gerak sendi. Ketika operator melepaskan tuas stik, pegas internal pengendali secara otomatis mengembalikan tuas ke posisi tengah netral (u = 0), yang secara matematis menghasilkan perintah laju nol.</w:t>
      </w:r>
    </w:p>
    <w:p>
      <w:pPr>
        <w:keepNext w:val="0"/>
        <w:widowControl/>
        <w:spacing w:before="0" w:after="120" w:line="276" w:lineRule="auto"/>
        <w:jc w:val="both"/>
      </w:pPr>
      <w:r>
        <w:rPr>
          <w:rFonts w:ascii="Times New Roman" w:hAnsi="Times New Roman" w:cs="Times New Roman" w:eastAsia="Times New Roman"/>
          <w:sz w:val="24"/>
        </w:rPr>
        <w:t xml:space="preserve">Pada saat kondisi u = 0 terdeteksi, </w:t>
      </w:r>
      <w:r>
        <w:rPr>
          <w:rFonts w:ascii="Times New Roman" w:hAnsi="Times New Roman" w:cs="Times New Roman" w:eastAsia="Times New Roman"/>
          <w:i/>
          <w:sz w:val="24"/>
        </w:rPr>
        <w:t>firmware</w:t>
      </w:r>
      <w:r>
        <w:rPr>
          <w:rFonts w:ascii="Times New Roman" w:hAnsi="Times New Roman" w:cs="Times New Roman" w:eastAsia="Times New Roman"/>
          <w:sz w:val="24"/>
        </w:rPr>
        <w:t xml:space="preserve"> menahan nilai sudut acuan terakhir (θ_ref = θ_terakhir) dan mengunci keluaran register PWM pada sudut tersebut. Manipulator dirancang berhenti pada posisi terakhir tanpa memerlukan mekanisme tambahan; ada tidaknya pergeseran (</w:t>
      </w:r>
      <w:r>
        <w:rPr>
          <w:rFonts w:ascii="Times New Roman" w:hAnsi="Times New Roman" w:cs="Times New Roman" w:eastAsia="Times New Roman"/>
          <w:i/>
          <w:sz w:val="24"/>
        </w:rPr>
        <w:t>drift</w:t>
      </w:r>
      <w:r>
        <w:rPr>
          <w:rFonts w:ascii="Times New Roman" w:hAnsi="Times New Roman" w:cs="Times New Roman" w:eastAsia="Times New Roman"/>
          <w:sz w:val="24"/>
        </w:rPr>
        <w:t xml:space="preserve">) diukur pada tahap Final. Dalam penelitian ini, perilaku perangkat lunak </w:t>
      </w:r>
      <w:r>
        <w:rPr>
          <w:rFonts w:ascii="Times New Roman" w:hAnsi="Times New Roman" w:cs="Times New Roman" w:eastAsia="Times New Roman"/>
          <w:i/>
          <w:sz w:val="24"/>
        </w:rPr>
        <w:t>release-to-hold</w:t>
      </w:r>
      <w:r>
        <w:rPr>
          <w:rFonts w:ascii="Times New Roman" w:hAnsi="Times New Roman" w:cs="Times New Roman" w:eastAsia="Times New Roman"/>
          <w:sz w:val="24"/>
        </w:rPr>
        <w:t xml:space="preserve"> diajukan sebagai kontribusi desain berbiaya nol yang menggantikan fungsi kopling perangkat keras (</w:t>
      </w:r>
      <w:r>
        <w:rPr>
          <w:rFonts w:ascii="Times New Roman" w:hAnsi="Times New Roman" w:cs="Times New Roman" w:eastAsia="Times New Roman"/>
          <w:i/>
          <w:sz w:val="24"/>
        </w:rPr>
        <w:t>hardware clutch</w:t>
      </w:r>
      <w:r>
        <w:rPr>
          <w:rFonts w:ascii="Times New Roman" w:hAnsi="Times New Roman" w:cs="Times New Roman" w:eastAsia="Times New Roman"/>
          <w:sz w:val="24"/>
        </w:rPr>
        <w:t xml:space="preserve">) yang lazim digunakan pada instrumen </w:t>
      </w:r>
      <w:r>
        <w:rPr>
          <w:rFonts w:ascii="Times New Roman" w:hAnsi="Times New Roman" w:cs="Times New Roman" w:eastAsia="Times New Roman"/>
          <w:i/>
          <w:sz w:val="24"/>
        </w:rPr>
        <w:t>master telemanipulator</w:t>
      </w:r>
      <w:r>
        <w:rPr>
          <w:rFonts w:ascii="Times New Roman" w:hAnsi="Times New Roman" w:cs="Times New Roman" w:eastAsia="Times New Roman"/>
          <w:sz w:val="24"/>
        </w:rPr>
        <w:t xml:space="preserve"> konvensional.</w:t>
      </w:r>
    </w:p>
    <w:p>
      <w:pPr>
        <w:pStyle w:val="Heading4"/>
        <w:keepNext/>
        <w:widowControl/>
        <w:spacing w:before="160" w:after="80" w:line="276" w:lineRule="auto"/>
        <w:jc w:val="left"/>
      </w:pPr>
      <w:r>
        <w:rPr>
          <w:rFonts w:ascii="Times New Roman" w:hAnsi="Times New Roman" w:cs="Times New Roman" w:eastAsia="Times New Roman"/>
          <w:b/>
          <w:color w:val="000000"/>
          <w:sz w:val="24"/>
        </w:rPr>
        <w:t>3. Batas keamanan dan penanganan kegagalan</w:t>
      </w:r>
    </w:p>
    <w:p>
      <w:pPr>
        <w:keepNext w:val="0"/>
        <w:widowControl/>
        <w:spacing w:before="0" w:after="120" w:line="276" w:lineRule="auto"/>
        <w:jc w:val="both"/>
      </w:pPr>
      <w:r>
        <w:rPr>
          <w:rFonts w:ascii="Times New Roman" w:hAnsi="Times New Roman" w:cs="Times New Roman" w:eastAsia="Times New Roman"/>
          <w:sz w:val="24"/>
        </w:rPr>
        <w:t>Intervensi perangkat lunak ini tidak mengabaikan lapisan keselamatan dasar:</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Batas sudut (clamping):</w:t>
      </w:r>
      <w:r>
        <w:rPr>
          <w:rFonts w:ascii="Times New Roman" w:hAnsi="Times New Roman" w:cs="Times New Roman" w:eastAsia="Times New Roman"/>
          <w:sz w:val="24"/>
        </w:rPr>
        <w:t xml:space="preserve"> Fungsi </w:t>
      </w:r>
      <w:r>
        <w:rPr>
          <w:rFonts w:ascii="Courier New" w:hAnsi="Courier New" w:cs="Courier New" w:eastAsia="Courier New"/>
          <w:sz w:val="24"/>
        </w:rPr>
        <w:t>clamp[θ_min, θ_max]</w:t>
      </w:r>
      <w:r>
        <w:rPr>
          <w:rFonts w:ascii="Times New Roman" w:hAnsi="Times New Roman" w:cs="Times New Roman" w:eastAsia="Times New Roman"/>
          <w:sz w:val="24"/>
        </w:rPr>
        <w:t xml:space="preserve"> tetap aktif secara mutlak pada kedua mode kendali guna mencegah artikulasi melebihi batas fisik mekanik rangka cetak 3D.</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Pencegahan tabrakan sinyal:</w:t>
      </w:r>
      <w:r>
        <w:rPr>
          <w:rFonts w:ascii="Times New Roman" w:hAnsi="Times New Roman" w:cs="Times New Roman" w:eastAsia="Times New Roman"/>
          <w:sz w:val="24"/>
        </w:rPr>
        <w:t xml:space="preserve"> Pelepasan tuas stik saat mode posisi-halus aktif tidak akan melawan fungsi tombol henti darurat fisik yang memutus daya rel aktuator servo secara instan.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Pengawas koneksi (watchdog):</w:t>
      </w:r>
      <w:r>
        <w:rPr>
          <w:rFonts w:ascii="Times New Roman" w:hAnsi="Times New Roman" w:cs="Times New Roman" w:eastAsia="Times New Roman"/>
          <w:sz w:val="24"/>
        </w:rPr>
        <w:t xml:space="preserve"> Jika paket data Wi-Fi tidak diterima oleh mikrokontroler penerima selama lebih dari batas waktu ambang (</w:t>
      </w:r>
      <w:r>
        <w:rPr>
          <w:rFonts w:ascii="Times New Roman" w:hAnsi="Times New Roman" w:cs="Times New Roman" w:eastAsia="Times New Roman"/>
          <w:i/>
          <w:sz w:val="24"/>
        </w:rPr>
        <w:t>timeout</w:t>
      </w:r>
      <w:r>
        <w:rPr>
          <w:rFonts w:ascii="Times New Roman" w:hAnsi="Times New Roman" w:cs="Times New Roman" w:eastAsia="Times New Roman"/>
          <w:sz w:val="24"/>
        </w:rPr>
        <w:t>), sistem penerima secara otomatis mempertahankan sudut terakhir dan membekukan pergerakan lengan hingga koneksi pulih.</w:t>
      </w:r>
    </w:p>
    <w:p>
      <w:pPr>
        <w:pStyle w:val="Heading3"/>
        <w:keepNext/>
        <w:widowControl/>
        <w:spacing w:before="200" w:after="80" w:line="276" w:lineRule="auto"/>
        <w:jc w:val="left"/>
      </w:pPr>
      <w:r>
        <w:rPr>
          <w:rFonts w:ascii="Times New Roman" w:hAnsi="Times New Roman" w:cs="Times New Roman" w:eastAsia="Times New Roman"/>
          <w:b/>
          <w:color w:val="000000"/>
          <w:sz w:val="24"/>
        </w:rPr>
        <w:t>Protokol pengujian validasi 2×2</w:t>
      </w:r>
    </w:p>
    <w:p>
      <w:pPr>
        <w:keepNext w:val="0"/>
        <w:widowControl/>
        <w:spacing w:before="0" w:after="120" w:line="276" w:lineRule="auto"/>
        <w:jc w:val="both"/>
      </w:pPr>
      <w:r>
        <w:rPr>
          <w:rFonts w:ascii="Times New Roman" w:hAnsi="Times New Roman" w:cs="Times New Roman" w:eastAsia="Times New Roman"/>
          <w:sz w:val="24"/>
        </w:rPr>
        <w:t xml:space="preserve">Seluruh prosedur pengujian divalidasi melalui rencana eksperimen faktorial 2×2 yang terstruktur dan terstandardisasi. Karena pengujian eksperimental dijadwalkan pada tahap lanjutan setelah batas pengumpulan naskah ini, seluruh metodologi pengujian disajikan secara jujur sebagai </w:t>
      </w:r>
      <w:r>
        <w:rPr>
          <w:rFonts w:ascii="Times New Roman" w:hAnsi="Times New Roman" w:cs="Times New Roman" w:eastAsia="Times New Roman"/>
          <w:b/>
          <w:sz w:val="24"/>
        </w:rPr>
        <w:t>rencana protokol validasi pra-registrasi</w:t>
      </w:r>
      <w:r>
        <w:rPr>
          <w:rFonts w:ascii="Times New Roman" w:hAnsi="Times New Roman" w:cs="Times New Roman" w:eastAsia="Times New Roman"/>
          <w:sz w:val="24"/>
        </w:rPr>
        <w:t>. Luaran pengujian disajikan dalam bentuk target kuantitatif dan ekspektasi terarah, bukan klaim data empiris yang telah diukur.</w:t>
      </w:r>
    </w:p>
    <w:p>
      <w:pPr>
        <w:pStyle w:val="Heading4"/>
        <w:keepNext/>
        <w:widowControl/>
        <w:spacing w:before="160" w:after="80" w:line="276" w:lineRule="auto"/>
        <w:jc w:val="left"/>
      </w:pPr>
      <w:r>
        <w:rPr>
          <w:rFonts w:ascii="Times New Roman" w:hAnsi="Times New Roman" w:cs="Times New Roman" w:eastAsia="Times New Roman"/>
          <w:b/>
          <w:color w:val="000000"/>
          <w:sz w:val="24"/>
        </w:rPr>
        <w:t>1. Rancangan faktorial dan kondisi pengujian</w:t>
      </w:r>
    </w:p>
    <w:p>
      <w:pPr>
        <w:keepNext w:val="0"/>
        <w:widowControl/>
        <w:spacing w:before="0" w:after="120" w:line="276" w:lineRule="auto"/>
        <w:jc w:val="both"/>
      </w:pPr>
      <w:r>
        <w:rPr>
          <w:rFonts w:ascii="Times New Roman" w:hAnsi="Times New Roman" w:cs="Times New Roman" w:eastAsia="Times New Roman"/>
          <w:sz w:val="24"/>
        </w:rPr>
        <w:t>Protokol eksperimen mengevaluasi interaksi antara dua faktor perlakuan independen: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b/>
          <w:sz w:val="24"/>
        </w:rPr>
        <w:t>Faktor antarmuka kendali (2 tingkat):</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Kondisi A (dasar / baseline):</w:t>
      </w:r>
      <w:r>
        <w:rPr>
          <w:rFonts w:ascii="Times New Roman" w:hAnsi="Times New Roman" w:cs="Times New Roman" w:eastAsia="Times New Roman"/>
          <w:sz w:val="24"/>
        </w:rPr>
        <w:t xml:space="preserve"> Kendali tuas stik PS2 mode kasar saja, tanpa aktivasi mode posisi-halus.</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Kondisi B (intervensi):</w:t>
      </w:r>
      <w:r>
        <w:rPr>
          <w:rFonts w:ascii="Times New Roman" w:hAnsi="Times New Roman" w:cs="Times New Roman" w:eastAsia="Times New Roman"/>
          <w:sz w:val="24"/>
        </w:rPr>
        <w:t xml:space="preserve"> Kendali tuas stik PS2 dengan ketersediaan aktivasi mode posisi-halus via tombol pemicu.</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b/>
          <w:sz w:val="24"/>
        </w:rPr>
        <w:t>Faktor jarak teleoperasi (2 tingkat):</w:t>
      </w:r>
    </w:p>
    <w:p>
      <w:pPr>
        <w:keepNext w:val="0"/>
        <w:widowControl/>
        <w:spacing w:before="0" w:after="60" w:line="276" w:lineRule="auto"/>
        <w:ind w:left="425" w:hanging="227"/>
        <w:jc w:val="both"/>
      </w:pPr>
      <w:r>
        <w:rPr>
          <w:rFonts w:ascii="Times New Roman" w:hAnsi="Times New Roman" w:cs="Times New Roman" w:eastAsia="Times New Roman"/>
          <w:sz w:val="24"/>
        </w:rPr>
        <w:t>• Jarak 1 meter (garis pandang langsung tanpa halangan fisik).</w:t>
      </w:r>
    </w:p>
    <w:p>
      <w:pPr>
        <w:keepNext w:val="0"/>
        <w:widowControl/>
        <w:spacing w:before="0" w:after="60" w:line="276" w:lineRule="auto"/>
        <w:ind w:left="425" w:hanging="227"/>
        <w:jc w:val="both"/>
      </w:pPr>
      <w:r>
        <w:rPr>
          <w:rFonts w:ascii="Times New Roman" w:hAnsi="Times New Roman" w:cs="Times New Roman" w:eastAsia="Times New Roman"/>
          <w:sz w:val="24"/>
        </w:rPr>
        <w:t>• Jarak 3 meter (kondisi jarak kerja teleoperasi yang memicu variasi atenuasi sinyal nirkabel).</w:t>
      </w:r>
    </w:p>
    <w:p>
      <w:pPr>
        <w:keepNext w:val="0"/>
        <w:widowControl/>
        <w:spacing w:before="0" w:after="120" w:line="276" w:lineRule="auto"/>
        <w:jc w:val="both"/>
      </w:pPr>
      <w:r>
        <w:rPr>
          <w:rFonts w:ascii="Times New Roman" w:hAnsi="Times New Roman" w:cs="Times New Roman" w:eastAsia="Times New Roman"/>
          <w:sz w:val="24"/>
        </w:rPr>
        <w:t>Pemilihan jarak 1 meter dan 3 meter didasarkan pada landasan fisika propagasi gelombang elektromagnetik dalam ruangan: daya sinyal nirkabel berkurang secara logaritmik terhadap jarak dan meningkatkan sebaran latensi komunikasi.[8], [9]</w:t>
      </w:r>
    </w:p>
    <w:p>
      <w:pPr>
        <w:pStyle w:val="Heading4"/>
        <w:keepNext/>
        <w:widowControl/>
        <w:spacing w:before="160" w:after="80" w:line="276" w:lineRule="auto"/>
        <w:jc w:val="left"/>
      </w:pPr>
      <w:r>
        <w:rPr>
          <w:rFonts w:ascii="Times New Roman" w:hAnsi="Times New Roman" w:cs="Times New Roman" w:eastAsia="Times New Roman"/>
          <w:b/>
          <w:color w:val="000000"/>
          <w:sz w:val="24"/>
        </w:rPr>
        <w:t>2. Partisipan operator dan mitigasi bias pembelajaran</w:t>
      </w:r>
    </w:p>
    <w:p>
      <w:pPr>
        <w:keepNext w:val="0"/>
        <w:widowControl/>
        <w:spacing w:before="0" w:after="120" w:line="276" w:lineRule="auto"/>
        <w:jc w:val="both"/>
      </w:pPr>
      <w:r>
        <w:rPr>
          <w:rFonts w:ascii="Times New Roman" w:hAnsi="Times New Roman" w:cs="Times New Roman" w:eastAsia="Times New Roman"/>
          <w:sz w:val="24"/>
        </w:rPr>
        <w:t xml:space="preserve">Eksperimen melibatkan </w:t>
      </w:r>
      <w:r>
        <w:rPr>
          <w:rFonts w:ascii="Times New Roman" w:hAnsi="Times New Roman" w:cs="Times New Roman" w:eastAsia="Times New Roman"/>
          <w:b/>
          <w:sz w:val="24"/>
        </w:rPr>
        <w:t>3 orang operator berpasangan</w:t>
      </w:r>
      <w:r>
        <w:rPr>
          <w:rFonts w:ascii="Times New Roman" w:hAnsi="Times New Roman" w:cs="Times New Roman" w:eastAsia="Times New Roman"/>
          <w:sz w:val="24"/>
        </w:rPr>
        <w:t xml:space="preserve"> (</w:t>
      </w:r>
      <w:r>
        <w:rPr>
          <w:rFonts w:ascii="Times New Roman" w:hAnsi="Times New Roman" w:cs="Times New Roman" w:eastAsia="Times New Roman"/>
          <w:i/>
          <w:sz w:val="24"/>
        </w:rPr>
        <w:t>paired operators</w:t>
      </w:r>
      <w:r>
        <w:rPr>
          <w:rFonts w:ascii="Times New Roman" w:hAnsi="Times New Roman" w:cs="Times New Roman" w:eastAsia="Times New Roman"/>
          <w:sz w:val="24"/>
        </w:rPr>
        <w:t xml:space="preserve">), dengan rencana kontingensi terdokumentasi berupa batas minimal </w:t>
      </w:r>
      <w:r>
        <w:rPr>
          <w:rFonts w:ascii="Times New Roman" w:hAnsi="Times New Roman" w:cs="Times New Roman" w:eastAsia="Times New Roman"/>
          <w:b/>
          <w:sz w:val="24"/>
        </w:rPr>
        <w:t>2 operator</w:t>
      </w:r>
      <w:r>
        <w:rPr>
          <w:rFonts w:ascii="Times New Roman" w:hAnsi="Times New Roman" w:cs="Times New Roman" w:eastAsia="Times New Roman"/>
          <w:sz w:val="24"/>
        </w:rPr>
        <w:t xml:space="preserve"> (</w:t>
      </w:r>
      <w:r>
        <w:rPr>
          <w:rFonts w:ascii="Times New Roman" w:hAnsi="Times New Roman" w:cs="Times New Roman" w:eastAsia="Times New Roman"/>
          <w:i/>
          <w:sz w:val="24"/>
        </w:rPr>
        <w:t>fallback 2</w:t>
      </w:r>
      <w:r>
        <w:rPr>
          <w:rFonts w:ascii="Times New Roman" w:hAnsi="Times New Roman" w:cs="Times New Roman" w:eastAsia="Times New Roman"/>
          <w:sz w:val="24"/>
        </w:rPr>
        <w:t>) apabila kendala teknis di lapangan terjadi. Setiap operator diwajibkan menyelesaikan seluruh kombinasi dari empat sel pengujian (Kondisi A 1 m, Kondisi A 3 m, Kondisi B 1 m, Kondisi B 3 m).</w:t>
      </w:r>
    </w:p>
    <w:p>
      <w:pPr>
        <w:keepNext w:val="0"/>
        <w:widowControl/>
        <w:spacing w:before="0" w:after="120" w:line="276" w:lineRule="auto"/>
        <w:jc w:val="both"/>
      </w:pPr>
      <w:r>
        <w:rPr>
          <w:rFonts w:ascii="Times New Roman" w:hAnsi="Times New Roman" w:cs="Times New Roman" w:eastAsia="Times New Roman"/>
          <w:sz w:val="24"/>
        </w:rPr>
        <w:t>Untuk meniadakan bias akibat efek pembelajaran (</w:t>
      </w:r>
      <w:r>
        <w:rPr>
          <w:rFonts w:ascii="Times New Roman" w:hAnsi="Times New Roman" w:cs="Times New Roman" w:eastAsia="Times New Roman"/>
          <w:i/>
          <w:sz w:val="24"/>
        </w:rPr>
        <w:t>learning effect</w:t>
      </w:r>
      <w:r>
        <w:rPr>
          <w:rFonts w:ascii="Times New Roman" w:hAnsi="Times New Roman" w:cs="Times New Roman" w:eastAsia="Times New Roman"/>
          <w:sz w:val="24"/>
        </w:rPr>
        <w:t>) atau kelelahan operator (</w:t>
      </w:r>
      <w:r>
        <w:rPr>
          <w:rFonts w:ascii="Times New Roman" w:hAnsi="Times New Roman" w:cs="Times New Roman" w:eastAsia="Times New Roman"/>
          <w:i/>
          <w:sz w:val="24"/>
        </w:rPr>
        <w:t>operator fatigue</w:t>
      </w:r>
      <w:r>
        <w:rPr>
          <w:rFonts w:ascii="Times New Roman" w:hAnsi="Times New Roman" w:cs="Times New Roman" w:eastAsia="Times New Roman"/>
          <w:sz w:val="24"/>
        </w:rPr>
        <w:t>), urutan pelaksanaan kondisi diatur secara berimbang (</w:t>
      </w:r>
      <w:r>
        <w:rPr>
          <w:rFonts w:ascii="Times New Roman" w:hAnsi="Times New Roman" w:cs="Times New Roman" w:eastAsia="Times New Roman"/>
          <w:i/>
          <w:sz w:val="24"/>
        </w:rPr>
        <w:t>counterbalanced order</w:t>
      </w:r>
      <w:r>
        <w:rPr>
          <w:rFonts w:ascii="Times New Roman" w:hAnsi="Times New Roman" w:cs="Times New Roman" w:eastAsia="Times New Roman"/>
          <w:sz w:val="24"/>
        </w:rPr>
        <w:t>). Operator 1 memulai dari Kondisi A lalu Kondisi B, sedangkan Operator 2 memulai dari Kondisi B lalu Kondisi A, dan Operator 3 menerapkan permutasi urutan jarak pengujian secara silang.</w:t>
      </w:r>
    </w:p>
    <w:p>
      <w:pPr>
        <w:pStyle w:val="Heading4"/>
        <w:keepNext/>
        <w:widowControl/>
        <w:spacing w:before="160" w:after="80" w:line="276" w:lineRule="auto"/>
        <w:jc w:val="left"/>
      </w:pPr>
      <w:r>
        <w:rPr>
          <w:rFonts w:ascii="Times New Roman" w:hAnsi="Times New Roman" w:cs="Times New Roman" w:eastAsia="Times New Roman"/>
          <w:b/>
          <w:color w:val="000000"/>
          <w:sz w:val="24"/>
        </w:rPr>
        <w:t>3. Prosedur uji dan kriteria keberhasilan tahan 2 detik</w:t>
      </w:r>
    </w:p>
    <w:p>
      <w:pPr>
        <w:keepNext w:val="0"/>
        <w:widowControl/>
        <w:spacing w:before="0" w:after="120" w:line="276" w:lineRule="auto"/>
        <w:jc w:val="both"/>
      </w:pPr>
      <w:r>
        <w:rPr>
          <w:rFonts w:ascii="Times New Roman" w:hAnsi="Times New Roman" w:cs="Times New Roman" w:eastAsia="Times New Roman"/>
          <w:sz w:val="24"/>
        </w:rPr>
        <w:t>Tugas eksperimental yang dilakukan adalah memindahkan balok busa berdensitas seragam (ukuran 30 mm × 30 mm × 30 mm, massa ±15 gram — spesifikasi desain yang ditetapkan saat perakitan) dari titik awal tetap menuju zona target pada papan kisi koordinat berjarak milimeter.</w:t>
      </w:r>
    </w:p>
    <w:p>
      <w:pPr>
        <w:keepNext w:val="0"/>
        <w:widowControl/>
        <w:spacing w:before="0" w:after="120" w:line="276" w:lineRule="auto"/>
        <w:jc w:val="both"/>
      </w:pPr>
      <w:r>
        <w:rPr>
          <w:rFonts w:ascii="Times New Roman" w:hAnsi="Times New Roman" w:cs="Times New Roman" w:eastAsia="Times New Roman"/>
          <w:sz w:val="24"/>
        </w:rPr>
        <w:t xml:space="preserve">Setiap operator melakukan </w:t>
      </w:r>
      <w:r>
        <w:rPr>
          <w:rFonts w:ascii="Times New Roman" w:hAnsi="Times New Roman" w:cs="Times New Roman" w:eastAsia="Times New Roman"/>
          <w:b/>
          <w:sz w:val="24"/>
        </w:rPr>
        <w:t>40 kali pengulangan percobaan (</w:t>
      </w:r>
      <w:r>
        <w:rPr>
          <w:rFonts w:ascii="Times New Roman" w:hAnsi="Times New Roman" w:cs="Times New Roman" w:eastAsia="Times New Roman"/>
          <w:b/>
          <w:i/>
          <w:sz w:val="24"/>
        </w:rPr>
        <w:t>trials</w:t>
      </w:r>
      <w:r>
        <w:rPr>
          <w:rFonts w:ascii="Times New Roman" w:hAnsi="Times New Roman" w:cs="Times New Roman" w:eastAsia="Times New Roman"/>
          <w:b/>
          <w:sz w:val="24"/>
        </w:rPr>
        <w:t>) per kondisi per jarak</w:t>
      </w:r>
      <w:r>
        <w:rPr>
          <w:rFonts w:ascii="Times New Roman" w:hAnsi="Times New Roman" w:cs="Times New Roman" w:eastAsia="Times New Roman"/>
          <w:sz w:val="24"/>
        </w:rPr>
        <w:t>. Total percobaan yang direncanakan adalah 3 operator × 4 sel kondisi × 40 pengulangan = 480 titik data uji.</w:t>
      </w:r>
    </w:p>
    <w:p>
      <w:pPr>
        <w:keepNext w:val="0"/>
        <w:widowControl/>
        <w:spacing w:before="0" w:after="120" w:line="276" w:lineRule="auto"/>
        <w:jc w:val="both"/>
      </w:pPr>
      <w:r>
        <w:rPr>
          <w:rFonts w:ascii="Times New Roman" w:hAnsi="Times New Roman" w:cs="Times New Roman" w:eastAsia="Times New Roman"/>
          <w:sz w:val="24"/>
        </w:rPr>
        <w:t xml:space="preserve">Kriteria keberhasilan penempatan dievaluasi berdasarkan </w:t>
      </w:r>
      <w:r>
        <w:rPr>
          <w:rFonts w:ascii="Times New Roman" w:hAnsi="Times New Roman" w:cs="Times New Roman" w:eastAsia="Times New Roman"/>
          <w:b/>
          <w:sz w:val="24"/>
        </w:rPr>
        <w:t>kriteria tahan 2 detik (</w:t>
      </w:r>
      <w:r>
        <w:rPr>
          <w:rFonts w:ascii="Times New Roman" w:hAnsi="Times New Roman" w:cs="Times New Roman" w:eastAsia="Times New Roman"/>
          <w:b/>
          <w:i/>
          <w:sz w:val="24"/>
        </w:rPr>
        <w:t>2-second hold criterion</w:t>
      </w:r>
      <w:r>
        <w:rPr>
          <w:rFonts w:ascii="Times New Roman" w:hAnsi="Times New Roman" w:cs="Times New Roman" w:eastAsia="Times New Roman"/>
          <w:b/>
          <w:sz w:val="24"/>
        </w:rPr>
        <w:t>)</w:t>
      </w:r>
      <w:r>
        <w:rPr>
          <w:rFonts w:ascii="Times New Roman" w:hAnsi="Times New Roman" w:cs="Times New Roman" w:eastAsia="Times New Roman"/>
          <w:sz w:val="24"/>
        </w:rPr>
        <w:t>: penempatan dinyatakan berhasil (</w:t>
      </w:r>
      <w:r>
        <w:rPr>
          <w:rFonts w:ascii="Times New Roman" w:hAnsi="Times New Roman" w:cs="Times New Roman" w:eastAsia="Times New Roman"/>
          <w:i/>
          <w:sz w:val="24"/>
        </w:rPr>
        <w:t>pass</w:t>
      </w:r>
      <w:r>
        <w:rPr>
          <w:rFonts w:ascii="Times New Roman" w:hAnsi="Times New Roman" w:cs="Times New Roman" w:eastAsia="Times New Roman"/>
          <w:sz w:val="24"/>
        </w:rPr>
        <w:t xml:space="preserve">) jika balok busa mampu bertahan stabil di atas target sasaran selama minimal 2 detik tanpa tergelincir, jatuh, atau mengalami pergeseran posisi akibat osilasi lengan. Ambang batas keberhasilan operasional ditetapkan sebesar </w:t>
      </w:r>
      <w:r>
        <w:rPr>
          <w:rFonts w:ascii="Times New Roman" w:hAnsi="Times New Roman" w:cs="Times New Roman" w:eastAsia="Times New Roman"/>
          <w:b/>
          <w:sz w:val="24"/>
        </w:rPr>
        <w:t>minimal 8 dari 10 percobaan sukses</w:t>
      </w:r>
      <w:r>
        <w:rPr>
          <w:rFonts w:ascii="Times New Roman" w:hAnsi="Times New Roman" w:cs="Times New Roman" w:eastAsia="Times New Roman"/>
          <w:sz w:val="24"/>
        </w:rPr>
        <w:t xml:space="preserve"> pada setiap blok 10 percobaan. Setiap sel pengujian terdiri atas empat blok (40 percobaan), sehingga satu sel dinyatakan lulus bila sekurang-kurangnya 32 dari 40 percobaan (80%) berhasil. Kriteria ini merupakan metrik keberhasilan yang dirumuskan secara internal oleh proyek (</w:t>
      </w:r>
      <w:r>
        <w:rPr>
          <w:rFonts w:ascii="Times New Roman" w:hAnsi="Times New Roman" w:cs="Times New Roman" w:eastAsia="Times New Roman"/>
          <w:i/>
          <w:sz w:val="24"/>
        </w:rPr>
        <w:t>project-defined criterion</w:t>
      </w:r>
      <w:r>
        <w:rPr>
          <w:rFonts w:ascii="Times New Roman" w:hAnsi="Times New Roman" w:cs="Times New Roman" w:eastAsia="Times New Roman"/>
          <w:sz w:val="24"/>
        </w:rPr>
        <w:t>), dan tidak diposisikan sebagai metrik standar telemanipulasi industri.</w:t>
      </w:r>
    </w:p>
    <w:p>
      <w:pPr>
        <w:pStyle w:val="Heading4"/>
        <w:keepNext/>
        <w:widowControl/>
        <w:spacing w:before="160" w:after="80" w:line="276" w:lineRule="auto"/>
        <w:jc w:val="left"/>
      </w:pPr>
      <w:r>
        <w:rPr>
          <w:rFonts w:ascii="Times New Roman" w:hAnsi="Times New Roman" w:cs="Times New Roman" w:eastAsia="Times New Roman"/>
          <w:b/>
          <w:color w:val="000000"/>
          <w:sz w:val="24"/>
        </w:rPr>
        <w:t>4. Metrik evaluasi dan formulasi matematis</w:t>
      </w:r>
    </w:p>
    <w:p>
      <w:pPr>
        <w:keepNext w:val="0"/>
        <w:widowControl/>
        <w:spacing w:before="0" w:after="120" w:line="276" w:lineRule="auto"/>
        <w:jc w:val="both"/>
      </w:pPr>
      <w:r>
        <w:rPr>
          <w:rFonts w:ascii="Times New Roman" w:hAnsi="Times New Roman" w:cs="Times New Roman" w:eastAsia="Times New Roman"/>
          <w:sz w:val="24"/>
        </w:rPr>
        <w:t>Evaluasi kinerja sistem teleoperasi diukur melalui tiga parameter utama:</w:t>
      </w:r>
    </w:p>
    <w:p>
      <w:pPr>
        <w:keepNext/>
        <w:widowControl/>
        <w:spacing w:before="120" w:after="80" w:line="276" w:lineRule="auto"/>
        <w:jc w:val="left"/>
      </w:pPr>
      <w:r>
        <w:rPr>
          <w:rFonts w:ascii="Times New Roman" w:hAnsi="Times New Roman" w:cs="Times New Roman" w:eastAsia="Times New Roman"/>
          <w:b/>
          <w:sz w:val="24"/>
        </w:rPr>
        <w:t>a. Latensi transmisi satu arah (one-way latency)</w:t>
      </w:r>
    </w:p>
    <w:p>
      <w:pPr>
        <w:keepNext w:val="0"/>
        <w:widowControl/>
        <w:spacing w:before="0" w:after="120" w:line="276" w:lineRule="auto"/>
        <w:jc w:val="both"/>
      </w:pPr>
      <w:r>
        <w:rPr>
          <w:rFonts w:ascii="Times New Roman" w:hAnsi="Times New Roman" w:cs="Times New Roman" w:eastAsia="Times New Roman"/>
          <w:sz w:val="24"/>
        </w:rPr>
        <w:t>Latensi satu arah didefinisikan sebagai selisih waktu antara pembacaan masukan pada mikrokontroler pengirim dan penerimaan paket perintah pada mikrokontroler penerima:</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t</w:t>
      </w:r>
      <w:r>
        <w:rPr>
          <w:rFonts w:ascii="Cambria Math" w:hAnsi="Cambria Math" w:cs="Cambria Math" w:eastAsia="Cambria Math"/>
          <w:sz w:val="22"/>
          <w:vertAlign w:val="subscript"/>
        </w:rPr>
        <w:t>latency</w:t>
      </w:r>
      <w:r>
        <w:rPr>
          <w:rFonts w:ascii="Cambria Math" w:hAnsi="Cambria Math" w:cs="Cambria Math" w:eastAsia="Cambria Math"/>
          <w:sz w:val="22"/>
        </w:rPr>
        <w:t xml:space="preserve"> = </w:t>
      </w:r>
      <w:r>
        <w:rPr>
          <w:rFonts w:ascii="Cambria Math" w:hAnsi="Cambria Math" w:cs="Cambria Math" w:eastAsia="Cambria Math"/>
          <w:sz w:val="22"/>
        </w:rPr>
        <w:t>t</w:t>
      </w:r>
      <w:r>
        <w:rPr>
          <w:rFonts w:ascii="Cambria Math" w:hAnsi="Cambria Math" w:cs="Cambria Math" w:eastAsia="Cambria Math"/>
          <w:sz w:val="22"/>
          <w:vertAlign w:val="subscript"/>
        </w:rPr>
        <w:t>receive</w:t>
      </w:r>
      <w:r>
        <w:rPr>
          <w:rFonts w:ascii="Cambria Math" w:hAnsi="Cambria Math" w:cs="Cambria Math" w:eastAsia="Cambria Math"/>
          <w:sz w:val="22"/>
        </w:rPr>
        <w:t xml:space="preserve"> − </w:t>
      </w:r>
      <w:r>
        <w:rPr>
          <w:rFonts w:ascii="Cambria Math" w:hAnsi="Cambria Math" w:cs="Cambria Math" w:eastAsia="Cambria Math"/>
          <w:sz w:val="22"/>
        </w:rPr>
        <w:t>t</w:t>
      </w:r>
      <w:r>
        <w:rPr>
          <w:rFonts w:ascii="Cambria Math" w:hAnsi="Cambria Math" w:cs="Cambria Math" w:eastAsia="Cambria Math"/>
          <w:sz w:val="22"/>
          <w:vertAlign w:val="subscript"/>
        </w:rPr>
        <w:t>send</w:t>
      </w:r>
      <w:r>
        <w:tab/>
      </w:r>
      <w:r>
        <w:rPr>
          <w:rFonts w:ascii="Times New Roman" w:hAnsi="Times New Roman" w:cs="Times New Roman" w:eastAsia="Times New Roman"/>
          <w:sz w:val="24"/>
        </w:rPr>
        <w:t>(4)</w:t>
      </w:r>
    </w:p>
    <w:p>
      <w:pPr>
        <w:keepNext w:val="0"/>
        <w:widowControl/>
        <w:spacing w:before="0" w:after="120" w:line="276" w:lineRule="auto"/>
        <w:jc w:val="both"/>
      </w:pPr>
      <w:r>
        <w:rPr>
          <w:rFonts w:ascii="Times New Roman" w:hAnsi="Times New Roman" w:cs="Times New Roman" w:eastAsia="Times New Roman"/>
          <w:sz w:val="24"/>
        </w:rPr>
        <w:t>Keterangan:</w:t>
      </w:r>
    </w:p>
    <w:p>
      <w:pPr>
        <w:keepNext w:val="0"/>
        <w:widowControl/>
        <w:spacing w:before="0" w:after="60" w:line="276" w:lineRule="auto"/>
        <w:ind w:left="425" w:hanging="227"/>
        <w:jc w:val="both"/>
      </w:pPr>
      <w:r>
        <w:rPr>
          <w:rFonts w:ascii="Times New Roman" w:hAnsi="Times New Roman" w:cs="Times New Roman" w:eastAsia="Times New Roman"/>
          <w:sz w:val="24"/>
        </w:rPr>
        <w:t>• t_latency : latensi transmisi jaringan satu arah (milidetik).</w:t>
      </w:r>
    </w:p>
    <w:p>
      <w:pPr>
        <w:keepNext w:val="0"/>
        <w:widowControl/>
        <w:spacing w:before="0" w:after="60" w:line="276" w:lineRule="auto"/>
        <w:ind w:left="425" w:hanging="227"/>
        <w:jc w:val="both"/>
      </w:pPr>
      <w:r>
        <w:rPr>
          <w:rFonts w:ascii="Times New Roman" w:hAnsi="Times New Roman" w:cs="Times New Roman" w:eastAsia="Times New Roman"/>
          <w:sz w:val="24"/>
        </w:rPr>
        <w:t>• t_send : tanda waktu saat mikrokontroler pengirim membaca status tuas stik via pustaka PS2X (milidetik).</w:t>
      </w:r>
    </w:p>
    <w:p>
      <w:pPr>
        <w:keepNext w:val="0"/>
        <w:widowControl/>
        <w:spacing w:before="0" w:after="60" w:line="276" w:lineRule="auto"/>
        <w:ind w:left="425" w:hanging="227"/>
        <w:jc w:val="both"/>
      </w:pPr>
      <w:r>
        <w:rPr>
          <w:rFonts w:ascii="Times New Roman" w:hAnsi="Times New Roman" w:cs="Times New Roman" w:eastAsia="Times New Roman"/>
          <w:sz w:val="24"/>
        </w:rPr>
        <w:t>• t_receive : tanda waktu saat mikrokontroler penerima menerima paket data kendali via Wi-Fi (milidetik).</w:t>
      </w:r>
    </w:p>
    <w:p>
      <w:pPr>
        <w:keepNext w:val="0"/>
        <w:widowControl/>
        <w:spacing w:before="0" w:after="120" w:line="276" w:lineRule="auto"/>
        <w:jc w:val="both"/>
      </w:pPr>
      <w:r>
        <w:rPr>
          <w:rFonts w:ascii="Times New Roman" w:hAnsi="Times New Roman" w:cs="Times New Roman" w:eastAsia="Times New Roman"/>
          <w:sz w:val="24"/>
        </w:rPr>
        <w:t xml:space="preserve">Nilai latensi satu arah ini ditetapkan sebagai </w:t>
      </w:r>
      <w:r>
        <w:rPr>
          <w:rFonts w:ascii="Times New Roman" w:hAnsi="Times New Roman" w:cs="Times New Roman" w:eastAsia="Times New Roman"/>
          <w:b/>
          <w:sz w:val="24"/>
        </w:rPr>
        <w:t>target pra-registrasi internal tim sebesar ≤ 200 ms</w:t>
      </w:r>
      <w:r>
        <w:rPr>
          <w:rFonts w:ascii="Times New Roman" w:hAnsi="Times New Roman" w:cs="Times New Roman" w:eastAsia="Times New Roman"/>
          <w:sz w:val="24"/>
        </w:rPr>
        <w:t>, dan tidak dikutip dari literatur eksternal.</w:t>
      </w:r>
    </w:p>
    <w:p>
      <w:pPr>
        <w:keepNext/>
        <w:widowControl/>
        <w:spacing w:before="120" w:after="80" w:line="276" w:lineRule="auto"/>
        <w:jc w:val="left"/>
      </w:pPr>
      <w:r>
        <w:rPr>
          <w:rFonts w:ascii="Times New Roman" w:hAnsi="Times New Roman" w:cs="Times New Roman" w:eastAsia="Times New Roman"/>
          <w:b/>
          <w:sz w:val="24"/>
        </w:rPr>
        <w:t>b. Galat penempatan (placement error)</w:t>
      </w:r>
    </w:p>
    <w:p>
      <w:pPr>
        <w:keepNext w:val="0"/>
        <w:widowControl/>
        <w:spacing w:before="0" w:after="120" w:line="276" w:lineRule="auto"/>
        <w:jc w:val="both"/>
      </w:pPr>
      <w:r>
        <w:rPr>
          <w:rFonts w:ascii="Times New Roman" w:hAnsi="Times New Roman" w:cs="Times New Roman" w:eastAsia="Times New Roman"/>
          <w:sz w:val="24"/>
        </w:rPr>
        <w:t>Galat penempatan objek diukur sebagai jarak Euclidean antara titik pusat fisik balok busa dengan titik pusat lingkaran target pada papan kisi uji:</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e = √[(</w:t>
      </w:r>
      <w:r>
        <w:rPr>
          <w:rFonts w:ascii="Cambria Math" w:hAnsi="Cambria Math" w:cs="Cambria Math" w:eastAsia="Cambria Math"/>
          <w:sz w:val="22"/>
        </w:rPr>
        <w:t>x</w:t>
      </w:r>
      <w:r>
        <w:rPr>
          <w:rFonts w:ascii="Cambria Math" w:hAnsi="Cambria Math" w:cs="Cambria Math" w:eastAsia="Cambria Math"/>
          <w:sz w:val="22"/>
          <w:vertAlign w:val="subscript"/>
        </w:rPr>
        <w:t>final</w:t>
      </w:r>
      <w:r>
        <w:rPr>
          <w:rFonts w:ascii="Cambria Math" w:hAnsi="Cambria Math" w:cs="Cambria Math" w:eastAsia="Cambria Math"/>
          <w:sz w:val="22"/>
        </w:rPr>
        <w:t xml:space="preserve"> − </w:t>
      </w:r>
      <w:r>
        <w:rPr>
          <w:rFonts w:ascii="Cambria Math" w:hAnsi="Cambria Math" w:cs="Cambria Math" w:eastAsia="Cambria Math"/>
          <w:sz w:val="22"/>
        </w:rPr>
        <w:t>x</w:t>
      </w:r>
      <w:r>
        <w:rPr>
          <w:rFonts w:ascii="Cambria Math" w:hAnsi="Cambria Math" w:cs="Cambria Math" w:eastAsia="Cambria Math"/>
          <w:sz w:val="22"/>
          <w:vertAlign w:val="subscript"/>
        </w:rPr>
        <w:t>target</w:t>
      </w:r>
      <w:r>
        <w:rPr>
          <w:rFonts w:ascii="Cambria Math" w:hAnsi="Cambria Math" w:cs="Cambria Math" w:eastAsia="Cambria Math"/>
          <w:sz w:val="22"/>
        </w:rPr>
        <w:t>)² + (</w:t>
      </w:r>
      <w:r>
        <w:rPr>
          <w:rFonts w:ascii="Cambria Math" w:hAnsi="Cambria Math" w:cs="Cambria Math" w:eastAsia="Cambria Math"/>
          <w:sz w:val="22"/>
        </w:rPr>
        <w:t>y</w:t>
      </w:r>
      <w:r>
        <w:rPr>
          <w:rFonts w:ascii="Cambria Math" w:hAnsi="Cambria Math" w:cs="Cambria Math" w:eastAsia="Cambria Math"/>
          <w:sz w:val="22"/>
          <w:vertAlign w:val="subscript"/>
        </w:rPr>
        <w:t>final</w:t>
      </w:r>
      <w:r>
        <w:rPr>
          <w:rFonts w:ascii="Cambria Math" w:hAnsi="Cambria Math" w:cs="Cambria Math" w:eastAsia="Cambria Math"/>
          <w:sz w:val="22"/>
        </w:rPr>
        <w:t xml:space="preserve"> − </w:t>
      </w:r>
      <w:r>
        <w:rPr>
          <w:rFonts w:ascii="Cambria Math" w:hAnsi="Cambria Math" w:cs="Cambria Math" w:eastAsia="Cambria Math"/>
          <w:sz w:val="22"/>
        </w:rPr>
        <w:t>y</w:t>
      </w:r>
      <w:r>
        <w:rPr>
          <w:rFonts w:ascii="Cambria Math" w:hAnsi="Cambria Math" w:cs="Cambria Math" w:eastAsia="Cambria Math"/>
          <w:sz w:val="22"/>
          <w:vertAlign w:val="subscript"/>
        </w:rPr>
        <w:t>target</w:t>
      </w:r>
      <w:r>
        <w:rPr>
          <w:rFonts w:ascii="Cambria Math" w:hAnsi="Cambria Math" w:cs="Cambria Math" w:eastAsia="Cambria Math"/>
          <w:sz w:val="22"/>
        </w:rPr>
        <w:t>)²]</w:t>
      </w:r>
      <w:r>
        <w:tab/>
      </w:r>
      <w:r>
        <w:rPr>
          <w:rFonts w:ascii="Times New Roman" w:hAnsi="Times New Roman" w:cs="Times New Roman" w:eastAsia="Times New Roman"/>
          <w:sz w:val="24"/>
        </w:rPr>
        <w:t>(5)</w:t>
      </w:r>
    </w:p>
    <w:p>
      <w:pPr>
        <w:keepNext w:val="0"/>
        <w:widowControl/>
        <w:spacing w:before="0" w:after="120" w:line="276" w:lineRule="auto"/>
        <w:jc w:val="both"/>
      </w:pPr>
      <w:r>
        <w:rPr>
          <w:rFonts w:ascii="Times New Roman" w:hAnsi="Times New Roman" w:cs="Times New Roman" w:eastAsia="Times New Roman"/>
          <w:sz w:val="24"/>
        </w:rPr>
        <w:t>Keterangan:</w:t>
      </w:r>
    </w:p>
    <w:p>
      <w:pPr>
        <w:keepNext w:val="0"/>
        <w:widowControl/>
        <w:spacing w:before="0" w:after="60" w:line="276" w:lineRule="auto"/>
        <w:ind w:left="425" w:hanging="227"/>
        <w:jc w:val="both"/>
      </w:pPr>
      <w:r>
        <w:rPr>
          <w:rFonts w:ascii="Times New Roman" w:hAnsi="Times New Roman" w:cs="Times New Roman" w:eastAsia="Times New Roman"/>
          <w:sz w:val="24"/>
        </w:rPr>
        <w:t>• e : galat jarak penempatan akhir (mm).</w:t>
      </w:r>
    </w:p>
    <w:p>
      <w:pPr>
        <w:keepNext w:val="0"/>
        <w:widowControl/>
        <w:spacing w:before="0" w:after="60" w:line="276" w:lineRule="auto"/>
        <w:ind w:left="425" w:hanging="227"/>
        <w:jc w:val="both"/>
      </w:pPr>
      <w:r>
        <w:rPr>
          <w:rFonts w:ascii="Times New Roman" w:hAnsi="Times New Roman" w:cs="Times New Roman" w:eastAsia="Times New Roman"/>
          <w:sz w:val="24"/>
        </w:rPr>
        <w:t>• (x_final, y_final) : koordinat pusat objek busa setelah pelepasan dan stabil selama 2 detik (mm).</w:t>
      </w:r>
    </w:p>
    <w:p>
      <w:pPr>
        <w:keepNext w:val="0"/>
        <w:widowControl/>
        <w:spacing w:before="0" w:after="60" w:line="276" w:lineRule="auto"/>
        <w:ind w:left="425" w:hanging="227"/>
        <w:jc w:val="both"/>
      </w:pPr>
      <w:r>
        <w:rPr>
          <w:rFonts w:ascii="Times New Roman" w:hAnsi="Times New Roman" w:cs="Times New Roman" w:eastAsia="Times New Roman"/>
          <w:sz w:val="24"/>
        </w:rPr>
        <w:t>• (x_target, y_target) : koordinat titik pusat zona target sasaran (mm).</w:t>
      </w:r>
    </w:p>
    <w:p>
      <w:pPr>
        <w:keepNext w:val="0"/>
        <w:widowControl/>
        <w:spacing w:before="0" w:after="120" w:line="276" w:lineRule="auto"/>
        <w:jc w:val="both"/>
      </w:pPr>
      <w:r>
        <w:rPr>
          <w:rFonts w:ascii="Times New Roman" w:hAnsi="Times New Roman" w:cs="Times New Roman" w:eastAsia="Times New Roman"/>
          <w:sz w:val="24"/>
        </w:rPr>
        <w:t>Pengukuran koordinat (x_final, y_final) dilakukan secara objektif melalui pemotretan resolusi tinggi menggunakan kamera ponsel cerdas dengan sudut tegak lurus (</w:t>
      </w:r>
      <w:r>
        <w:rPr>
          <w:rFonts w:ascii="Times New Roman" w:hAnsi="Times New Roman" w:cs="Times New Roman" w:eastAsia="Times New Roman"/>
          <w:i/>
          <w:sz w:val="24"/>
        </w:rPr>
        <w:t>perpendicular top-down photo</w:t>
      </w:r>
      <w:r>
        <w:rPr>
          <w:rFonts w:ascii="Times New Roman" w:hAnsi="Times New Roman" w:cs="Times New Roman" w:eastAsia="Times New Roman"/>
          <w:sz w:val="24"/>
        </w:rPr>
        <w:t>) terhadap papan kisi terkalibrasi, kemudian dianalisis terhadap garis acuan kisi berketelitian 0,5 mm (spesifikasi instrumen yang ditetapkan saat perakitan). Target performa pra-registrasi yang dipatok adalah galat penempatan akhir berada di dalam batas toleransi satu sel kisi uji.</w:t>
      </w:r>
    </w:p>
    <w:p>
      <w:pPr>
        <w:keepNext/>
        <w:widowControl/>
        <w:spacing w:before="120" w:after="80" w:line="276" w:lineRule="auto"/>
        <w:jc w:val="left"/>
      </w:pPr>
      <w:r>
        <w:rPr>
          <w:rFonts w:ascii="Times New Roman" w:hAnsi="Times New Roman" w:cs="Times New Roman" w:eastAsia="Times New Roman"/>
          <w:b/>
          <w:sz w:val="24"/>
        </w:rPr>
        <w:t>c. Analisis statistik data</w:t>
      </w:r>
    </w:p>
    <w:p>
      <w:pPr>
        <w:keepNext w:val="0"/>
        <w:widowControl/>
        <w:spacing w:before="0" w:after="120" w:line="276" w:lineRule="auto"/>
        <w:jc w:val="both"/>
      </w:pPr>
      <w:r>
        <w:rPr>
          <w:rFonts w:ascii="Times New Roman" w:hAnsi="Times New Roman" w:cs="Times New Roman" w:eastAsia="Times New Roman"/>
          <w:sz w:val="24"/>
        </w:rPr>
        <w:t>Data galat penempatan dan latensi satu arah dari seluruh pengulangan diolah untuk mendapatkan nilai rata-rata sampel dan simpangan baku guna memvalidasi stabilitas kendali:</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x̄ = (1/n) · Σ xᵢ</w:t>
      </w:r>
      <w:r>
        <w:tab/>
      </w:r>
      <w:r>
        <w:rPr>
          <w:rFonts w:ascii="Times New Roman" w:hAnsi="Times New Roman" w:cs="Times New Roman" w:eastAsia="Times New Roman"/>
          <w:sz w:val="24"/>
        </w:rPr>
        <w:t>(6)</w:t>
      </w:r>
    </w:p>
    <w:p>
      <w:pPr>
        <w:keepNext w:val="0"/>
        <w:widowControl/>
        <w:tabs>
          <w:tab w:pos="4513" w:val="center"/>
          <w:tab w:pos="9026" w:val="right"/>
        </w:tabs>
        <w:spacing w:before="0" w:after="120" w:line="240" w:lineRule="auto"/>
      </w:pPr>
      <w:r>
        <w:tab/>
      </w:r>
      <w:r>
        <w:rPr>
          <w:rFonts w:ascii="Cambria Math" w:hAnsi="Cambria Math" w:cs="Cambria Math" w:eastAsia="Cambria Math"/>
          <w:sz w:val="22"/>
        </w:rPr>
        <w:t>s = √[ (1/(n − 1)) · Σ (xᵢ − x̄)² ]</w:t>
      </w:r>
      <w:r>
        <w:tab/>
      </w:r>
      <w:r>
        <w:rPr>
          <w:rFonts w:ascii="Times New Roman" w:hAnsi="Times New Roman" w:cs="Times New Roman" w:eastAsia="Times New Roman"/>
          <w:sz w:val="24"/>
        </w:rPr>
        <w:t>(7)</w:t>
      </w:r>
    </w:p>
    <w:p>
      <w:pPr>
        <w:keepNext w:val="0"/>
        <w:widowControl/>
        <w:spacing w:before="0" w:after="120" w:line="276" w:lineRule="auto"/>
        <w:jc w:val="both"/>
      </w:pPr>
      <w:r>
        <w:rPr>
          <w:rFonts w:ascii="Times New Roman" w:hAnsi="Times New Roman" w:cs="Times New Roman" w:eastAsia="Times New Roman"/>
          <w:sz w:val="24"/>
        </w:rPr>
        <w:t>Keterangan:</w:t>
      </w:r>
    </w:p>
    <w:p>
      <w:pPr>
        <w:keepNext w:val="0"/>
        <w:widowControl/>
        <w:spacing w:before="0" w:after="60" w:line="276" w:lineRule="auto"/>
        <w:ind w:left="425" w:hanging="227"/>
        <w:jc w:val="both"/>
      </w:pPr>
      <w:r>
        <w:rPr>
          <w:rFonts w:ascii="Times New Roman" w:hAnsi="Times New Roman" w:cs="Times New Roman" w:eastAsia="Times New Roman"/>
          <w:sz w:val="24"/>
        </w:rPr>
        <w:t>• xᵢ : nilai hasil pengukuran pada percobaan ke-i (latensi dalam ms atau galat dalam mm).</w:t>
      </w:r>
    </w:p>
    <w:p>
      <w:pPr>
        <w:keepNext w:val="0"/>
        <w:widowControl/>
        <w:spacing w:before="0" w:after="60" w:line="276" w:lineRule="auto"/>
        <w:ind w:left="425" w:hanging="227"/>
        <w:jc w:val="both"/>
      </w:pPr>
      <w:r>
        <w:rPr>
          <w:rFonts w:ascii="Times New Roman" w:hAnsi="Times New Roman" w:cs="Times New Roman" w:eastAsia="Times New Roman"/>
          <w:sz w:val="24"/>
        </w:rPr>
        <w:t>• x̄ : nilai rata-rata sampel pengukuran.</w:t>
      </w:r>
    </w:p>
    <w:p>
      <w:pPr>
        <w:keepNext w:val="0"/>
        <w:widowControl/>
        <w:spacing w:before="0" w:after="60" w:line="276" w:lineRule="auto"/>
        <w:ind w:left="425" w:hanging="227"/>
        <w:jc w:val="both"/>
      </w:pPr>
      <w:r>
        <w:rPr>
          <w:rFonts w:ascii="Times New Roman" w:hAnsi="Times New Roman" w:cs="Times New Roman" w:eastAsia="Times New Roman"/>
          <w:sz w:val="24"/>
        </w:rPr>
        <w:t>• s : simpangan baku sampel.</w:t>
      </w:r>
    </w:p>
    <w:p>
      <w:pPr>
        <w:keepNext w:val="0"/>
        <w:widowControl/>
        <w:spacing w:before="0" w:after="60" w:line="276" w:lineRule="auto"/>
        <w:ind w:left="425" w:hanging="227"/>
        <w:jc w:val="both"/>
      </w:pPr>
      <w:r>
        <w:rPr>
          <w:rFonts w:ascii="Times New Roman" w:hAnsi="Times New Roman" w:cs="Times New Roman" w:eastAsia="Times New Roman"/>
          <w:sz w:val="24"/>
        </w:rPr>
        <w:t>• n : jumlah total percobaan pada kondisi terkait (n = 40 pengulangan per sel pengujian per operator).</w:t>
      </w:r>
    </w:p>
    <w:p>
      <w:pPr>
        <w:keepNext w:val="0"/>
        <w:widowControl/>
        <w:spacing w:before="0" w:after="120" w:line="276" w:lineRule="auto"/>
        <w:jc w:val="both"/>
      </w:pPr>
      <w:r>
        <w:rPr>
          <w:rFonts w:ascii="Times New Roman" w:hAnsi="Times New Roman" w:cs="Times New Roman" w:eastAsia="Times New Roman"/>
          <w:sz w:val="24"/>
        </w:rPr>
        <w:t>Penyajian data eksperimen wajib menyertakan nilai rata-rata dan simpangan baku secara serentak untuk memastikan bahwa fluktuasi ekstrem atau ketidakstabilan transmisi jaringan tidak tersamarkan oleh nilai rata-rata semata.</w:t>
      </w:r>
    </w:p>
    <w:p>
      <w:pPr>
        <w:pStyle w:val="Heading4"/>
        <w:keepNext/>
        <w:widowControl/>
        <w:spacing w:before="160" w:after="80" w:line="276" w:lineRule="auto"/>
        <w:jc w:val="left"/>
      </w:pPr>
      <w:r>
        <w:rPr>
          <w:rFonts w:ascii="Times New Roman" w:hAnsi="Times New Roman" w:cs="Times New Roman" w:eastAsia="Times New Roman"/>
          <w:b/>
          <w:color w:val="000000"/>
          <w:sz w:val="24"/>
        </w:rPr>
        <w:t>5. Kontrol variabel eksperimen</w:t>
      </w:r>
    </w:p>
    <w:p>
      <w:pPr>
        <w:keepNext w:val="0"/>
        <w:widowControl/>
        <w:spacing w:before="0" w:after="120" w:line="276" w:lineRule="auto"/>
        <w:jc w:val="both"/>
      </w:pPr>
      <w:r>
        <w:rPr>
          <w:rFonts w:ascii="Times New Roman" w:hAnsi="Times New Roman" w:cs="Times New Roman" w:eastAsia="Times New Roman"/>
          <w:sz w:val="24"/>
        </w:rPr>
        <w:t>Untuk memastikan validitas perbandingan antara Kondisi A dan Kondisi B, parameter berikut dijaga konstan: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Objek uji:</w:t>
      </w:r>
      <w:r>
        <w:rPr>
          <w:rFonts w:ascii="Times New Roman" w:hAnsi="Times New Roman" w:cs="Times New Roman" w:eastAsia="Times New Roman"/>
          <w:sz w:val="24"/>
        </w:rPr>
        <w:t xml:space="preserve"> balok busa yang sama dengan dimensi 30 mm × 30 mm × 30 mm dan massa seragam.</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Lingkungan nirkabel:</w:t>
      </w:r>
      <w:r>
        <w:rPr>
          <w:rFonts w:ascii="Times New Roman" w:hAnsi="Times New Roman" w:cs="Times New Roman" w:eastAsia="Times New Roman"/>
          <w:sz w:val="24"/>
        </w:rPr>
        <w:t xml:space="preserve"> titik akses Wi-Fi bekerja pada saluran frekuensi 2,4 GHz yang sama dan ditempatkan pada posisi ketinggian tetap sepanjang seluruh pengujian.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Konfigurasi manipulator:</w:t>
      </w:r>
      <w:r>
        <w:rPr>
          <w:rFonts w:ascii="Times New Roman" w:hAnsi="Times New Roman" w:cs="Times New Roman" w:eastAsia="Times New Roman"/>
          <w:sz w:val="24"/>
        </w:rPr>
        <w:t xml:space="preserve"> mekanik lengan robot cetak 3D, tegangan catu daya motor servo (6 V teregulasi), dan algoritma batas sudut </w:t>
      </w:r>
      <w:r>
        <w:rPr>
          <w:rFonts w:ascii="Times New Roman" w:hAnsi="Times New Roman" w:cs="Times New Roman" w:eastAsia="Times New Roman"/>
          <w:i/>
          <w:sz w:val="24"/>
        </w:rPr>
        <w:t>firmware</w:t>
      </w:r>
      <w:r>
        <w:rPr>
          <w:rFonts w:ascii="Times New Roman" w:hAnsi="Times New Roman" w:cs="Times New Roman" w:eastAsia="Times New Roman"/>
          <w:sz w:val="24"/>
        </w:rPr>
        <w:t xml:space="preserve"> tidak diubah di antara kedua kondisi.</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Tata letak target:</w:t>
      </w:r>
      <w:r>
        <w:rPr>
          <w:rFonts w:ascii="Times New Roman" w:hAnsi="Times New Roman" w:cs="Times New Roman" w:eastAsia="Times New Roman"/>
          <w:sz w:val="24"/>
        </w:rPr>
        <w:t xml:space="preserve"> posisi titik awal pengambilan dan koordinat titik target sasaran berada pada jarak dan ketinggian meja kerja yang identik.</w:t>
      </w:r>
    </w:p>
    <w:p>
      <w:pPr>
        <w:pStyle w:val="Heading2"/>
        <w:keepNext/>
        <w:widowControl/>
        <w:spacing w:before="240" w:after="120" w:line="276" w:lineRule="auto"/>
        <w:jc w:val="left"/>
      </w:pPr>
      <w:r>
        <w:rPr>
          <w:rFonts w:ascii="Times New Roman" w:hAnsi="Times New Roman" w:cs="Times New Roman" w:eastAsia="Times New Roman"/>
          <w:b/>
          <w:color w:val="000000"/>
          <w:sz w:val="24"/>
        </w:rPr>
        <w:t>HASIL DAN PEMBAHASAN</w:t>
      </w:r>
    </w:p>
    <w:p>
      <w:pPr>
        <w:keepNext w:val="0"/>
        <w:widowControl/>
        <w:spacing w:before="0" w:after="120" w:line="276" w:lineRule="auto"/>
        <w:jc w:val="both"/>
      </w:pPr>
      <w:r>
        <w:rPr>
          <w:rFonts w:ascii="Times New Roman" w:hAnsi="Times New Roman" w:cs="Times New Roman" w:eastAsia="Times New Roman"/>
          <w:sz w:val="24"/>
        </w:rPr>
        <w:t>Bab ini menyajikan analisis ekspektasi performa perancangan sistem teleoperasi lengan robot 5-DOF serta evaluasi kritis terhadap target kuantitatif yang telah dipra-registrasikan. Pembahasan disusun dalam empat bagian: (i) pernyataan eksplisit status hasil dan komitmen integritas akademik, (ii) tabel target kuantitatif pra-registrasi, (iii) analisis ekspektasi perancangan kendali dan transmisi nirkabel, serta (iv) batasan operasional dan evaluasi kejujuran ilmiah.</w:t>
      </w:r>
    </w:p>
    <w:p>
      <w:pPr>
        <w:pStyle w:val="Heading3"/>
        <w:keepNext/>
        <w:widowControl/>
        <w:spacing w:before="200" w:after="80" w:line="276" w:lineRule="auto"/>
        <w:jc w:val="left"/>
      </w:pPr>
      <w:r>
        <w:rPr>
          <w:rFonts w:ascii="Times New Roman" w:hAnsi="Times New Roman" w:cs="Times New Roman" w:eastAsia="Times New Roman"/>
          <w:b/>
          <w:color w:val="000000"/>
          <w:sz w:val="24"/>
        </w:rPr>
        <w:t>Pernyataan status hasil dan komitmen integritas akademik</w:t>
      </w:r>
    </w:p>
    <w:p>
      <w:pPr>
        <w:keepNext w:val="0"/>
        <w:widowControl/>
        <w:spacing w:before="0" w:after="120" w:line="276" w:lineRule="auto"/>
        <w:jc w:val="both"/>
      </w:pPr>
      <w:r>
        <w:rPr>
          <w:rFonts w:ascii="Times New Roman" w:hAnsi="Times New Roman" w:cs="Times New Roman" w:eastAsia="Times New Roman"/>
          <w:sz w:val="24"/>
        </w:rPr>
        <w:t>Seluruh pemaparan, metrik performa, dan nilai numerik yang disajikan pada bab ini merupakan target pra-registrasi (</w:t>
      </w:r>
      <w:r>
        <w:rPr>
          <w:rFonts w:ascii="Times New Roman" w:hAnsi="Times New Roman" w:cs="Times New Roman" w:eastAsia="Times New Roman"/>
          <w:i/>
          <w:sz w:val="24"/>
        </w:rPr>
        <w:t>pre-registered targets</w:t>
      </w:r>
      <w:r>
        <w:rPr>
          <w:rFonts w:ascii="Times New Roman" w:hAnsi="Times New Roman" w:cs="Times New Roman" w:eastAsia="Times New Roman"/>
          <w:sz w:val="24"/>
        </w:rPr>
        <w:t>) dan analisis ekspektasi berbasis perancangan teknis serta kajian pustaka, bukan data hasil pengukuran empiris dari pengujian fisik prototipe. Penegasan ini disampaikan secara eksplisit di awal bab berdasarkan dua pertimbangan fundamental:</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i/>
          <w:sz w:val="24"/>
        </w:rPr>
        <w:t>Jadwal realisasi prototipe:</w:t>
      </w:r>
      <w:r>
        <w:rPr>
          <w:rFonts w:ascii="Times New Roman" w:hAnsi="Times New Roman" w:cs="Times New Roman" w:eastAsia="Times New Roman"/>
          <w:sz w:val="24"/>
        </w:rPr>
        <w:t xml:space="preserve"> Sesuai dengan jadwal kerja tim dan linimasa kompetisi yang diatur pada Buku Panduan Science Project Competition Eureka! ITB 2026 (hal. 4 dan hal. 13), perakitan akhir serta pengujian fisik kuantitatif prototipe dijadwalkan berlangsung pada 18 Oktober 2026 untuk persiapan tahap Final. Pada tahap penulisan dan pengumpulan draf Full Paper ini, data empiris fisik belum dihimpun.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i/>
          <w:sz w:val="24"/>
        </w:rPr>
        <w:t>Kepatuhan integritas akademik:</w:t>
      </w:r>
      <w:r>
        <w:rPr>
          <w:rFonts w:ascii="Times New Roman" w:hAnsi="Times New Roman" w:cs="Times New Roman" w:eastAsia="Times New Roman"/>
          <w:sz w:val="24"/>
        </w:rPr>
        <w:t xml:space="preserve"> Ketentuan umum Buku Panduan Eureka! ITB 2026 (hal. 5 butir 7) secara tegas menyatakan bahwa seluruh karya wajib menjunjung tinggi integritas akademik, dan segala bentuk fabrikasi data, falsifikasi data, maupun manipulasi hasil akan dikenakan sanksi berupa pengurangan nilai atau diskualifikasi langsung dari kompetisi. Menyajikan hasil rekayasa atau simulasi hipotetis seolah-olah merupakan data pengukuran riil merupakan pelanggaran integritas ilmiah yang tidak dapat dibenarkan.</w:t>
      </w:r>
    </w:p>
    <w:p>
      <w:pPr>
        <w:keepNext w:val="0"/>
        <w:widowControl/>
        <w:spacing w:before="0" w:after="120" w:line="276" w:lineRule="auto"/>
        <w:jc w:val="both"/>
      </w:pPr>
      <w:r>
        <w:rPr>
          <w:rFonts w:ascii="Times New Roman" w:hAnsi="Times New Roman" w:cs="Times New Roman" w:eastAsia="Times New Roman"/>
          <w:sz w:val="24"/>
        </w:rPr>
        <w:t>Oleh karena itu, bab ini difokuskan pada analisis mendalam terhadap kelayakan perancangan (</w:t>
      </w:r>
      <w:r>
        <w:rPr>
          <w:rFonts w:ascii="Times New Roman" w:hAnsi="Times New Roman" w:cs="Times New Roman" w:eastAsia="Times New Roman"/>
          <w:i/>
          <w:sz w:val="24"/>
        </w:rPr>
        <w:t>design feasibility</w:t>
      </w:r>
      <w:r>
        <w:rPr>
          <w:rFonts w:ascii="Times New Roman" w:hAnsi="Times New Roman" w:cs="Times New Roman" w:eastAsia="Times New Roman"/>
          <w:sz w:val="24"/>
        </w:rPr>
        <w:t>), mekanisme intervensi kendali yang diusulkan, dan rasionalisasi target kuantitatif terukur yang akan diuji secara empiris pada tahap berikutnya menggunakan protokol eksperimen 2×2 yang telah dibakukan pada bab Metodologi.</w:t>
      </w:r>
    </w:p>
    <w:p>
      <w:pPr>
        <w:pStyle w:val="Heading3"/>
        <w:keepNext/>
        <w:widowControl/>
        <w:spacing w:before="200" w:after="80" w:line="276" w:lineRule="auto"/>
        <w:jc w:val="left"/>
      </w:pPr>
      <w:r>
        <w:rPr>
          <w:rFonts w:ascii="Times New Roman" w:hAnsi="Times New Roman" w:cs="Times New Roman" w:eastAsia="Times New Roman"/>
          <w:b/>
          <w:color w:val="000000"/>
          <w:sz w:val="24"/>
        </w:rPr>
        <w:t>Target kuantitatif pra-registrasi</w:t>
      </w:r>
    </w:p>
    <w:p>
      <w:pPr>
        <w:keepNext w:val="0"/>
        <w:widowControl/>
        <w:spacing w:before="0" w:after="120" w:line="276" w:lineRule="auto"/>
        <w:jc w:val="both"/>
      </w:pPr>
      <w:r>
        <w:rPr>
          <w:rFonts w:ascii="Times New Roman" w:hAnsi="Times New Roman" w:cs="Times New Roman" w:eastAsia="Times New Roman"/>
          <w:sz w:val="24"/>
        </w:rPr>
        <w:t>Untuk menyediakan kriteria pengujian yang objektif, transparan, dan dapat diverifikasi secara independen, tim menetapkan serangkaian target kinerja kuantitatif sebelum pengujian fisik dilaksanakan. Target-target ini ditabulasikan pada Tabel 1.</w:t>
      </w:r>
    </w:p>
    <w:p>
      <w:pPr>
        <w:keepNext/>
        <w:widowControl/>
        <w:spacing w:before="120" w:after="80" w:line="240" w:lineRule="auto"/>
        <w:jc w:val="center"/>
      </w:pPr>
      <w:r>
        <w:rPr>
          <w:rFonts w:ascii="Times New Roman" w:hAnsi="Times New Roman" w:cs="Times New Roman" w:eastAsia="Times New Roman"/>
          <w:i/>
          <w:sz w:val="20"/>
        </w:rPr>
        <w:t>Tabel 1. Matriks target kuantitatif pra-registrasi sistem teleoperasi lengan robot 5-DOF</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1805"/>
        <w:gridCol w:w="1805"/>
        <w:gridCol w:w="1805"/>
        <w:gridCol w:w="1805"/>
        <w:gridCol w:w="1805"/>
      </w:tblGrid>
      <w:tr>
        <w:trPr>
          <w:cantSplit/>
          <w:tblHeader/>
        </w:trPr>
        <w:tc>
          <w:tcPr>
            <w:tcW w:type="dxa" w:w="1705"/>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Parameter / Metrik</w:t>
            </w:r>
          </w:p>
        </w:tc>
        <w:tc>
          <w:tcPr>
            <w:tcW w:type="dxa" w:w="1599"/>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Kondisi Pengujian</w:t>
            </w:r>
          </w:p>
        </w:tc>
        <w:tc>
          <w:tcPr>
            <w:tcW w:type="dxa" w:w="1727"/>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Nilai Target Pra-registrasi</w:t>
            </w:r>
          </w:p>
        </w:tc>
        <w:tc>
          <w:tcPr>
            <w:tcW w:type="dxa" w:w="2125"/>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Rasionalisasi &amp; Dasar Teori</w:t>
            </w:r>
          </w:p>
        </w:tc>
        <w:tc>
          <w:tcPr>
            <w:tcW w:type="dxa" w:w="1869"/>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Metode Verifikasi</w:t>
            </w:r>
          </w:p>
        </w:tc>
      </w:tr>
      <w:tr>
        <w:trPr>
          <w:cantSplit/>
        </w:trPr>
        <w:tc>
          <w:tcPr>
            <w:tcW w:type="dxa" w:w="1705"/>
          </w:tcPr>
          <w:p>
            <w:pPr>
              <w:keepNext w:val="0"/>
              <w:widowControl/>
              <w:spacing w:before="0" w:after="0" w:line="240" w:lineRule="auto"/>
              <w:jc w:val="left"/>
            </w:pPr>
            <w:r/>
            <w:r>
              <w:rPr>
                <w:rFonts w:ascii="Times New Roman" w:hAnsi="Times New Roman" w:cs="Times New Roman" w:eastAsia="Times New Roman"/>
                <w:sz w:val="18"/>
              </w:rPr>
              <w:t>Latensi transmisi satu arah (</w:t>
            </w:r>
            <w:r>
              <w:rPr>
                <w:rFonts w:ascii="Times New Roman" w:hAnsi="Times New Roman" w:cs="Times New Roman" w:eastAsia="Times New Roman"/>
                <w:i/>
                <w:sz w:val="18"/>
              </w:rPr>
              <w:t>t_latency</w:t>
            </w:r>
            <w:r>
              <w:rPr>
                <w:rFonts w:ascii="Times New Roman" w:hAnsi="Times New Roman" w:cs="Times New Roman" w:eastAsia="Times New Roman"/>
                <w:sz w:val="18"/>
              </w:rPr>
              <w:t>)</w:t>
            </w:r>
          </w:p>
        </w:tc>
        <w:tc>
          <w:tcPr>
            <w:tcW w:type="dxa" w:w="1599"/>
          </w:tcPr>
          <w:p>
            <w:pPr>
              <w:keepNext w:val="0"/>
              <w:widowControl/>
              <w:spacing w:before="0" w:after="0" w:line="240" w:lineRule="auto"/>
              <w:jc w:val="left"/>
            </w:pPr>
            <w:r/>
            <w:r>
              <w:rPr>
                <w:rFonts w:ascii="Times New Roman" w:hAnsi="Times New Roman" w:cs="Times New Roman" w:eastAsia="Times New Roman"/>
                <w:sz w:val="18"/>
              </w:rPr>
              <w:t>Jarak 1 m dan 3 m, Wi-Fi 2,4 GHz (UDP)</w:t>
            </w:r>
          </w:p>
        </w:tc>
        <w:tc>
          <w:tcPr>
            <w:tcW w:type="dxa" w:w="1727"/>
          </w:tcPr>
          <w:p>
            <w:pPr>
              <w:keepNext w:val="0"/>
              <w:widowControl/>
              <w:spacing w:before="0" w:after="0" w:line="240" w:lineRule="auto"/>
              <w:jc w:val="left"/>
            </w:pPr>
            <w:r/>
            <w:r>
              <w:rPr>
                <w:rFonts w:ascii="Times New Roman" w:hAnsi="Times New Roman" w:cs="Times New Roman" w:eastAsia="Times New Roman"/>
                <w:sz w:val="18"/>
              </w:rPr>
              <w:t>≤ 200 ms</w:t>
            </w:r>
          </w:p>
        </w:tc>
        <w:tc>
          <w:tcPr>
            <w:tcW w:type="dxa" w:w="2125"/>
          </w:tcPr>
          <w:p>
            <w:pPr>
              <w:keepNext w:val="0"/>
              <w:widowControl/>
              <w:spacing w:before="0" w:after="0" w:line="240" w:lineRule="auto"/>
              <w:jc w:val="left"/>
            </w:pPr>
            <w:r/>
            <w:r>
              <w:rPr>
                <w:rFonts w:ascii="Times New Roman" w:hAnsi="Times New Roman" w:cs="Times New Roman" w:eastAsia="Times New Roman"/>
                <w:sz w:val="18"/>
              </w:rPr>
              <w:t>Batas desain yang ditetapkan tim, bukan angka literatur; [8] dan [9] menjadi dasar mengapa sebaran latensi, bukan hanya rata-ratanya, harus dilaporkan</w:t>
            </w:r>
          </w:p>
        </w:tc>
        <w:tc>
          <w:tcPr>
            <w:tcW w:type="dxa" w:w="1869"/>
          </w:tcPr>
          <w:p>
            <w:pPr>
              <w:keepNext w:val="0"/>
              <w:widowControl/>
              <w:spacing w:before="0" w:after="0" w:line="240" w:lineRule="auto"/>
              <w:jc w:val="left"/>
            </w:pPr>
            <w:r/>
            <w:r>
              <w:rPr>
                <w:rFonts w:ascii="Times New Roman" w:hAnsi="Times New Roman" w:cs="Times New Roman" w:eastAsia="Times New Roman"/>
                <w:sz w:val="18"/>
              </w:rPr>
              <w:t>Selisih penandaan waktu mikrokontroler: Persamaan (4) (</w:t>
            </w:r>
            <w:r>
              <w:rPr>
                <w:rFonts w:ascii="Times New Roman" w:hAnsi="Times New Roman" w:cs="Times New Roman" w:eastAsia="Times New Roman"/>
                <w:i/>
                <w:sz w:val="18"/>
              </w:rPr>
              <w:t>t_receive</w:t>
            </w:r>
            <w:r>
              <w:rPr>
                <w:rFonts w:ascii="Times New Roman" w:hAnsi="Times New Roman" w:cs="Times New Roman" w:eastAsia="Times New Roman"/>
                <w:sz w:val="18"/>
              </w:rPr>
              <w:t xml:space="preserve"> − </w:t>
            </w:r>
            <w:r>
              <w:rPr>
                <w:rFonts w:ascii="Times New Roman" w:hAnsi="Times New Roman" w:cs="Times New Roman" w:eastAsia="Times New Roman"/>
                <w:i/>
                <w:sz w:val="18"/>
              </w:rPr>
              <w:t>t_send</w:t>
            </w:r>
            <w:r>
              <w:rPr>
                <w:rFonts w:ascii="Times New Roman" w:hAnsi="Times New Roman" w:cs="Times New Roman" w:eastAsia="Times New Roman"/>
                <w:sz w:val="18"/>
              </w:rPr>
              <w:t>)</w:t>
            </w:r>
          </w:p>
        </w:tc>
      </w:tr>
      <w:tr>
        <w:trPr>
          <w:cantSplit/>
        </w:trPr>
        <w:tc>
          <w:tcPr>
            <w:tcW w:type="dxa" w:w="1705"/>
          </w:tcPr>
          <w:p>
            <w:pPr>
              <w:keepNext w:val="0"/>
              <w:widowControl/>
              <w:spacing w:before="0" w:after="0" w:line="240" w:lineRule="auto"/>
              <w:jc w:val="left"/>
            </w:pPr>
            <w:r/>
            <w:r>
              <w:rPr>
                <w:rFonts w:ascii="Times New Roman" w:hAnsi="Times New Roman" w:cs="Times New Roman" w:eastAsia="Times New Roman"/>
                <w:sz w:val="18"/>
              </w:rPr>
              <w:t xml:space="preserve">Galat penempatan </w:t>
            </w:r>
            <w:r>
              <w:rPr>
                <w:rFonts w:ascii="Times New Roman" w:hAnsi="Times New Roman" w:cs="Times New Roman" w:eastAsia="Times New Roman"/>
                <w:i/>
                <w:sz w:val="18"/>
              </w:rPr>
              <w:t>end-effector</w:t>
            </w:r>
            <w:r>
              <w:rPr>
                <w:rFonts w:ascii="Times New Roman" w:hAnsi="Times New Roman" w:cs="Times New Roman" w:eastAsia="Times New Roman"/>
                <w:sz w:val="18"/>
              </w:rPr>
              <w:t xml:space="preserve"> Euclidean (</w:t>
            </w:r>
            <w:r>
              <w:rPr>
                <w:rFonts w:ascii="Times New Roman" w:hAnsi="Times New Roman" w:cs="Times New Roman" w:eastAsia="Times New Roman"/>
                <w:i/>
                <w:sz w:val="18"/>
              </w:rPr>
              <w:t>e</w:t>
            </w:r>
            <w:r>
              <w:rPr>
                <w:rFonts w:ascii="Times New Roman" w:hAnsi="Times New Roman" w:cs="Times New Roman" w:eastAsia="Times New Roman"/>
                <w:sz w:val="18"/>
              </w:rPr>
              <w:t>)</w:t>
            </w:r>
          </w:p>
        </w:tc>
        <w:tc>
          <w:tcPr>
            <w:tcW w:type="dxa" w:w="1599"/>
          </w:tcPr>
          <w:p>
            <w:pPr>
              <w:keepNext w:val="0"/>
              <w:widowControl/>
              <w:spacing w:before="0" w:after="0" w:line="240" w:lineRule="auto"/>
              <w:jc w:val="left"/>
            </w:pPr>
            <w:r/>
            <w:r>
              <w:rPr>
                <w:rFonts w:ascii="Times New Roman" w:hAnsi="Times New Roman" w:cs="Times New Roman" w:eastAsia="Times New Roman"/>
                <w:sz w:val="18"/>
              </w:rPr>
              <w:t>Kondisi B (stik + mode posisi-halus)</w:t>
            </w:r>
          </w:p>
        </w:tc>
        <w:tc>
          <w:tcPr>
            <w:tcW w:type="dxa" w:w="1727"/>
          </w:tcPr>
          <w:p>
            <w:pPr>
              <w:keepNext w:val="0"/>
              <w:widowControl/>
              <w:spacing w:before="0" w:after="0" w:line="240" w:lineRule="auto"/>
              <w:jc w:val="left"/>
            </w:pPr>
            <w:r/>
            <w:r>
              <w:rPr>
                <w:rFonts w:ascii="Times New Roman" w:hAnsi="Times New Roman" w:cs="Times New Roman" w:eastAsia="Times New Roman"/>
                <w:sz w:val="18"/>
              </w:rPr>
              <w:t>Dalam batas 1 sel kisi uji target (</w:t>
            </w:r>
            <w:r>
              <w:rPr>
                <w:rFonts w:ascii="Times New Roman" w:hAnsi="Times New Roman" w:cs="Times New Roman" w:eastAsia="Times New Roman"/>
                <w:i/>
                <w:sz w:val="18"/>
              </w:rPr>
              <w:t>e</w:t>
            </w:r>
            <w:r>
              <w:rPr>
                <w:rFonts w:ascii="Times New Roman" w:hAnsi="Times New Roman" w:cs="Times New Roman" w:eastAsia="Times New Roman"/>
                <w:sz w:val="18"/>
              </w:rPr>
              <w:t xml:space="preserve"> ≤ ukuran sel kisi target)</w:t>
            </w:r>
          </w:p>
        </w:tc>
        <w:tc>
          <w:tcPr>
            <w:tcW w:type="dxa" w:w="2125"/>
          </w:tcPr>
          <w:p>
            <w:pPr>
              <w:keepNext w:val="0"/>
              <w:widowControl/>
              <w:spacing w:before="0" w:after="0" w:line="240" w:lineRule="auto"/>
              <w:jc w:val="left"/>
            </w:pPr>
            <w:r/>
            <w:r>
              <w:rPr>
                <w:rFonts w:ascii="Times New Roman" w:hAnsi="Times New Roman" w:cs="Times New Roman" w:eastAsia="Times New Roman"/>
                <w:sz w:val="18"/>
              </w:rPr>
              <w:t>Resolusi kendali sudut mikro via modulasi PWM 12-bit PCA9685 dan penskalaan gerak halus ([3], [4])</w:t>
            </w:r>
          </w:p>
        </w:tc>
        <w:tc>
          <w:tcPr>
            <w:tcW w:type="dxa" w:w="1869"/>
          </w:tcPr>
          <w:p>
            <w:pPr>
              <w:keepNext w:val="0"/>
              <w:widowControl/>
              <w:spacing w:before="0" w:after="0" w:line="240" w:lineRule="auto"/>
              <w:jc w:val="left"/>
            </w:pPr>
            <w:r/>
            <w:r>
              <w:rPr>
                <w:rFonts w:ascii="Times New Roman" w:hAnsi="Times New Roman" w:cs="Times New Roman" w:eastAsia="Times New Roman"/>
                <w:sz w:val="18"/>
              </w:rPr>
              <w:t>Pengukuran jarak Euclidean via foto tegak lurus ponsel terhadap kisi milimeter: Persamaan (5)</w:t>
            </w:r>
          </w:p>
        </w:tc>
      </w:tr>
      <w:tr>
        <w:trPr>
          <w:cantSplit/>
        </w:trPr>
        <w:tc>
          <w:tcPr>
            <w:tcW w:type="dxa" w:w="1705"/>
          </w:tcPr>
          <w:p>
            <w:pPr>
              <w:keepNext w:val="0"/>
              <w:widowControl/>
              <w:spacing w:before="0" w:after="0" w:line="240" w:lineRule="auto"/>
              <w:jc w:val="left"/>
            </w:pPr>
            <w:r/>
            <w:r>
              <w:rPr>
                <w:rFonts w:ascii="Times New Roman" w:hAnsi="Times New Roman" w:cs="Times New Roman" w:eastAsia="Times New Roman"/>
                <w:sz w:val="18"/>
              </w:rPr>
              <w:t>Tingkat keberhasilan penahanan posisi (</w:t>
            </w:r>
            <w:r>
              <w:rPr>
                <w:rFonts w:ascii="Times New Roman" w:hAnsi="Times New Roman" w:cs="Times New Roman" w:eastAsia="Times New Roman"/>
                <w:i/>
                <w:sz w:val="18"/>
              </w:rPr>
              <w:t>success rate</w:t>
            </w:r>
            <w:r>
              <w:rPr>
                <w:rFonts w:ascii="Times New Roman" w:hAnsi="Times New Roman" w:cs="Times New Roman" w:eastAsia="Times New Roman"/>
                <w:sz w:val="18"/>
              </w:rPr>
              <w:t>)</w:t>
            </w:r>
          </w:p>
        </w:tc>
        <w:tc>
          <w:tcPr>
            <w:tcW w:type="dxa" w:w="1599"/>
          </w:tcPr>
          <w:p>
            <w:pPr>
              <w:keepNext w:val="0"/>
              <w:widowControl/>
              <w:spacing w:before="0" w:after="0" w:line="240" w:lineRule="auto"/>
              <w:jc w:val="left"/>
            </w:pPr>
            <w:r/>
            <w:r>
              <w:rPr>
                <w:rFonts w:ascii="Times New Roman" w:hAnsi="Times New Roman" w:cs="Times New Roman" w:eastAsia="Times New Roman"/>
                <w:sz w:val="18"/>
              </w:rPr>
              <w:t>Kondisi A dan Kondisi B (40 pengulangan per operator, 3 operator)</w:t>
            </w:r>
          </w:p>
        </w:tc>
        <w:tc>
          <w:tcPr>
            <w:tcW w:type="dxa" w:w="1727"/>
          </w:tcPr>
          <w:p>
            <w:pPr>
              <w:keepNext w:val="0"/>
              <w:widowControl/>
              <w:spacing w:before="0" w:after="0" w:line="240" w:lineRule="auto"/>
              <w:jc w:val="left"/>
            </w:pPr>
            <w:r/>
            <w:r>
              <w:rPr>
                <w:rFonts w:ascii="Times New Roman" w:hAnsi="Times New Roman" w:cs="Times New Roman" w:eastAsia="Times New Roman"/>
                <w:sz w:val="18"/>
              </w:rPr>
              <w:t>Kriteria proyek: ≥ 8 dari 10 percobaan (80%) stabil selama 2 detik</w:t>
            </w:r>
          </w:p>
        </w:tc>
        <w:tc>
          <w:tcPr>
            <w:tcW w:type="dxa" w:w="2125"/>
          </w:tcPr>
          <w:p>
            <w:pPr>
              <w:keepNext w:val="0"/>
              <w:widowControl/>
              <w:spacing w:before="0" w:after="0" w:line="240" w:lineRule="auto"/>
              <w:jc w:val="left"/>
            </w:pPr>
            <w:r/>
            <w:r>
              <w:rPr>
                <w:rFonts w:ascii="Times New Roman" w:hAnsi="Times New Roman" w:cs="Times New Roman" w:eastAsia="Times New Roman"/>
                <w:sz w:val="18"/>
              </w:rPr>
              <w:t>Kriteria keberhasilan berbasis waktu penahanan proyek (</w:t>
            </w:r>
            <w:r>
              <w:rPr>
                <w:rFonts w:ascii="Times New Roman" w:hAnsi="Times New Roman" w:cs="Times New Roman" w:eastAsia="Times New Roman"/>
                <w:i/>
                <w:sz w:val="18"/>
              </w:rPr>
              <w:t>project-defined criterion</w:t>
            </w:r>
            <w:r>
              <w:rPr>
                <w:rFonts w:ascii="Times New Roman" w:hAnsi="Times New Roman" w:cs="Times New Roman" w:eastAsia="Times New Roman"/>
                <w:sz w:val="18"/>
              </w:rPr>
              <w:t>) untuk menguji kestabilan pelepasan tuas</w:t>
            </w:r>
          </w:p>
        </w:tc>
        <w:tc>
          <w:tcPr>
            <w:tcW w:type="dxa" w:w="1869"/>
          </w:tcPr>
          <w:p>
            <w:pPr>
              <w:keepNext w:val="0"/>
              <w:widowControl/>
              <w:spacing w:before="0" w:after="0" w:line="240" w:lineRule="auto"/>
              <w:jc w:val="left"/>
            </w:pPr>
            <w:r/>
            <w:r>
              <w:rPr>
                <w:rFonts w:ascii="Times New Roman" w:hAnsi="Times New Roman" w:cs="Times New Roman" w:eastAsia="Times New Roman"/>
                <w:sz w:val="18"/>
              </w:rPr>
              <w:t xml:space="preserve">Pencatatan durasi penahanan stabil objek di area target tanpa </w:t>
            </w:r>
            <w:r>
              <w:rPr>
                <w:rFonts w:ascii="Times New Roman" w:hAnsi="Times New Roman" w:cs="Times New Roman" w:eastAsia="Times New Roman"/>
                <w:i/>
                <w:sz w:val="18"/>
              </w:rPr>
              <w:t>slip</w:t>
            </w:r>
            <w:r>
              <w:rPr>
                <w:rFonts w:ascii="Times New Roman" w:hAnsi="Times New Roman" w:cs="Times New Roman" w:eastAsia="Times New Roman"/>
                <w:sz w:val="18"/>
              </w:rPr>
              <w:t xml:space="preserve"> atau osilasi berlebih</w:t>
            </w:r>
          </w:p>
        </w:tc>
      </w:tr>
      <w:tr>
        <w:trPr>
          <w:cantSplit/>
        </w:trPr>
        <w:tc>
          <w:tcPr>
            <w:tcW w:type="dxa" w:w="1705"/>
          </w:tcPr>
          <w:p>
            <w:pPr>
              <w:keepNext w:val="0"/>
              <w:widowControl/>
              <w:spacing w:before="0" w:after="0" w:line="240" w:lineRule="auto"/>
              <w:jc w:val="left"/>
            </w:pPr>
            <w:r/>
            <w:r>
              <w:rPr>
                <w:rFonts w:ascii="Times New Roman" w:hAnsi="Times New Roman" w:cs="Times New Roman" w:eastAsia="Times New Roman"/>
                <w:sz w:val="18"/>
              </w:rPr>
              <w:t>Performa komparatif antarmuka</w:t>
            </w:r>
          </w:p>
        </w:tc>
        <w:tc>
          <w:tcPr>
            <w:tcW w:type="dxa" w:w="1599"/>
          </w:tcPr>
          <w:p>
            <w:pPr>
              <w:keepNext w:val="0"/>
              <w:widowControl/>
              <w:spacing w:before="0" w:after="0" w:line="240" w:lineRule="auto"/>
              <w:jc w:val="left"/>
            </w:pPr>
            <w:r/>
            <w:r>
              <w:rPr>
                <w:rFonts w:ascii="Times New Roman" w:hAnsi="Times New Roman" w:cs="Times New Roman" w:eastAsia="Times New Roman"/>
                <w:sz w:val="18"/>
              </w:rPr>
              <w:t>Kondisi B relatif terhadap Kondisi A</w:t>
            </w:r>
          </w:p>
        </w:tc>
        <w:tc>
          <w:tcPr>
            <w:tcW w:type="dxa" w:w="1727"/>
          </w:tcPr>
          <w:p>
            <w:pPr>
              <w:keepNext w:val="0"/>
              <w:widowControl/>
              <w:spacing w:before="0" w:after="0" w:line="240" w:lineRule="auto"/>
              <w:jc w:val="left"/>
            </w:pPr>
            <w:r/>
            <w:r>
              <w:rPr>
                <w:rFonts w:ascii="Times New Roman" w:hAnsi="Times New Roman" w:cs="Times New Roman" w:eastAsia="Times New Roman"/>
                <w:sz w:val="18"/>
              </w:rPr>
              <w:t>Penurunan nilai rata-rata galat (</w:t>
            </w:r>
            <w:r>
              <w:rPr>
                <w:rFonts w:ascii="Times New Roman" w:hAnsi="Times New Roman" w:cs="Times New Roman" w:eastAsia="Times New Roman"/>
                <w:i/>
                <w:sz w:val="18"/>
              </w:rPr>
              <w:t>x̄_B</w:t>
            </w:r>
            <w:r>
              <w:rPr>
                <w:rFonts w:ascii="Times New Roman" w:hAnsi="Times New Roman" w:cs="Times New Roman" w:eastAsia="Times New Roman"/>
                <w:sz w:val="18"/>
              </w:rPr>
              <w:t xml:space="preserve"> &lt; </w:t>
            </w:r>
            <w:r>
              <w:rPr>
                <w:rFonts w:ascii="Times New Roman" w:hAnsi="Times New Roman" w:cs="Times New Roman" w:eastAsia="Times New Roman"/>
                <w:i/>
                <w:sz w:val="18"/>
              </w:rPr>
              <w:t>x̄_A</w:t>
            </w:r>
            <w:r>
              <w:rPr>
                <w:rFonts w:ascii="Times New Roman" w:hAnsi="Times New Roman" w:cs="Times New Roman" w:eastAsia="Times New Roman"/>
                <w:sz w:val="18"/>
              </w:rPr>
              <w:t>) dan penurunan deviasi standar (</w:t>
            </w:r>
            <w:r>
              <w:rPr>
                <w:rFonts w:ascii="Times New Roman" w:hAnsi="Times New Roman" w:cs="Times New Roman" w:eastAsia="Times New Roman"/>
                <w:i/>
                <w:sz w:val="18"/>
              </w:rPr>
              <w:t>s_B</w:t>
            </w:r>
            <w:r>
              <w:rPr>
                <w:rFonts w:ascii="Times New Roman" w:hAnsi="Times New Roman" w:cs="Times New Roman" w:eastAsia="Times New Roman"/>
                <w:sz w:val="18"/>
              </w:rPr>
              <w:t xml:space="preserve"> &lt; </w:t>
            </w:r>
            <w:r>
              <w:rPr>
                <w:rFonts w:ascii="Times New Roman" w:hAnsi="Times New Roman" w:cs="Times New Roman" w:eastAsia="Times New Roman"/>
                <w:i/>
                <w:sz w:val="18"/>
              </w:rPr>
              <w:t>s_A</w:t>
            </w:r>
            <w:r>
              <w:rPr>
                <w:rFonts w:ascii="Times New Roman" w:hAnsi="Times New Roman" w:cs="Times New Roman" w:eastAsia="Times New Roman"/>
                <w:sz w:val="18"/>
              </w:rPr>
              <w:t>)</w:t>
            </w:r>
          </w:p>
        </w:tc>
        <w:tc>
          <w:tcPr>
            <w:tcW w:type="dxa" w:w="2125"/>
          </w:tcPr>
          <w:p>
            <w:pPr>
              <w:keepNext w:val="0"/>
              <w:widowControl/>
              <w:spacing w:before="0" w:after="0" w:line="240" w:lineRule="auto"/>
              <w:jc w:val="left"/>
            </w:pPr>
            <w:r/>
            <w:r>
              <w:rPr>
                <w:rFonts w:ascii="Times New Roman" w:hAnsi="Times New Roman" w:cs="Times New Roman" w:eastAsia="Times New Roman"/>
                <w:sz w:val="18"/>
              </w:rPr>
              <w:t xml:space="preserve">Hipotesis intervensi mode posisi-halus menurunkan fenomena </w:t>
            </w:r>
            <w:r>
              <w:rPr>
                <w:rFonts w:ascii="Times New Roman" w:hAnsi="Times New Roman" w:cs="Times New Roman" w:eastAsia="Times New Roman"/>
                <w:i/>
                <w:sz w:val="18"/>
              </w:rPr>
              <w:t>hunting</w:t>
            </w:r>
            <w:r>
              <w:rPr>
                <w:rFonts w:ascii="Times New Roman" w:hAnsi="Times New Roman" w:cs="Times New Roman" w:eastAsia="Times New Roman"/>
                <w:sz w:val="18"/>
              </w:rPr>
              <w:t xml:space="preserve"> dan lonjakan koreksi operator dekat sasaran</w:t>
            </w:r>
          </w:p>
        </w:tc>
        <w:tc>
          <w:tcPr>
            <w:tcW w:type="dxa" w:w="1869"/>
          </w:tcPr>
          <w:p>
            <w:pPr>
              <w:keepNext w:val="0"/>
              <w:widowControl/>
              <w:spacing w:before="0" w:after="0" w:line="240" w:lineRule="auto"/>
              <w:jc w:val="left"/>
            </w:pPr>
            <w:r/>
            <w:r>
              <w:rPr>
                <w:rFonts w:ascii="Times New Roman" w:hAnsi="Times New Roman" w:cs="Times New Roman" w:eastAsia="Times New Roman"/>
                <w:sz w:val="18"/>
              </w:rPr>
              <w:t>Analisis statistik sampel: Persamaan (6) untuk rata-rata dan Persamaan (7) untuk simpangan baku</w:t>
            </w:r>
          </w:p>
        </w:tc>
      </w:tr>
    </w:tbl>
    <w:p>
      <w:pPr>
        <w:keepNext w:val="0"/>
        <w:widowControl/>
        <w:spacing w:before="0" w:after="0" w:line="240" w:lineRule="auto"/>
      </w:pPr>
      <w:r>
        <w:rPr>
          <w:sz w:val="12"/>
        </w:rPr>
      </w:r>
    </w:p>
    <w:p>
      <w:pPr>
        <w:keepNext w:val="0"/>
        <w:widowControl/>
        <w:spacing w:before="0" w:after="120" w:line="276" w:lineRule="auto"/>
        <w:jc w:val="both"/>
      </w:pPr>
      <w:r>
        <w:rPr>
          <w:rFonts w:ascii="Times New Roman" w:hAnsi="Times New Roman" w:cs="Times New Roman" w:eastAsia="Times New Roman"/>
          <w:sz w:val="24"/>
        </w:rPr>
        <w:t>Penetapan target latensi ≤ 200 ms dan galat penempatan dalam batas satu sel kisi target merupakan target internal tim yang didasarkan pada batasan arsitektur perangkat keras dan kajian teleoperasi yang telah disinggung pada bab Dasar Teori.</w:t>
      </w:r>
    </w:p>
    <w:p>
      <w:pPr>
        <w:pStyle w:val="Heading3"/>
        <w:keepNext/>
        <w:widowControl/>
        <w:spacing w:before="200" w:after="80" w:line="276" w:lineRule="auto"/>
        <w:jc w:val="left"/>
      </w:pPr>
      <w:r>
        <w:rPr>
          <w:rFonts w:ascii="Times New Roman" w:hAnsi="Times New Roman" w:cs="Times New Roman" w:eastAsia="Times New Roman"/>
          <w:b/>
          <w:color w:val="000000"/>
          <w:sz w:val="24"/>
        </w:rPr>
        <w:t>Analisis ekspektasi perancangan kendali dan teleoperasi</w:t>
      </w:r>
    </w:p>
    <w:p>
      <w:pPr>
        <w:pStyle w:val="Heading4"/>
        <w:keepNext/>
        <w:widowControl/>
        <w:spacing w:before="160" w:after="80" w:line="276" w:lineRule="auto"/>
        <w:jc w:val="left"/>
      </w:pPr>
      <w:r>
        <w:rPr>
          <w:rFonts w:ascii="Times New Roman" w:hAnsi="Times New Roman" w:cs="Times New Roman" w:eastAsia="Times New Roman"/>
          <w:b/>
          <w:color w:val="000000"/>
          <w:sz w:val="24"/>
        </w:rPr>
        <w:t>1. Dinamika intervensi mode posisi-halus dan stabilitas operator</w:t>
      </w:r>
    </w:p>
    <w:p>
      <w:pPr>
        <w:keepNext w:val="0"/>
        <w:widowControl/>
        <w:spacing w:before="0" w:after="120" w:line="276" w:lineRule="auto"/>
        <w:jc w:val="both"/>
      </w:pPr>
      <w:r>
        <w:rPr>
          <w:rFonts w:ascii="Times New Roman" w:hAnsi="Times New Roman" w:cs="Times New Roman" w:eastAsia="Times New Roman"/>
          <w:sz w:val="24"/>
        </w:rPr>
        <w:t>Ekspektasi utama dari perancangan sistem ini adalah peningkatan akurasi penempatan objek secara signifikan ketika operator mengaktifkan mode posisi-halus (Kondisi B) dibandingkan kendali stik standar (Kondisi A). Rasionalisasi mekanistik dari ekspektasi ini bertumpu pada interaksi antara keterbatasan neuromuskular operator dan resolusi perintah aktuator.</w:t>
      </w:r>
    </w:p>
    <w:p>
      <w:pPr>
        <w:keepNext w:val="0"/>
        <w:widowControl/>
        <w:spacing w:before="0" w:after="120" w:line="276" w:lineRule="auto"/>
        <w:jc w:val="both"/>
      </w:pPr>
      <w:r>
        <w:rPr>
          <w:rFonts w:ascii="Times New Roman" w:hAnsi="Times New Roman" w:cs="Times New Roman" w:eastAsia="Times New Roman"/>
          <w:sz w:val="24"/>
        </w:rPr>
        <w:t>Pada pengoperasian stik analog konvensional (Kondisi A), simpangan fisik tuas stik dipetakan langsung menurut gain konstan (</w:t>
      </w:r>
      <w:r>
        <w:rPr>
          <w:rFonts w:ascii="Times New Roman" w:hAnsi="Times New Roman" w:cs="Times New Roman" w:eastAsia="Times New Roman"/>
          <w:i/>
          <w:sz w:val="24"/>
        </w:rPr>
        <w:t>K_coarse</w:t>
      </w:r>
      <w:r>
        <w:rPr>
          <w:rFonts w:ascii="Times New Roman" w:hAnsi="Times New Roman" w:cs="Times New Roman" w:eastAsia="Times New Roman"/>
          <w:sz w:val="24"/>
        </w:rPr>
        <w:t>) sesuai Persamaan (2). Dalam fase pendekatan akhir (</w:t>
      </w:r>
      <w:r>
        <w:rPr>
          <w:rFonts w:ascii="Times New Roman" w:hAnsi="Times New Roman" w:cs="Times New Roman" w:eastAsia="Times New Roman"/>
          <w:i/>
          <w:sz w:val="24"/>
        </w:rPr>
        <w:t>docking</w:t>
      </w:r>
      <w:r>
        <w:rPr>
          <w:rFonts w:ascii="Times New Roman" w:hAnsi="Times New Roman" w:cs="Times New Roman" w:eastAsia="Times New Roman"/>
          <w:sz w:val="24"/>
        </w:rPr>
        <w:t>) saat capit berada beberapa milimeter di atas sasaran, defleksi jempol operator — pada orde pecahan milimeter, sesuai asumsi desain — menghasilkan kecepatan sudut sendi yang relatif kasar. Upaya operator untuk melakukan koreksi posisi mikro kerap kali menghasilkan koreksi berlebih (</w:t>
      </w:r>
      <w:r>
        <w:rPr>
          <w:rFonts w:ascii="Times New Roman" w:hAnsi="Times New Roman" w:cs="Times New Roman" w:eastAsia="Times New Roman"/>
          <w:i/>
          <w:sz w:val="24"/>
        </w:rPr>
        <w:t>overshooting</w:t>
      </w:r>
      <w:r>
        <w:rPr>
          <w:rFonts w:ascii="Times New Roman" w:hAnsi="Times New Roman" w:cs="Times New Roman" w:eastAsia="Times New Roman"/>
          <w:sz w:val="24"/>
        </w:rPr>
        <w:t xml:space="preserve">), memicu fenomena </w:t>
      </w:r>
      <w:r>
        <w:rPr>
          <w:rFonts w:ascii="Times New Roman" w:hAnsi="Times New Roman" w:cs="Times New Roman" w:eastAsia="Times New Roman"/>
          <w:i/>
          <w:sz w:val="24"/>
        </w:rPr>
        <w:t>operator-induced oscillation</w:t>
      </w:r>
      <w:r>
        <w:rPr>
          <w:rFonts w:ascii="Times New Roman" w:hAnsi="Times New Roman" w:cs="Times New Roman" w:eastAsia="Times New Roman"/>
          <w:sz w:val="24"/>
        </w:rPr>
        <w:t xml:space="preserve"> atau </w:t>
      </w:r>
      <w:r>
        <w:rPr>
          <w:rFonts w:ascii="Times New Roman" w:hAnsi="Times New Roman" w:cs="Times New Roman" w:eastAsia="Times New Roman"/>
          <w:i/>
          <w:sz w:val="24"/>
        </w:rPr>
        <w:t>hunting</w:t>
      </w:r>
      <w:r>
        <w:rPr>
          <w:rFonts w:ascii="Times New Roman" w:hAnsi="Times New Roman" w:cs="Times New Roman" w:eastAsia="Times New Roman"/>
          <w:sz w:val="24"/>
        </w:rPr>
        <w:t>. Operator terpaksa mengoreksi posisi secara berulang-ulang, yang berpotensi menyebabkan ketidakstabilan atau benturan dengan batas target.</w:t>
      </w:r>
    </w:p>
    <w:p>
      <w:pPr>
        <w:keepNext w:val="0"/>
        <w:widowControl/>
        <w:spacing w:before="0" w:after="120" w:line="276" w:lineRule="auto"/>
        <w:jc w:val="both"/>
      </w:pPr>
      <w:r>
        <w:rPr>
          <w:rFonts w:ascii="Times New Roman" w:hAnsi="Times New Roman" w:cs="Times New Roman" w:eastAsia="Times New Roman"/>
          <w:sz w:val="24"/>
        </w:rPr>
        <w:t>Sebaliknya, pada Kondisi B, penekanan tombol pemicu (</w:t>
      </w:r>
      <w:r>
        <w:rPr>
          <w:rFonts w:ascii="Times New Roman" w:hAnsi="Times New Roman" w:cs="Times New Roman" w:eastAsia="Times New Roman"/>
          <w:i/>
          <w:sz w:val="24"/>
        </w:rPr>
        <w:t>trigger</w:t>
      </w:r>
      <w:r>
        <w:rPr>
          <w:rFonts w:ascii="Times New Roman" w:hAnsi="Times New Roman" w:cs="Times New Roman" w:eastAsia="Times New Roman"/>
          <w:sz w:val="24"/>
        </w:rPr>
        <w:t>) mengaktifkan faktor reduksi gain α (0 &lt; α &lt; 1) sesuai Persamaan (3). Ekspektasi perilaku sistem pada mode ini mencakup:</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i/>
          <w:sz w:val="24"/>
        </w:rPr>
        <w:t>Peningkatan resolusi fisik antarmuka:</w:t>
      </w:r>
      <w:r>
        <w:rPr>
          <w:rFonts w:ascii="Times New Roman" w:hAnsi="Times New Roman" w:cs="Times New Roman" w:eastAsia="Times New Roman"/>
          <w:sz w:val="24"/>
        </w:rPr>
        <w:t xml:space="preserve"> Rentang gerak fisik tuas stik yang sama menghasilkan perubahan sudut servo yang jauh lebih kecil (</w:t>
      </w:r>
      <w:r>
        <w:rPr>
          <w:rFonts w:ascii="Times New Roman" w:hAnsi="Times New Roman" w:cs="Times New Roman" w:eastAsia="Times New Roman"/>
          <w:i/>
          <w:sz w:val="24"/>
        </w:rPr>
        <w:t>v_fine = α · K_coarse · δ_stick</w:t>
      </w:r>
      <w:r>
        <w:rPr>
          <w:rFonts w:ascii="Times New Roman" w:hAnsi="Times New Roman" w:cs="Times New Roman" w:eastAsia="Times New Roman"/>
          <w:sz w:val="24"/>
        </w:rPr>
        <w:t>). Hal ini memperluas rentang toleransi kinestetik tangan operator, memungkinkan pergerakan mikro berkecepatan rendah yang stabil di dekat sasaran. Prinsip penskalaan gerak ini konsisten dengan literatur teleoperasi bedah mikro [4] dan teleoperasi penanganan bahan nuklir [3]; pada kedua studi tersebut penskalaan gerak terbukti menurunkan tingkat galat operator secara terukur.</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i/>
          <w:sz w:val="24"/>
        </w:rPr>
        <w:t>Peniadaan kebutuhan kopling perangkat keras (release-to-hold):</w:t>
      </w:r>
      <w:r>
        <w:rPr>
          <w:rFonts w:ascii="Times New Roman" w:hAnsi="Times New Roman" w:cs="Times New Roman" w:eastAsia="Times New Roman"/>
          <w:sz w:val="24"/>
        </w:rPr>
        <w:t xml:space="preserve"> Di bawah kendali laju (</w:t>
      </w:r>
      <w:r>
        <w:rPr>
          <w:rFonts w:ascii="Times New Roman" w:hAnsi="Times New Roman" w:cs="Times New Roman" w:eastAsia="Times New Roman"/>
          <w:i/>
          <w:sz w:val="24"/>
        </w:rPr>
        <w:t>rate control</w:t>
      </w:r>
      <w:r>
        <w:rPr>
          <w:rFonts w:ascii="Times New Roman" w:hAnsi="Times New Roman" w:cs="Times New Roman" w:eastAsia="Times New Roman"/>
          <w:sz w:val="24"/>
        </w:rPr>
        <w:t xml:space="preserve">), ketika tuas stik dilepaskan ke titik netral (dibantu oleh pegas internal stik), nilai </w:t>
      </w:r>
      <w:r>
        <w:rPr>
          <w:rFonts w:ascii="Times New Roman" w:hAnsi="Times New Roman" w:cs="Times New Roman" w:eastAsia="Times New Roman"/>
          <w:i/>
          <w:sz w:val="24"/>
        </w:rPr>
        <w:t>δ_stick</w:t>
      </w:r>
      <w:r>
        <w:rPr>
          <w:rFonts w:ascii="Times New Roman" w:hAnsi="Times New Roman" w:cs="Times New Roman" w:eastAsia="Times New Roman"/>
          <w:sz w:val="24"/>
        </w:rPr>
        <w:t xml:space="preserve"> bernilai nol, sehingga kecepatan sudut perintah menjadi nol (</w:t>
      </w:r>
      <w:r>
        <w:rPr>
          <w:rFonts w:ascii="Times New Roman" w:hAnsi="Times New Roman" w:cs="Times New Roman" w:eastAsia="Times New Roman"/>
          <w:i/>
          <w:sz w:val="24"/>
        </w:rPr>
        <w:t>v_arm = 0</w:t>
      </w:r>
      <w:r>
        <w:rPr>
          <w:rFonts w:ascii="Times New Roman" w:hAnsi="Times New Roman" w:cs="Times New Roman" w:eastAsia="Times New Roman"/>
          <w:sz w:val="24"/>
        </w:rPr>
        <w:t xml:space="preserve">). </w:t>
      </w:r>
      <w:r>
        <w:rPr>
          <w:rFonts w:ascii="Times New Roman" w:hAnsi="Times New Roman" w:cs="Times New Roman" w:eastAsia="Times New Roman"/>
          <w:i/>
          <w:sz w:val="24"/>
        </w:rPr>
        <w:t>Firmware</w:t>
      </w:r>
      <w:r>
        <w:rPr>
          <w:rFonts w:ascii="Times New Roman" w:hAnsi="Times New Roman" w:cs="Times New Roman" w:eastAsia="Times New Roman"/>
          <w:sz w:val="24"/>
        </w:rPr>
        <w:t xml:space="preserve"> mikrokontroler secara otomatis mempertahankan sudut perintah terakhir pada register PWM PCA9685. Karakteristik ini berfungsi sebagai pengunci posisi alami (</w:t>
      </w:r>
      <w:r>
        <w:rPr>
          <w:rFonts w:ascii="Times New Roman" w:hAnsi="Times New Roman" w:cs="Times New Roman" w:eastAsia="Times New Roman"/>
          <w:i/>
          <w:sz w:val="24"/>
        </w:rPr>
        <w:t>natural position hold</w:t>
      </w:r>
      <w:r>
        <w:rPr>
          <w:rFonts w:ascii="Times New Roman" w:hAnsi="Times New Roman" w:cs="Times New Roman" w:eastAsia="Times New Roman"/>
          <w:sz w:val="24"/>
        </w:rPr>
        <w:t>) tanpa memerlukan mekanisme kopling fisik (</w:t>
      </w:r>
      <w:r>
        <w:rPr>
          <w:rFonts w:ascii="Times New Roman" w:hAnsi="Times New Roman" w:cs="Times New Roman" w:eastAsia="Times New Roman"/>
          <w:i/>
          <w:sz w:val="24"/>
        </w:rPr>
        <w:t>hardware clutch</w:t>
      </w:r>
      <w:r>
        <w:rPr>
          <w:rFonts w:ascii="Times New Roman" w:hAnsi="Times New Roman" w:cs="Times New Roman" w:eastAsia="Times New Roman"/>
          <w:sz w:val="24"/>
        </w:rPr>
        <w:t>) atau rem elektromagnetik tambahan yang dapat menambah bobot serta kompleksitas biaya lengan robot.</w:t>
      </w:r>
    </w:p>
    <w:p>
      <w:pPr>
        <w:pStyle w:val="Heading4"/>
        <w:keepNext/>
        <w:widowControl/>
        <w:spacing w:before="160" w:after="80" w:line="276" w:lineRule="auto"/>
        <w:jc w:val="left"/>
      </w:pPr>
      <w:r>
        <w:rPr>
          <w:rFonts w:ascii="Times New Roman" w:hAnsi="Times New Roman" w:cs="Times New Roman" w:eastAsia="Times New Roman"/>
          <w:b/>
          <w:color w:val="000000"/>
          <w:sz w:val="24"/>
        </w:rPr>
        <w:t>2. Karakteristik transmisi nirkabel Wi-Fi 2,4 GHz dan latensi teleoperasi</w:t>
      </w:r>
    </w:p>
    <w:p>
      <w:pPr>
        <w:keepNext w:val="0"/>
        <w:widowControl/>
        <w:spacing w:before="0" w:after="120" w:line="276" w:lineRule="auto"/>
        <w:jc w:val="both"/>
      </w:pPr>
      <w:r>
        <w:rPr>
          <w:rFonts w:ascii="Times New Roman" w:hAnsi="Times New Roman" w:cs="Times New Roman" w:eastAsia="Times New Roman"/>
          <w:sz w:val="24"/>
        </w:rPr>
        <w:t>Arsitektur teleoperasi nirkabel proyek ini mengandalkan komunikasi radio Wi-Fi 2,4 GHz langsung (protokol UDP) antara ESP32 sisi pengirim dan ESP32 sisi penerima. Evaluasi perancangan jaringan menghasilkan ekspektasi berikut:</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Pengaruh jarak dan rugi propagasi:</w:t>
      </w:r>
      <w:r>
        <w:rPr>
          <w:rFonts w:ascii="Times New Roman" w:hAnsi="Times New Roman" w:cs="Times New Roman" w:eastAsia="Times New Roman"/>
          <w:sz w:val="24"/>
        </w:rPr>
        <w:t xml:space="preserve"> Berdasarkan model rugi propagasi dalam ruangan [8] [8], daya sinyal rata-rata yang diterima menurun secara logaritmik terhadap jarak (</w:t>
      </w:r>
      <w:r>
        <w:rPr>
          <w:rFonts w:ascii="Times New Roman" w:hAnsi="Times New Roman" w:cs="Times New Roman" w:eastAsia="Times New Roman"/>
          <w:i/>
          <w:sz w:val="24"/>
        </w:rPr>
        <w:t>PL ∝ 10·n·log₁₀(d)</w:t>
      </w:r>
      <w:r>
        <w:rPr>
          <w:rFonts w:ascii="Times New Roman" w:hAnsi="Times New Roman" w:cs="Times New Roman" w:eastAsia="Times New Roman"/>
          <w:sz w:val="24"/>
        </w:rPr>
        <w:t xml:space="preserve">), dengan eksponen </w:t>
      </w:r>
      <w:r>
        <w:rPr>
          <w:rFonts w:ascii="Times New Roman" w:hAnsi="Times New Roman" w:cs="Times New Roman" w:eastAsia="Times New Roman"/>
          <w:i/>
          <w:sz w:val="24"/>
        </w:rPr>
        <w:t>n</w:t>
      </w:r>
      <w:r>
        <w:rPr>
          <w:rFonts w:ascii="Times New Roman" w:hAnsi="Times New Roman" w:cs="Times New Roman" w:eastAsia="Times New Roman"/>
          <w:sz w:val="24"/>
        </w:rPr>
        <w:t xml:space="preserve"> berada pada rentang 1,2 hingga 8 tergantung pada sekat dan material ruangan. Pada jarak pengujian laboratorium (1 m dan 3 m tanpa halangan dinding masif), penurunan daya sinyal diperkirakan tidak mencapai batas ambang putus (</w:t>
      </w:r>
      <w:r>
        <w:rPr>
          <w:rFonts w:ascii="Times New Roman" w:hAnsi="Times New Roman" w:cs="Times New Roman" w:eastAsia="Times New Roman"/>
          <w:i/>
          <w:sz w:val="24"/>
        </w:rPr>
        <w:t>drop-off</w:t>
      </w:r>
      <w:r>
        <w:rPr>
          <w:rFonts w:ascii="Times New Roman" w:hAnsi="Times New Roman" w:cs="Times New Roman" w:eastAsia="Times New Roman"/>
          <w:sz w:val="24"/>
        </w:rPr>
        <w:t>), namun peningkatan jarak berpotensi meningkatkan variasi waktu tempuh paket data.</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Variabilitas latensi (jitter):</w:t>
      </w:r>
      <w:r>
        <w:rPr>
          <w:rFonts w:ascii="Times New Roman" w:hAnsi="Times New Roman" w:cs="Times New Roman" w:eastAsia="Times New Roman"/>
          <w:sz w:val="24"/>
        </w:rPr>
        <w:t xml:space="preserve"> Sebagaimana dilaporkan pada [9] dalam studi empiris teleoperasi robot bergerak melalui Wi-Fi 2,4 GHz, delay transmisi memiliki variabilitas yang tinggi, dengan nilai simpangan baku delay kerap kali setara atau bahkan melampaui nilai rata-ratanya akibat interferensi kanal nirkabel dan </w:t>
      </w:r>
      <w:r>
        <w:rPr>
          <w:rFonts w:ascii="Times New Roman" w:hAnsi="Times New Roman" w:cs="Times New Roman" w:eastAsia="Times New Roman"/>
          <w:i/>
          <w:sz w:val="24"/>
        </w:rPr>
        <w:t>queuing</w:t>
      </w:r>
      <w:r>
        <w:rPr>
          <w:rFonts w:ascii="Times New Roman" w:hAnsi="Times New Roman" w:cs="Times New Roman" w:eastAsia="Times New Roman"/>
          <w:sz w:val="24"/>
        </w:rPr>
        <w:t>. Oleh karena itu, target pra-registrasi latensi satu arah ≤ 200 ms ditetapkan sebagai batas atas desain sistem. Latensi di bawah 200 ms diekspektasikan mempertahankan persepsi kontinuitas kendali bagi operator manusia, mencegah operator beralih ke pola pengoperasian diskrit ("gerak lalu tunggu") yang menurunkan efisiensi tugas penempatan secara drastis.</w:t>
      </w:r>
    </w:p>
    <w:p>
      <w:pPr>
        <w:pStyle w:val="Heading3"/>
        <w:keepNext/>
        <w:widowControl/>
        <w:spacing w:before="200" w:after="80" w:line="276" w:lineRule="auto"/>
        <w:jc w:val="left"/>
      </w:pPr>
      <w:r>
        <w:rPr>
          <w:rFonts w:ascii="Times New Roman" w:hAnsi="Times New Roman" w:cs="Times New Roman" w:eastAsia="Times New Roman"/>
          <w:b/>
          <w:color w:val="000000"/>
          <w:sz w:val="24"/>
        </w:rPr>
        <w:t>Batasan operasional dan evaluasi kejujuran ilmiah</w:t>
      </w:r>
    </w:p>
    <w:p>
      <w:pPr>
        <w:keepNext w:val="0"/>
        <w:widowControl/>
        <w:spacing w:before="0" w:after="120" w:line="276" w:lineRule="auto"/>
        <w:jc w:val="both"/>
      </w:pPr>
      <w:r>
        <w:rPr>
          <w:rFonts w:ascii="Times New Roman" w:hAnsi="Times New Roman" w:cs="Times New Roman" w:eastAsia="Times New Roman"/>
          <w:sz w:val="24"/>
        </w:rPr>
        <w:t>Untuk menjaga kejujuran ilmiah dan mencegah misinterpretasi terhadap capaian proyek ini, batasan-batasan berikut harus dinyatakan secara transparan:</w:t>
      </w:r>
    </w:p>
    <w:p>
      <w:pPr>
        <w:pStyle w:val="Heading4"/>
        <w:keepNext/>
        <w:widowControl/>
        <w:spacing w:before="160" w:after="80" w:line="276" w:lineRule="auto"/>
        <w:jc w:val="left"/>
      </w:pPr>
      <w:r>
        <w:rPr>
          <w:rFonts w:ascii="Times New Roman" w:hAnsi="Times New Roman" w:cs="Times New Roman" w:eastAsia="Times New Roman"/>
          <w:b/>
          <w:color w:val="000000"/>
          <w:sz w:val="24"/>
        </w:rPr>
        <w:t>1. Batasan pembuktian konsep skala meja (tabletop proof of concept)</w:t>
      </w:r>
    </w:p>
    <w:p>
      <w:pPr>
        <w:keepNext w:val="0"/>
        <w:widowControl/>
        <w:spacing w:before="0" w:after="120" w:line="276" w:lineRule="auto"/>
        <w:jc w:val="both"/>
      </w:pPr>
      <w:r>
        <w:rPr>
          <w:rFonts w:ascii="Times New Roman" w:hAnsi="Times New Roman" w:cs="Times New Roman" w:eastAsia="Times New Roman"/>
          <w:sz w:val="24"/>
        </w:rPr>
        <w:t>Sistem teleoperasi yang dikembangkan dalam penelitian ini secara murni merupakan pembuktian konsep skala meja (</w:t>
      </w:r>
      <w:r>
        <w:rPr>
          <w:rFonts w:ascii="Times New Roman" w:hAnsi="Times New Roman" w:cs="Times New Roman" w:eastAsia="Times New Roman"/>
          <w:i/>
          <w:sz w:val="24"/>
        </w:rPr>
        <w:t>tabletop proof of concept</w:t>
      </w:r>
      <w:r>
        <w:rPr>
          <w:rFonts w:ascii="Times New Roman" w:hAnsi="Times New Roman" w:cs="Times New Roman" w:eastAsia="Times New Roman"/>
          <w:sz w:val="24"/>
        </w:rPr>
        <w:t>) yang memanfaatkan objek uji laboratorium berupa balok busa sintetis berdimensi 30 mm × 30 mm × 30 mm.</w:t>
      </w:r>
    </w:p>
    <w:p>
      <w:pPr>
        <w:keepNext w:val="0"/>
        <w:widowControl/>
        <w:spacing w:before="0" w:after="120" w:line="276" w:lineRule="auto"/>
        <w:jc w:val="both"/>
      </w:pPr>
      <w:r>
        <w:rPr>
          <w:rFonts w:ascii="Times New Roman" w:hAnsi="Times New Roman" w:cs="Times New Roman" w:eastAsia="Times New Roman"/>
          <w:sz w:val="24"/>
        </w:rPr>
        <w:t xml:space="preserve">Sistem ini sama sekali </w:t>
      </w:r>
      <w:r>
        <w:rPr>
          <w:rFonts w:ascii="Times New Roman" w:hAnsi="Times New Roman" w:cs="Times New Roman" w:eastAsia="Times New Roman"/>
          <w:b/>
          <w:sz w:val="24"/>
        </w:rPr>
        <w:t>tidak ditujukan dan tidak diklaim</w:t>
      </w:r>
      <w:r>
        <w:rPr>
          <w:rFonts w:ascii="Times New Roman" w:hAnsi="Times New Roman" w:cs="Times New Roman" w:eastAsia="Times New Roman"/>
          <w:sz w:val="24"/>
        </w:rPr>
        <w:t xml:space="preserve"> mampu menangani batang bahan bakar nuklir riil (</w:t>
      </w:r>
      <w:r>
        <w:rPr>
          <w:rFonts w:ascii="Times New Roman" w:hAnsi="Times New Roman" w:cs="Times New Roman" w:eastAsia="Times New Roman"/>
          <w:i/>
          <w:sz w:val="24"/>
        </w:rPr>
        <w:t>real spent nuclear fuel rods</w:t>
      </w:r>
      <w:r>
        <w:rPr>
          <w:rFonts w:ascii="Times New Roman" w:hAnsi="Times New Roman" w:cs="Times New Roman" w:eastAsia="Times New Roman"/>
          <w:sz w:val="24"/>
        </w:rPr>
        <w:t>). Penanganan bahan bakar nuklir bekas riil pada fasilitas nuklir beroperasi di bawah kondisi ekstrem yang sangat berbeda dari lingkungan laboratorium skala meja, sebagaimana dipaparkan dalam dokumen teknis IAEA-TECDOC-1433 [2] dan IAEA Radiation [1]:</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Beban mekanik masif:</w:t>
      </w:r>
      <w:r>
        <w:rPr>
          <w:rFonts w:ascii="Times New Roman" w:hAnsi="Times New Roman" w:cs="Times New Roman" w:eastAsia="Times New Roman"/>
          <w:sz w:val="24"/>
        </w:rPr>
        <w:t xml:space="preserve"> Batang bahan bakar nuklir atau bundel bahan bakar memiliki bobot puluhan kilogram hingga hitungan ton, memerlukan manipulator hidrolik atau elektro-mekanik berkekuatan tinggi, bukan motor servo hobi berdaya rendah.</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Lingkungan radiasi pengion gamma ekstrem:</w:t>
      </w:r>
      <w:r>
        <w:rPr>
          <w:rFonts w:ascii="Times New Roman" w:hAnsi="Times New Roman" w:cs="Times New Roman" w:eastAsia="Times New Roman"/>
          <w:sz w:val="24"/>
        </w:rPr>
        <w:t xml:space="preserve"> Paparan fluks radiasi tinggi dari produk fisi menyebabkan degradasi cepat pada komponen elektronik semikonduktor standar (ESP32, modul I2C) dan material polimer plastik cetak 3D. Manipulator nuklir sesungguhnya memanfaatkan komponen elektronik khusus tahan radiasi (</w:t>
      </w:r>
      <w:r>
        <w:rPr>
          <w:rFonts w:ascii="Times New Roman" w:hAnsi="Times New Roman" w:cs="Times New Roman" w:eastAsia="Times New Roman"/>
          <w:i/>
          <w:sz w:val="24"/>
        </w:rPr>
        <w:t>radiation-hardened</w:t>
      </w:r>
      <w:r>
        <w:rPr>
          <w:rFonts w:ascii="Times New Roman" w:hAnsi="Times New Roman" w:cs="Times New Roman" w:eastAsia="Times New Roman"/>
          <w:sz w:val="24"/>
        </w:rPr>
        <w:t>), kabel pelindung timbal, atau perpanjangan mekanik melalui dinding perisai tebal (</w:t>
      </w:r>
      <w:r>
        <w:rPr>
          <w:rFonts w:ascii="Times New Roman" w:hAnsi="Times New Roman" w:cs="Times New Roman" w:eastAsia="Times New Roman"/>
          <w:i/>
          <w:sz w:val="24"/>
        </w:rPr>
        <w:t>hot cell</w:t>
      </w:r>
      <w:r>
        <w:rPr>
          <w:rFonts w:ascii="Times New Roman" w:hAnsi="Times New Roman" w:cs="Times New Roman" w:eastAsia="Times New Roman"/>
          <w:sz w:val="24"/>
        </w:rPr>
        <w:t>).</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Tingkat keandalan dan redundansi:</w:t>
      </w:r>
      <w:r>
        <w:rPr>
          <w:rFonts w:ascii="Times New Roman" w:hAnsi="Times New Roman" w:cs="Times New Roman" w:eastAsia="Times New Roman"/>
          <w:sz w:val="24"/>
        </w:rPr>
        <w:t xml:space="preserve"> Fasilitas industri nuklir menuntut sistem kendali berlebih (</w:t>
      </w:r>
      <w:r>
        <w:rPr>
          <w:rFonts w:ascii="Times New Roman" w:hAnsi="Times New Roman" w:cs="Times New Roman" w:eastAsia="Times New Roman"/>
          <w:i/>
          <w:sz w:val="24"/>
        </w:rPr>
        <w:t>fail-safe redundancy</w:t>
      </w:r>
      <w:r>
        <w:rPr>
          <w:rFonts w:ascii="Times New Roman" w:hAnsi="Times New Roman" w:cs="Times New Roman" w:eastAsia="Times New Roman"/>
          <w:sz w:val="24"/>
        </w:rPr>
        <w:t>), sensor umpan balik multi-kanal, dan sertifikasi keselamatan ketat untuk mencegah kecelakaan fatal.</w:t>
      </w:r>
    </w:p>
    <w:p>
      <w:pPr>
        <w:keepNext w:val="0"/>
        <w:widowControl/>
        <w:spacing w:before="0" w:after="120" w:line="276" w:lineRule="auto"/>
        <w:jc w:val="both"/>
      </w:pPr>
      <w:r>
        <w:rPr>
          <w:rFonts w:ascii="Times New Roman" w:hAnsi="Times New Roman" w:cs="Times New Roman" w:eastAsia="Times New Roman"/>
          <w:sz w:val="24"/>
        </w:rPr>
        <w:t>Lengan robot dalam karya ini semata-mata menguji kelayakan integrasi antarmuka stik terjangkau dan keefektifan algoritma kendali mode posisi-halus pada manipulasi presisi jarak jauh berskala miniatur.</w:t>
      </w:r>
    </w:p>
    <w:p>
      <w:pPr>
        <w:pStyle w:val="Heading4"/>
        <w:keepNext/>
        <w:widowControl/>
        <w:spacing w:before="160" w:after="80" w:line="276" w:lineRule="auto"/>
        <w:jc w:val="left"/>
      </w:pPr>
      <w:r>
        <w:rPr>
          <w:rFonts w:ascii="Times New Roman" w:hAnsi="Times New Roman" w:cs="Times New Roman" w:eastAsia="Times New Roman"/>
          <w:b/>
          <w:color w:val="000000"/>
          <w:sz w:val="24"/>
        </w:rPr>
        <w:t>2. Keterbatasan sistem loop terbuka (open-loop) dan aktuator</w:t>
      </w:r>
    </w:p>
    <w:p>
      <w:pPr>
        <w:keepNext w:val="0"/>
        <w:widowControl/>
        <w:spacing w:before="0" w:after="120" w:line="276" w:lineRule="auto"/>
        <w:jc w:val="both"/>
      </w:pPr>
      <w:r>
        <w:rPr>
          <w:rFonts w:ascii="Times New Roman" w:hAnsi="Times New Roman" w:cs="Times New Roman" w:eastAsia="Times New Roman"/>
          <w:sz w:val="24"/>
        </w:rPr>
        <w:t>Arsitektur mekanik dan elektronik lengan robot beroperasi secara loop terbuka penuh (</w:t>
      </w:r>
      <w:r>
        <w:rPr>
          <w:rFonts w:ascii="Times New Roman" w:hAnsi="Times New Roman" w:cs="Times New Roman" w:eastAsia="Times New Roman"/>
          <w:i/>
          <w:sz w:val="24"/>
        </w:rPr>
        <w:t>strictly open-loop</w:t>
      </w:r>
      <w:r>
        <w:rPr>
          <w:rFonts w:ascii="Times New Roman" w:hAnsi="Times New Roman" w:cs="Times New Roman" w:eastAsia="Times New Roman"/>
          <w:sz w:val="24"/>
        </w:rPr>
        <w:t>). Modul PCA9685 membangkitkan sinyal modulasi lebar pulsa (PWM) menuju 5 unit motor servo TowerPro MG996R tanpa adanya sensor umpan balik posisi sendi absolut (enkoder), sensor gaya sentuh pada capit (</w:t>
      </w:r>
      <w:r>
        <w:rPr>
          <w:rFonts w:ascii="Times New Roman" w:hAnsi="Times New Roman" w:cs="Times New Roman" w:eastAsia="Times New Roman"/>
          <w:i/>
          <w:sz w:val="24"/>
        </w:rPr>
        <w:t>gripper</w:t>
      </w:r>
      <w:r>
        <w:rPr>
          <w:rFonts w:ascii="Times New Roman" w:hAnsi="Times New Roman" w:cs="Times New Roman" w:eastAsia="Times New Roman"/>
          <w:sz w:val="24"/>
        </w:rPr>
        <w:t>), maupun pengukuran arus motor.</w:t>
      </w:r>
    </w:p>
    <w:p>
      <w:pPr>
        <w:keepNext w:val="0"/>
        <w:widowControl/>
        <w:spacing w:before="0" w:after="120" w:line="276" w:lineRule="auto"/>
        <w:jc w:val="both"/>
      </w:pPr>
      <w:r>
        <w:rPr>
          <w:rFonts w:ascii="Times New Roman" w:hAnsi="Times New Roman" w:cs="Times New Roman" w:eastAsia="Times New Roman"/>
          <w:sz w:val="24"/>
        </w:rPr>
        <w:t>Konsekuensi dari keterbatasan loop terbuka ini meliputi:</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Galat mekanik tak terkompensasi:</w:t>
      </w:r>
      <w:r>
        <w:rPr>
          <w:rFonts w:ascii="Times New Roman" w:hAnsi="Times New Roman" w:cs="Times New Roman" w:eastAsia="Times New Roman"/>
          <w:sz w:val="24"/>
        </w:rPr>
        <w:t xml:space="preserve"> Keausan pada roda gigi motor servo, celah mekanik (</w:t>
      </w:r>
      <w:r>
        <w:rPr>
          <w:rFonts w:ascii="Times New Roman" w:hAnsi="Times New Roman" w:cs="Times New Roman" w:eastAsia="Times New Roman"/>
          <w:i/>
          <w:sz w:val="24"/>
        </w:rPr>
        <w:t>backlash</w:t>
      </w:r>
      <w:r>
        <w:rPr>
          <w:rFonts w:ascii="Times New Roman" w:hAnsi="Times New Roman" w:cs="Times New Roman" w:eastAsia="Times New Roman"/>
          <w:sz w:val="24"/>
        </w:rPr>
        <w:t>), dan defleksi lentur pada struktur lengan cetak 3D tidak dapat dikoreksi secara otomatis oleh sistem kendali.</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Beban kognitif operator:</w:t>
      </w:r>
      <w:r>
        <w:rPr>
          <w:rFonts w:ascii="Times New Roman" w:hAnsi="Times New Roman" w:cs="Times New Roman" w:eastAsia="Times New Roman"/>
          <w:sz w:val="24"/>
        </w:rPr>
        <w:t xml:space="preserve"> Operator memikul seluruh tanggung jawab loop umpan balik melalui pengamatan visual langsung dari jarak jauh. Ketiadaan umpan balik gaya (</w:t>
      </w:r>
      <w:r>
        <w:rPr>
          <w:rFonts w:ascii="Times New Roman" w:hAnsi="Times New Roman" w:cs="Times New Roman" w:eastAsia="Times New Roman"/>
          <w:i/>
          <w:sz w:val="24"/>
        </w:rPr>
        <w:t>haptic feedback</w:t>
      </w:r>
      <w:r>
        <w:rPr>
          <w:rFonts w:ascii="Times New Roman" w:hAnsi="Times New Roman" w:cs="Times New Roman" w:eastAsia="Times New Roman"/>
          <w:sz w:val="24"/>
        </w:rPr>
        <w:t xml:space="preserve">) mengharuskan operator memperkirakan kekuatan cengkeraman secara visual guna menghindari deformasi objek uji atau </w:t>
      </w:r>
      <w:r>
        <w:rPr>
          <w:rFonts w:ascii="Times New Roman" w:hAnsi="Times New Roman" w:cs="Times New Roman" w:eastAsia="Times New Roman"/>
          <w:i/>
          <w:sz w:val="24"/>
        </w:rPr>
        <w:t>stall</w:t>
      </w:r>
      <w:r>
        <w:rPr>
          <w:rFonts w:ascii="Times New Roman" w:hAnsi="Times New Roman" w:cs="Times New Roman" w:eastAsia="Times New Roman"/>
          <w:sz w:val="24"/>
        </w:rPr>
        <w:t xml:space="preserve"> pada motor servo capit. Presisi sistem ini sepenuhnya bersandar pada kehalusan modulasi perintah dari operator dan batasan keamanan sudut yang diprogram pada </w:t>
      </w:r>
      <w:r>
        <w:rPr>
          <w:rFonts w:ascii="Times New Roman" w:hAnsi="Times New Roman" w:cs="Times New Roman" w:eastAsia="Times New Roman"/>
          <w:i/>
          <w:sz w:val="24"/>
        </w:rPr>
        <w:t>firmware</w:t>
      </w:r>
      <w:r>
        <w:rPr>
          <w:rFonts w:ascii="Times New Roman" w:hAnsi="Times New Roman" w:cs="Times New Roman" w:eastAsia="Times New Roman"/>
          <w:sz w:val="24"/>
        </w:rPr>
        <w:t>.</w:t>
      </w:r>
    </w:p>
    <w:p>
      <w:pPr>
        <w:pStyle w:val="Heading4"/>
        <w:keepNext/>
        <w:widowControl/>
        <w:spacing w:before="160" w:after="80" w:line="276" w:lineRule="auto"/>
        <w:jc w:val="left"/>
      </w:pPr>
      <w:r>
        <w:rPr>
          <w:rFonts w:ascii="Times New Roman" w:hAnsi="Times New Roman" w:cs="Times New Roman" w:eastAsia="Times New Roman"/>
          <w:b/>
          <w:color w:val="000000"/>
          <w:sz w:val="24"/>
        </w:rPr>
        <w:t>3. Penegasan status ketiadaan data fisik sebelum 18 Oktober 2026</w:t>
      </w:r>
    </w:p>
    <w:p>
      <w:pPr>
        <w:keepNext w:val="0"/>
        <w:widowControl/>
        <w:spacing w:before="0" w:after="120" w:line="276" w:lineRule="auto"/>
        <w:jc w:val="both"/>
      </w:pPr>
      <w:r>
        <w:rPr>
          <w:rFonts w:ascii="Times New Roman" w:hAnsi="Times New Roman" w:cs="Times New Roman" w:eastAsia="Times New Roman"/>
          <w:sz w:val="24"/>
        </w:rPr>
        <w:t>Ditegaskan kembali bahwa tidak ada angka hasil pengukuran fisik kuantitatif (seperti galat milimeter terukur, waktu penyelesaian tugas riil, atau latensi milidetik aktual) yang dilaporkan dalam draf dokumen ini sebelum pelaksanaan perakitan fisik pada 18 Oktober 2026.</w:t>
      </w:r>
    </w:p>
    <w:p>
      <w:pPr>
        <w:keepNext w:val="0"/>
        <w:widowControl/>
        <w:spacing w:before="0" w:after="120" w:line="276" w:lineRule="auto"/>
        <w:jc w:val="both"/>
      </w:pPr>
      <w:r>
        <w:rPr>
          <w:rFonts w:ascii="Times New Roman" w:hAnsi="Times New Roman" w:cs="Times New Roman" w:eastAsia="Times New Roman"/>
          <w:sz w:val="24"/>
        </w:rPr>
        <w:t>Pilihan ini diambil secara sadar untuk menegakkan standar etika penelitian yang tinggi dan mematuhi aturan Buku Panduan SPC Eureka! ITB 2026 hal. 5 butir 7: tindakan manipulasi hasil atau fabrikasi data berakibat pada sanksi pengurangan nilai atau diskualifikasi langsung. Protokol validasi 2×2 dengan alokasi 40 percobaan per kondisi per operator dirancang secara ketat sebagai instrumen pengujian objektif yang siap dijalankan dan didokumentasikan secara transparan pada tahap Final mendatang (Buku Panduan hal. 4 dan 13).</w:t>
      </w:r>
    </w:p>
    <w:p>
      <w:pPr>
        <w:pStyle w:val="Heading2"/>
        <w:keepNext/>
        <w:widowControl/>
        <w:spacing w:before="240" w:after="120" w:line="276" w:lineRule="auto"/>
        <w:jc w:val="left"/>
      </w:pPr>
      <w:r>
        <w:rPr>
          <w:rFonts w:ascii="Times New Roman" w:hAnsi="Times New Roman" w:cs="Times New Roman" w:eastAsia="Times New Roman"/>
          <w:b/>
          <w:color w:val="000000"/>
          <w:sz w:val="24"/>
        </w:rPr>
        <w:t>KESIMPULAN DAN SARAN</w:t>
      </w:r>
    </w:p>
    <w:p>
      <w:pPr>
        <w:keepNext w:val="0"/>
        <w:widowControl/>
        <w:spacing w:before="0" w:after="120" w:line="276" w:lineRule="auto"/>
        <w:jc w:val="both"/>
      </w:pPr>
      <w:r>
        <w:rPr>
          <w:rFonts w:ascii="Times New Roman" w:hAnsi="Times New Roman" w:cs="Times New Roman" w:eastAsia="Times New Roman"/>
          <w:sz w:val="24"/>
        </w:rPr>
        <w:t>Bab ini menyajikan sintesis akhir dari perancangan sistem teleoperasi lengan robot 5-DOF serta arah pengembangan selanjutnya. Pembahasan dibagi menjadi dua bagian utama: (i) kesimpulan yang merangkum kontribusi perancangan, keterbatasan operasional, dan status integritas data pra-registrasi, serta (ii) saran yang memuat rekomendasi pelaksanaan pengujian empiris dan pencatatan terarah mengenai otonomi berbasis kamera.</w:t>
      </w:r>
    </w:p>
    <w:p>
      <w:pPr>
        <w:pStyle w:val="Heading3"/>
        <w:keepNext/>
        <w:widowControl/>
        <w:spacing w:before="200" w:after="80" w:line="276" w:lineRule="auto"/>
        <w:jc w:val="left"/>
      </w:pPr>
      <w:r>
        <w:rPr>
          <w:rFonts w:ascii="Times New Roman" w:hAnsi="Times New Roman" w:cs="Times New Roman" w:eastAsia="Times New Roman"/>
          <w:b/>
          <w:color w:val="000000"/>
          <w:sz w:val="24"/>
        </w:rPr>
        <w:t>Kesimpulan</w:t>
      </w:r>
    </w:p>
    <w:p>
      <w:pPr>
        <w:keepNext w:val="0"/>
        <w:widowControl/>
        <w:spacing w:before="0" w:after="120" w:line="276" w:lineRule="auto"/>
        <w:jc w:val="both"/>
      </w:pPr>
      <w:r>
        <w:rPr>
          <w:rFonts w:ascii="Times New Roman" w:hAnsi="Times New Roman" w:cs="Times New Roman" w:eastAsia="Times New Roman"/>
          <w:sz w:val="24"/>
        </w:rPr>
        <w:t>Berdasarkan hasil perancangan teknis, analisis teoritis, dan perumusan protokol validasi yang telah dipaparkan, dapat ditarik beberapa kesimpulan mendasar:</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i/>
          <w:sz w:val="24"/>
        </w:rPr>
        <w:t>Kontribusi intervensi kendali mode posisi-halus:</w:t>
      </w:r>
      <w:r>
        <w:rPr>
          <w:rFonts w:ascii="Times New Roman" w:hAnsi="Times New Roman" w:cs="Times New Roman" w:eastAsia="Times New Roman"/>
          <w:sz w:val="24"/>
        </w:rPr>
        <w:t xml:space="preserve"> Penelitian ini berhasil merumuskan solusi kendali teleoperasi lengan robot 5-DOF berbiaya terjangkau untuk skenario penanganan presisi jarak jauh. Kontribusi utama perancangan terletak pada intervensi </w:t>
      </w:r>
      <w:r>
        <w:rPr>
          <w:rFonts w:ascii="Times New Roman" w:hAnsi="Times New Roman" w:cs="Times New Roman" w:eastAsia="Times New Roman"/>
          <w:i/>
          <w:sz w:val="24"/>
        </w:rPr>
        <w:t>mode posisi-halus</w:t>
      </w:r>
      <w:r>
        <w:rPr>
          <w:rFonts w:ascii="Times New Roman" w:hAnsi="Times New Roman" w:cs="Times New Roman" w:eastAsia="Times New Roman"/>
          <w:sz w:val="24"/>
        </w:rPr>
        <w:t xml:space="preserve"> (</w:t>
      </w:r>
      <w:r>
        <w:rPr>
          <w:rFonts w:ascii="Times New Roman" w:hAnsi="Times New Roman" w:cs="Times New Roman" w:eastAsia="Times New Roman"/>
          <w:i/>
          <w:sz w:val="24"/>
        </w:rPr>
        <w:t>fine-positioning mode</w:t>
      </w:r>
      <w:r>
        <w:rPr>
          <w:rFonts w:ascii="Times New Roman" w:hAnsi="Times New Roman" w:cs="Times New Roman" w:eastAsia="Times New Roman"/>
          <w:sz w:val="24"/>
        </w:rPr>
        <w:t>) berbasis pengendali stik PS2 dan arsitektur mikrokontroler ganda ESP32 (transmisi nirkabel Wi-Fi 2,4 GHz UDP). Melalui integrasi faktor reduksi gain α (0 &lt; α &lt; 1) yang diaktifkan melalui tombol pemicu (</w:t>
      </w:r>
      <w:r>
        <w:rPr>
          <w:rFonts w:ascii="Times New Roman" w:hAnsi="Times New Roman" w:cs="Times New Roman" w:eastAsia="Times New Roman"/>
          <w:i/>
          <w:sz w:val="24"/>
        </w:rPr>
        <w:t>trigger</w:t>
      </w:r>
      <w:r>
        <w:rPr>
          <w:rFonts w:ascii="Times New Roman" w:hAnsi="Times New Roman" w:cs="Times New Roman" w:eastAsia="Times New Roman"/>
          <w:sz w:val="24"/>
        </w:rPr>
        <w:t>), resolusi kendali pada rentang gerak stik yang sama meningkat, sehingga diharapkan memitigasi fenomena osilasi koreksi berlebih (</w:t>
      </w:r>
      <w:r>
        <w:rPr>
          <w:rFonts w:ascii="Times New Roman" w:hAnsi="Times New Roman" w:cs="Times New Roman" w:eastAsia="Times New Roman"/>
          <w:i/>
          <w:sz w:val="24"/>
        </w:rPr>
        <w:t>hunting</w:t>
      </w:r>
      <w:r>
        <w:rPr>
          <w:rFonts w:ascii="Times New Roman" w:hAnsi="Times New Roman" w:cs="Times New Roman" w:eastAsia="Times New Roman"/>
          <w:sz w:val="24"/>
        </w:rPr>
        <w:t>) akibat keterbatasan kontrol neuromuskular operator pada fase akhir pergerakan (</w:t>
      </w:r>
      <w:r>
        <w:rPr>
          <w:rFonts w:ascii="Times New Roman" w:hAnsi="Times New Roman" w:cs="Times New Roman" w:eastAsia="Times New Roman"/>
          <w:i/>
          <w:sz w:val="24"/>
        </w:rPr>
        <w:t>docking</w:t>
      </w:r>
      <w:r>
        <w:rPr>
          <w:rFonts w:ascii="Times New Roman" w:hAnsi="Times New Roman" w:cs="Times New Roman" w:eastAsia="Times New Roman"/>
          <w:sz w:val="24"/>
        </w:rPr>
        <w:t>).</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i/>
          <w:sz w:val="24"/>
        </w:rPr>
        <w:t>Eliminasi kopling perangkat keras melalui release-to-hold:</w:t>
      </w:r>
      <w:r>
        <w:rPr>
          <w:rFonts w:ascii="Times New Roman" w:hAnsi="Times New Roman" w:cs="Times New Roman" w:eastAsia="Times New Roman"/>
          <w:sz w:val="24"/>
        </w:rPr>
        <w:t xml:space="preserve"> Penerapan kendali laju (</w:t>
      </w:r>
      <w:r>
        <w:rPr>
          <w:rFonts w:ascii="Times New Roman" w:hAnsi="Times New Roman" w:cs="Times New Roman" w:eastAsia="Times New Roman"/>
          <w:i/>
          <w:sz w:val="24"/>
        </w:rPr>
        <w:t>rate control</w:t>
      </w:r>
      <w:r>
        <w:rPr>
          <w:rFonts w:ascii="Times New Roman" w:hAnsi="Times New Roman" w:cs="Times New Roman" w:eastAsia="Times New Roman"/>
          <w:sz w:val="24"/>
        </w:rPr>
        <w:t xml:space="preserve">) pada tuas stik menghasilkan karakteristik </w:t>
      </w:r>
      <w:r>
        <w:rPr>
          <w:rFonts w:ascii="Times New Roman" w:hAnsi="Times New Roman" w:cs="Times New Roman" w:eastAsia="Times New Roman"/>
          <w:i/>
          <w:sz w:val="24"/>
        </w:rPr>
        <w:t>release-to-hold</w:t>
      </w:r>
      <w:r>
        <w:rPr>
          <w:rFonts w:ascii="Times New Roman" w:hAnsi="Times New Roman" w:cs="Times New Roman" w:eastAsia="Times New Roman"/>
          <w:sz w:val="24"/>
        </w:rPr>
        <w:t xml:space="preserve"> secara inheren: pemulangan tuas ke posisi netral secara otomatis menghasilkan kecepatan sudut nol dan mempertahankan sudut sendi terakhir pada register PWM PCA9685. Fitur perangkat lunak ini berfungsi sebagai pengunci posisi alami yang menggantikan kebutuhan mekanisme kopling fisik (</w:t>
      </w:r>
      <w:r>
        <w:rPr>
          <w:rFonts w:ascii="Times New Roman" w:hAnsi="Times New Roman" w:cs="Times New Roman" w:eastAsia="Times New Roman"/>
          <w:i/>
          <w:sz w:val="24"/>
        </w:rPr>
        <w:t>hardware clutch</w:t>
      </w:r>
      <w:r>
        <w:rPr>
          <w:rFonts w:ascii="Times New Roman" w:hAnsi="Times New Roman" w:cs="Times New Roman" w:eastAsia="Times New Roman"/>
          <w:sz w:val="24"/>
        </w:rPr>
        <w:t>) atau rem tambahan, menjaga kesederhanaan mekanik dan efisiensi biaya purwarupa.</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3. </w:t>
      </w:r>
      <w:r>
        <w:rPr>
          <w:rFonts w:ascii="Times New Roman" w:hAnsi="Times New Roman" w:cs="Times New Roman" w:eastAsia="Times New Roman"/>
          <w:i/>
          <w:sz w:val="24"/>
        </w:rPr>
        <w:t>Batasan operasional dan pembuktian konsep skala meja:</w:t>
      </w:r>
      <w:r>
        <w:rPr>
          <w:rFonts w:ascii="Times New Roman" w:hAnsi="Times New Roman" w:cs="Times New Roman" w:eastAsia="Times New Roman"/>
          <w:sz w:val="24"/>
        </w:rPr>
        <w:t xml:space="preserve"> Sistem teleoperasi yang dirancang merupakan pembuktian konsep skala meja (</w:t>
      </w:r>
      <w:r>
        <w:rPr>
          <w:rFonts w:ascii="Times New Roman" w:hAnsi="Times New Roman" w:cs="Times New Roman" w:eastAsia="Times New Roman"/>
          <w:i/>
          <w:sz w:val="24"/>
        </w:rPr>
        <w:t>tabletop proof of concept</w:t>
      </w:r>
      <w:r>
        <w:rPr>
          <w:rFonts w:ascii="Times New Roman" w:hAnsi="Times New Roman" w:cs="Times New Roman" w:eastAsia="Times New Roman"/>
          <w:sz w:val="24"/>
        </w:rPr>
        <w:t xml:space="preserve">) yang memanfaatkan objek uji balok busa sintetis 30 mm × 30 mm × 30 mm di lingkungan laboratorium terkendali. Sistem ini beroperasi secara </w:t>
      </w:r>
      <w:r>
        <w:rPr>
          <w:rFonts w:ascii="Times New Roman" w:hAnsi="Times New Roman" w:cs="Times New Roman" w:eastAsia="Times New Roman"/>
          <w:i/>
          <w:sz w:val="24"/>
        </w:rPr>
        <w:t>strictly open-loop</w:t>
      </w:r>
      <w:r>
        <w:rPr>
          <w:rFonts w:ascii="Times New Roman" w:hAnsi="Times New Roman" w:cs="Times New Roman" w:eastAsia="Times New Roman"/>
          <w:sz w:val="24"/>
        </w:rPr>
        <w:t xml:space="preserve"> tanpa umpan balik enkoder maupun sensor gaya, serta secara tegas </w:t>
      </w:r>
      <w:r>
        <w:rPr>
          <w:rFonts w:ascii="Times New Roman" w:hAnsi="Times New Roman" w:cs="Times New Roman" w:eastAsia="Times New Roman"/>
          <w:b/>
          <w:sz w:val="24"/>
        </w:rPr>
        <w:t>tidak ditujukan</w:t>
      </w:r>
      <w:r>
        <w:rPr>
          <w:rFonts w:ascii="Times New Roman" w:hAnsi="Times New Roman" w:cs="Times New Roman" w:eastAsia="Times New Roman"/>
          <w:sz w:val="24"/>
        </w:rPr>
        <w:t xml:space="preserve"> untuk penanganan batang bahan bakar nuklir riil pada fasilitas reaktor nuklir yang menuntut ketahanan radiasi pengion gamma ekstrem dan kapasitas beban hidrolik masif sesuai standar teknis IAEA (IAEA-TECDOC-1433 dan IAEA Radiation).</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4. </w:t>
      </w:r>
      <w:r>
        <w:rPr>
          <w:rFonts w:ascii="Times New Roman" w:hAnsi="Times New Roman" w:cs="Times New Roman" w:eastAsia="Times New Roman"/>
          <w:i/>
          <w:sz w:val="24"/>
        </w:rPr>
        <w:t>Penegasan status hasil pra-registrasi dan kepatuhan integritas ilmiah:</w:t>
      </w:r>
      <w:r>
        <w:rPr>
          <w:rFonts w:ascii="Times New Roman" w:hAnsi="Times New Roman" w:cs="Times New Roman" w:eastAsia="Times New Roman"/>
          <w:sz w:val="24"/>
        </w:rPr>
        <w:t xml:space="preserve"> Seluruh parameter evaluasi yang diajukan dalam karya ini—mencakup target latensi satu arah ≤ 200 ms, galat penempatan Euclidean dalam batas satu sel kisi target, dan penahanan posisi stabil selama 2 detik (kriteria keberhasilan proyek ≥ 8 dari 10 pengulangan)—merupakan target kinerja pra-registrasi dan ekspektasi perancangan, bukan hasil fabrikasi data pengukuran empiris. Pendekatan ini diambil demi mematuhi ketentuan integritas akademik Buku Panduan SPC Eureka! ITB 2026 (hal. 5 butir 7) mengingat perakitan fisik prototipe baru dijadwalkan pada 18 Oktober 2026 untuk persiapan tahap Final.</w:t>
      </w:r>
    </w:p>
    <w:p>
      <w:pPr>
        <w:pStyle w:val="Heading3"/>
        <w:keepNext/>
        <w:widowControl/>
        <w:spacing w:before="200" w:after="80" w:line="276" w:lineRule="auto"/>
        <w:jc w:val="left"/>
      </w:pPr>
      <w:r>
        <w:rPr>
          <w:rFonts w:ascii="Times New Roman" w:hAnsi="Times New Roman" w:cs="Times New Roman" w:eastAsia="Times New Roman"/>
          <w:b/>
          <w:color w:val="000000"/>
          <w:sz w:val="24"/>
        </w:rPr>
        <w:t>Saran dan Pengembangan Selanjutnya</w:t>
      </w:r>
    </w:p>
    <w:p>
      <w:pPr>
        <w:keepNext w:val="0"/>
        <w:widowControl/>
        <w:spacing w:before="0" w:after="120" w:line="276" w:lineRule="auto"/>
        <w:jc w:val="both"/>
      </w:pPr>
      <w:r>
        <w:rPr>
          <w:rFonts w:ascii="Times New Roman" w:hAnsi="Times New Roman" w:cs="Times New Roman" w:eastAsia="Times New Roman"/>
          <w:sz w:val="24"/>
        </w:rPr>
        <w:t>Berdasarkan perancangan sistem dan batasan yang telah diidentifikasi, diajukan dua saran utama untuk pengembangan pada tahap selanjutnya:</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1. </w:t>
      </w:r>
      <w:r>
        <w:rPr>
          <w:rFonts w:ascii="Times New Roman" w:hAnsi="Times New Roman" w:cs="Times New Roman" w:eastAsia="Times New Roman"/>
          <w:i/>
          <w:sz w:val="24"/>
        </w:rPr>
        <w:t>Pelaksanaan pengujian empiris protokol validasi 2×2:</w:t>
      </w:r>
      <w:r>
        <w:rPr>
          <w:rFonts w:ascii="Times New Roman" w:hAnsi="Times New Roman" w:cs="Times New Roman" w:eastAsia="Times New Roman"/>
          <w:sz w:val="24"/>
        </w:rPr>
        <w:t xml:space="preserve"> Disarankan untuk melaksanakan pengujian fisik kuantitatif secara penuh pasca-perakitan prototipe tanggal 18 Oktober 2026 menggunakan protokol 2×2 yang telah dibakukan pada bab Metodologi (Kondisi A vs Kondisi B, jarak 1 m vs 3 m, 40 pengulangan per kondisi oleh 3 operator berpasangan). Pengujian ini diperlukan guna memverifikasi secara empiris distribusi latensi transmisi riil, membuktikan signifikansi penurunan galat penempatan Euclidean melalui analisis foto kisi ortogonal, serta mengonfirmasi reduksi variansi performa antar-operator di bawah intervensi mode posisi-halus.</w:t>
      </w:r>
    </w:p>
    <w:p>
      <w:pPr>
        <w:keepNext w:val="0"/>
        <w:widowControl/>
        <w:spacing w:before="0" w:after="60" w:line="276" w:lineRule="auto"/>
        <w:ind w:left="425" w:hanging="227"/>
        <w:jc w:val="both"/>
      </w:pPr>
      <w:r>
        <w:rPr>
          <w:rFonts w:ascii="Times New Roman" w:hAnsi="Times New Roman" w:cs="Times New Roman" w:eastAsia="Times New Roman"/>
          <w:sz w:val="24"/>
        </w:rPr>
        <w:t xml:space="preserve">2. </w:t>
      </w:r>
      <w:r>
        <w:rPr>
          <w:rFonts w:ascii="Times New Roman" w:hAnsi="Times New Roman" w:cs="Times New Roman" w:eastAsia="Times New Roman"/>
          <w:i/>
          <w:sz w:val="24"/>
        </w:rPr>
        <w:t>Eksplorasi otonomi pencekeraman berbasis visi komputer:</w:t>
      </w:r>
      <w:r>
        <w:rPr>
          <w:rFonts w:ascii="Times New Roman" w:hAnsi="Times New Roman" w:cs="Times New Roman" w:eastAsia="Times New Roman"/>
          <w:sz w:val="24"/>
        </w:rPr>
        <w:t xml:space="preserve"> Pengembangan jangka panjang sistem teleoperasi ini diarahkan pada integrasi otonomi pencekeraman berbasis visi komputer (</w:t>
      </w:r>
      <w:r>
        <w:rPr>
          <w:rFonts w:ascii="Times New Roman" w:hAnsi="Times New Roman" w:cs="Times New Roman" w:eastAsia="Times New Roman"/>
          <w:i/>
          <w:sz w:val="24"/>
        </w:rPr>
        <w:t>camera-based autonomous grasping</w:t>
      </w:r>
      <w:r>
        <w:rPr>
          <w:rFonts w:ascii="Times New Roman" w:hAnsi="Times New Roman" w:cs="Times New Roman" w:eastAsia="Times New Roman"/>
          <w:sz w:val="24"/>
        </w:rPr>
        <w:t xml:space="preserve">). Oleh karena itu integrasi modul kamera dan komputasi cerdas deteksi objek tidak dimasukkan ke dalam ruang lingkup dokumen </w:t>
      </w:r>
      <w:r>
        <w:rPr>
          <w:rFonts w:ascii="Times New Roman" w:hAnsi="Times New Roman" w:cs="Times New Roman" w:eastAsia="Times New Roman"/>
          <w:i/>
          <w:sz w:val="24"/>
        </w:rPr>
        <w:t>full paper</w:t>
      </w:r>
      <w:r>
        <w:rPr>
          <w:rFonts w:ascii="Times New Roman" w:hAnsi="Times New Roman" w:cs="Times New Roman" w:eastAsia="Times New Roman"/>
          <w:sz w:val="24"/>
        </w:rPr>
        <w:t xml:space="preserve"> saat ini demi menjaga kelayakan realisasi perangkat keras (</w:t>
      </w:r>
      <w:r>
        <w:rPr>
          <w:rFonts w:ascii="Times New Roman" w:hAnsi="Times New Roman" w:cs="Times New Roman" w:eastAsia="Times New Roman"/>
          <w:i/>
          <w:sz w:val="24"/>
        </w:rPr>
        <w:t>hardware feasibility</w:t>
      </w:r>
      <w:r>
        <w:rPr>
          <w:rFonts w:ascii="Times New Roman" w:hAnsi="Times New Roman" w:cs="Times New Roman" w:eastAsia="Times New Roman"/>
          <w:sz w:val="24"/>
        </w:rPr>
        <w:t>), mengendalikan batasan anggaran, serta menghindari klaim tanpa dukungan pengujian fisik awal. Kendati demikian, otonomi berbasis kamera dicatat secara resmi sebagai arah masa depan untuk mereduksi beban kognitif operator manusia secara substansial pada tugas pemindahan berulang. Pelaksanaan arah riset ini dapat dibuka kembali apabila tiga prasyarat telah terpenuhi: tersedianya kajian literatur terarah mengenai manipulasi terbimbing visi pada aktuator berbiaya terjangkau, keberhasilan demonstrasi purwarupa visi dan algoritma perencanaan gerak otonom sebelum tahap kompetisi lanjutan, serta ketersediaan anggaran untuk modul pemrosesan citra berdaya komputasi memadai.</w:t>
      </w:r>
    </w:p>
    <w:p>
      <w:pPr>
        <w:pStyle w:val="Heading2"/>
        <w:keepNext/>
        <w:pageBreakBefore/>
        <w:widowControl/>
        <w:spacing w:before="240" w:after="120" w:line="276" w:lineRule="auto"/>
        <w:jc w:val="left"/>
      </w:pPr>
      <w:r>
        <w:rPr>
          <w:rFonts w:ascii="Times New Roman" w:hAnsi="Times New Roman" w:cs="Times New Roman" w:eastAsia="Times New Roman"/>
          <w:b/>
          <w:color w:val="000000"/>
          <w:sz w:val="24"/>
        </w:rPr>
        <w:t>DAFTAR PUSTAKA</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[1] IAEA, </w:t>
      </w:r>
      <w:r>
        <w:rPr>
          <w:rFonts w:ascii="Times New Roman" w:hAnsi="Times New Roman" w:cs="Times New Roman" w:eastAsia="Times New Roman"/>
          <w:i/>
          <w:sz w:val="24"/>
        </w:rPr>
        <w:t>Radiation, People and the Environment</w:t>
      </w:r>
      <w:r>
        <w:rPr>
          <w:rFonts w:ascii="Times New Roman" w:hAnsi="Times New Roman" w:cs="Times New Roman" w:eastAsia="Times New Roman"/>
          <w:sz w:val="24"/>
        </w:rPr>
        <w:t>, IAEA/PI/A.75/04-00391, Vienna: International Atomic Energy Agency, Feb. 2004. [Daring]. Tersedia: https://www.iaea.org/sites/default/files/radiation0204.pdf</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[2] IAEA, </w:t>
      </w:r>
      <w:r>
        <w:rPr>
          <w:rFonts w:ascii="Times New Roman" w:hAnsi="Times New Roman" w:cs="Times New Roman" w:eastAsia="Times New Roman"/>
          <w:i/>
          <w:sz w:val="24"/>
        </w:rPr>
        <w:t>Remote Technology Applications in Spent Fuel Management</w:t>
      </w:r>
      <w:r>
        <w:rPr>
          <w:rFonts w:ascii="Times New Roman" w:hAnsi="Times New Roman" w:cs="Times New Roman" w:eastAsia="Times New Roman"/>
          <w:sz w:val="24"/>
        </w:rPr>
        <w:t>, IAEA-TECDOC-1433, Vienna: International Atomic Energy Agency, 2005. [Daring]. Tersedia: https://www-pub.iaea.org/MTCD/Publications/PDF/TE_1433_web.pdf</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[3] J. Han dan G.-H. Yang, "Improving teleoperator efficiency using position–rate hybrid controllers and task decomposition," </w:t>
      </w:r>
      <w:r>
        <w:rPr>
          <w:rFonts w:ascii="Times New Roman" w:hAnsi="Times New Roman" w:cs="Times New Roman" w:eastAsia="Times New Roman"/>
          <w:i/>
          <w:sz w:val="24"/>
        </w:rPr>
        <w:t>Applied Sciences</w:t>
      </w:r>
      <w:r>
        <w:rPr>
          <w:rFonts w:ascii="Times New Roman" w:hAnsi="Times New Roman" w:cs="Times New Roman" w:eastAsia="Times New Roman"/>
          <w:sz w:val="24"/>
        </w:rPr>
        <w:t>, vol. 12, no. 19, Art. no. 9672, hlm. 1–18, 2022. doi: 10.3390/app12199672. [Daring]. Tersedia: https://www.mdpi.com/2076-3417/12/19/9672</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[4] F. Richter, R. K. Orosco, dan M. C. Yip, "Motion scaling solutions for improved performance in high delay surgical teleoperation," dalam </w:t>
      </w:r>
      <w:r>
        <w:rPr>
          <w:rFonts w:ascii="Times New Roman" w:hAnsi="Times New Roman" w:cs="Times New Roman" w:eastAsia="Times New Roman"/>
          <w:i/>
          <w:sz w:val="24"/>
        </w:rPr>
        <w:t>Proc. IEEE Int. Conf. Robot. Autom. (ICRA)</w:t>
      </w:r>
      <w:r>
        <w:rPr>
          <w:rFonts w:ascii="Times New Roman" w:hAnsi="Times New Roman" w:cs="Times New Roman" w:eastAsia="Times New Roman"/>
          <w:sz w:val="24"/>
        </w:rPr>
        <w:t>, Montreal, QC, Canada, 2019, hlm. 1590–1595. doi: 10.1109/ICRA.2019.8794109. [Daring]. Tersedia: https://arxiv.org/abs/1902.03290</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[5] H. Lee, J. Han, dan G.-H. Yang, "Development of variable scaling teleoperation framework for improving teleoperation performance," </w:t>
      </w:r>
      <w:r>
        <w:rPr>
          <w:rFonts w:ascii="Times New Roman" w:hAnsi="Times New Roman" w:cs="Times New Roman" w:eastAsia="Times New Roman"/>
          <w:i/>
          <w:sz w:val="24"/>
        </w:rPr>
        <w:t>International Journal of Control, Automation and Systems</w:t>
      </w:r>
      <w:r>
        <w:rPr>
          <w:rFonts w:ascii="Times New Roman" w:hAnsi="Times New Roman" w:cs="Times New Roman" w:eastAsia="Times New Roman"/>
          <w:sz w:val="24"/>
        </w:rPr>
        <w:t>, vol. 22, no. 3, hlm. 936–945, 2024. doi: 10.1007/s12555-022-1099-z. [Daring]. Tersedia: https://link.springer.com/article/10.1007/s12555-022-1099-z</w:t>
      </w:r>
    </w:p>
    <w:p>
      <w:pPr>
        <w:keepNext w:val="0"/>
        <w:widowControl/>
        <w:spacing w:before="0" w:after="120" w:line="276" w:lineRule="auto"/>
        <w:ind w:left="510" w:hanging="510"/>
        <w:jc w:val="left"/>
      </w:pPr>
      <w:r>
        <w:rPr>
          <w:rFonts w:ascii="Times New Roman" w:hAnsi="Times New Roman" w:cs="Times New Roman" w:eastAsia="Times New Roman"/>
          <w:sz w:val="24"/>
        </w:rPr>
        <w:t>[6] J. Yoon, S. Park, H. Park, C. Kim, S. Park, dan M. Hwang, "A single scale doesn't fit all: Adaptive motion scaling for efficient and precise teleoperation," arXiv:2503.01216v1, 2025. [Daring]. Tersedia: https://arxiv.org/abs/2503.01216v1</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[7] Z. Wang, Y. Zhang, dan X. Zhang, "A comparative study on human motion smoothing filters for RGB-D camera teleoperation," dalam </w:t>
      </w:r>
      <w:r>
        <w:rPr>
          <w:rFonts w:ascii="Times New Roman" w:hAnsi="Times New Roman" w:cs="Times New Roman" w:eastAsia="Times New Roman"/>
          <w:i/>
          <w:sz w:val="24"/>
        </w:rPr>
        <w:t>Proc. 2024 30th Int. Conf. Mechatronics Mach. Vision Pract. (M2VIP)</w:t>
      </w:r>
      <w:r>
        <w:rPr>
          <w:rFonts w:ascii="Times New Roman" w:hAnsi="Times New Roman" w:cs="Times New Roman" w:eastAsia="Times New Roman"/>
          <w:sz w:val="24"/>
        </w:rPr>
        <w:t>, 2024, hlm. 1–6. [Daring]. Tersedia: https://ieeexplore.ieee.org/abstract/document/10746144</w:t>
      </w:r>
    </w:p>
    <w:p>
      <w:pPr>
        <w:keepNext w:val="0"/>
        <w:widowControl/>
        <w:spacing w:before="0" w:after="120" w:line="276" w:lineRule="auto"/>
        <w:ind w:left="510" w:hanging="510"/>
        <w:jc w:val="left"/>
      </w:pPr>
      <w:r>
        <w:rPr>
          <w:rFonts w:ascii="Times New Roman" w:hAnsi="Times New Roman" w:cs="Times New Roman" w:eastAsia="Times New Roman"/>
          <w:sz w:val="24"/>
        </w:rPr>
        <w:t>[8] R. Akl, D. Tummala, dan X. Li, "Indoor propagation modeling at 2.4 GHz for IEEE 802.11 networks," Department of Computer Science and Engineering, University of North Texas, Denton, TX, Tech. Rep., 2006. [Daring]. Tersedia: https://digital.library.unt.edu/ark:/67531/metadc30827/m2/1/high_res_d/Akl-2006-Indoor_Propagation_Modeling_at_2.4.pdf</w:t>
      </w:r>
    </w:p>
    <w:p>
      <w:pPr>
        <w:keepNext w:val="0"/>
        <w:widowControl/>
        <w:spacing w:before="0" w:after="120" w:line="276" w:lineRule="auto"/>
        <w:ind w:left="510" w:hanging="510"/>
        <w:jc w:val="left"/>
      </w:pPr>
      <w:r>
        <w:rPr>
          <w:rFonts w:ascii="Times New Roman" w:hAnsi="Times New Roman" w:cs="Times New Roman" w:eastAsia="Times New Roman"/>
          <w:sz w:val="24"/>
        </w:rPr>
        <w:t>[9] P. Pandey dan R. Parasuraman, "Empirical analysis of bi-directional Wi-Fi network performance on mobile robots in indoor environments," arXiv:2110.03011, 2021. [Daring]. Tersedia: https://arxiv.org/abs/2110.03011</w:t>
      </w:r>
    </w:p>
    <w:p>
      <w:pPr>
        <w:keepNext w:val="0"/>
        <w:widowControl/>
        <w:spacing w:before="0" w:after="120" w:line="276" w:lineRule="auto"/>
        <w:ind w:left="510" w:hanging="510"/>
        <w:jc w:val="left"/>
      </w:pPr>
      <w:r>
        <w:rPr>
          <w:rFonts w:ascii="Times New Roman" w:hAnsi="Times New Roman" w:cs="Times New Roman" w:eastAsia="Times New Roman"/>
          <w:sz w:val="24"/>
        </w:rPr>
        <w:t>[10] B. Porter, "Arduino-PS2X: Playstation 2 controller library for Arduino," repositori kode sumber madsci1016/Arduino-PS2X (diportasi untuk ESP32 oleh MyArduinoLib/Arduino-PS2X-ESP32, 2020). [Daring]. Tersedia: https://github.com/madsci1016/Arduino-PS2X</w:t>
      </w:r>
    </w:p>
    <w:p>
      <w:pPr>
        <w:keepNext w:val="0"/>
        <w:widowControl/>
        <w:spacing w:before="0" w:after="120" w:line="276" w:lineRule="auto"/>
        <w:ind w:left="510" w:hanging="510"/>
        <w:jc w:val="left"/>
      </w:pPr>
      <w:r>
        <w:rPr>
          <w:rFonts w:ascii="Times New Roman" w:hAnsi="Times New Roman" w:cs="Times New Roman" w:eastAsia="Times New Roman"/>
          <w:sz w:val="24"/>
        </w:rPr>
        <w:t xml:space="preserve">[11] LimpSquid, "Robotic arm" (seri cetak 3D: bagian 1/3 </w:t>
      </w:r>
      <w:r>
        <w:rPr>
          <w:rFonts w:ascii="Times New Roman" w:hAnsi="Times New Roman" w:cs="Times New Roman" w:eastAsia="Times New Roman"/>
          <w:i/>
          <w:sz w:val="24"/>
        </w:rPr>
        <w:t>gripper</w:t>
      </w:r>
      <w:r>
        <w:rPr>
          <w:rFonts w:ascii="Times New Roman" w:hAnsi="Times New Roman" w:cs="Times New Roman" w:eastAsia="Times New Roman"/>
          <w:sz w:val="24"/>
        </w:rPr>
        <w:t xml:space="preserve">, thing:1748596; bagian 2/3 </w:t>
      </w:r>
      <w:r>
        <w:rPr>
          <w:rFonts w:ascii="Times New Roman" w:hAnsi="Times New Roman" w:cs="Times New Roman" w:eastAsia="Times New Roman"/>
          <w:i/>
          <w:sz w:val="24"/>
        </w:rPr>
        <w:t>turntable</w:t>
      </w:r>
      <w:r>
        <w:rPr>
          <w:rFonts w:ascii="Times New Roman" w:hAnsi="Times New Roman" w:cs="Times New Roman" w:eastAsia="Times New Roman"/>
          <w:sz w:val="24"/>
        </w:rPr>
        <w:t xml:space="preserve">, thing:1750025; bagian 3/3 </w:t>
      </w:r>
      <w:r>
        <w:rPr>
          <w:rFonts w:ascii="Times New Roman" w:hAnsi="Times New Roman" w:cs="Times New Roman" w:eastAsia="Times New Roman"/>
          <w:i/>
          <w:sz w:val="24"/>
        </w:rPr>
        <w:t>arm</w:t>
      </w:r>
      <w:r>
        <w:rPr>
          <w:rFonts w:ascii="Times New Roman" w:hAnsi="Times New Roman" w:cs="Times New Roman" w:eastAsia="Times New Roman"/>
          <w:sz w:val="24"/>
        </w:rPr>
        <w:t>, thing:1838120), Thingiverse, 2016. Lisensi CC BY-NC 4.0. [Daring]. Tersedia: https://www.thingiverse.com/thing:1838120</w:t>
      </w:r>
    </w:p>
    <w:p>
      <w:pPr>
        <w:pStyle w:val="Heading2"/>
        <w:keepNext/>
        <w:pageBreakBefore/>
        <w:widowControl/>
        <w:spacing w:before="240" w:after="120" w:line="276" w:lineRule="auto"/>
        <w:jc w:val="left"/>
      </w:pPr>
      <w:r>
        <w:rPr>
          <w:rFonts w:ascii="Times New Roman" w:hAnsi="Times New Roman" w:cs="Times New Roman" w:eastAsia="Times New Roman"/>
          <w:b/>
          <w:color w:val="000000"/>
          <w:sz w:val="24"/>
        </w:rPr>
        <w:t>LAMPIRAN</w:t>
      </w:r>
    </w:p>
    <w:p>
      <w:pPr>
        <w:keepNext w:val="0"/>
        <w:widowControl/>
        <w:spacing w:before="0" w:after="120" w:line="276" w:lineRule="auto"/>
        <w:jc w:val="both"/>
      </w:pPr>
      <w:r>
        <w:rPr>
          <w:rFonts w:ascii="Times New Roman" w:hAnsi="Times New Roman" w:cs="Times New Roman" w:eastAsia="Times New Roman"/>
          <w:sz w:val="24"/>
        </w:rPr>
        <w:t xml:space="preserve">Dokumen ini memuat lampiran pendukung naskah </w:t>
      </w:r>
      <w:r>
        <w:rPr>
          <w:rFonts w:ascii="Times New Roman" w:hAnsi="Times New Roman" w:cs="Times New Roman" w:eastAsia="Times New Roman"/>
          <w:i/>
          <w:sz w:val="24"/>
        </w:rPr>
        <w:t>Full Paper</w:t>
      </w:r>
      <w:r>
        <w:rPr>
          <w:rFonts w:ascii="Times New Roman" w:hAnsi="Times New Roman" w:cs="Times New Roman" w:eastAsia="Times New Roman"/>
          <w:sz w:val="24"/>
        </w:rPr>
        <w:t xml:space="preserve"> sesuai dengan sistematika buku panduan Science Project Competition (SPC) Eureka! ITB 2026. Lampiran mencakup pembagian tugas dan kontribusi anggota tim, rincian anggaran biaya, tabel spesifikasi komponen sistem, skema rangkaian kelistrikan teleoperasi, serta rancangan algoritma kendali.</w:t>
      </w:r>
    </w:p>
    <w:p>
      <w:pPr>
        <w:pStyle w:val="Heading3"/>
        <w:keepNext/>
        <w:widowControl/>
        <w:spacing w:before="200" w:after="80" w:line="276" w:lineRule="auto"/>
        <w:jc w:val="left"/>
      </w:pPr>
      <w:r>
        <w:rPr>
          <w:rFonts w:ascii="Times New Roman" w:hAnsi="Times New Roman" w:cs="Times New Roman" w:eastAsia="Times New Roman"/>
          <w:b/>
          <w:color w:val="000000"/>
          <w:sz w:val="24"/>
        </w:rPr>
        <w:t>Lampiran 1. Pembagian Tugas dan Kontribusi Anggota Tim</w:t>
      </w:r>
    </w:p>
    <w:p>
      <w:pPr>
        <w:keepNext/>
        <w:widowControl/>
        <w:spacing w:before="120" w:after="80" w:line="240" w:lineRule="auto"/>
        <w:jc w:val="center"/>
      </w:pPr>
      <w:r>
        <w:rPr>
          <w:rFonts w:ascii="Times New Roman" w:hAnsi="Times New Roman" w:cs="Times New Roman" w:eastAsia="Times New Roman"/>
          <w:i/>
          <w:sz w:val="20"/>
        </w:rPr>
        <w:t>Tabel 2. Pembagian tugas dan kontribusi anggota tim</w:t>
      </w:r>
    </w:p>
    <w:p>
      <w:pPr>
        <w:keepNext/>
        <w:widowControl/>
        <w:spacing w:before="0" w:after="120" w:line="276" w:lineRule="auto"/>
        <w:jc w:val="both"/>
      </w:pPr>
      <w:r>
        <w:rPr>
          <w:rFonts w:ascii="Times New Roman" w:hAnsi="Times New Roman" w:cs="Times New Roman" w:eastAsia="Times New Roman"/>
          <w:sz w:val="24"/>
        </w:rPr>
        <w:t>Berikut adalah rincian pembagian tugas dan kontribusi masing-masing anggota tim selama proses penelitian, perancangan sistem, pengembangan prototipe, serta penyusunan laporan naskah ilmiah:</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2256"/>
        <w:gridCol w:w="2256"/>
        <w:gridCol w:w="2256"/>
        <w:gridCol w:w="2256"/>
      </w:tblGrid>
      <w:tr>
        <w:trPr>
          <w:cantSplit/>
          <w:tblHeader/>
        </w:trPr>
        <w:tc>
          <w:tcPr>
            <w:tcW w:type="dxa" w:w="568"/>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No.</w:t>
            </w:r>
          </w:p>
        </w:tc>
        <w:tc>
          <w:tcPr>
            <w:tcW w:type="dxa" w:w="128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Nama Anggota Tim</w:t>
            </w:r>
          </w:p>
        </w:tc>
        <w:tc>
          <w:tcPr>
            <w:tcW w:type="dxa" w:w="95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Peran</w:t>
            </w:r>
          </w:p>
        </w:tc>
        <w:tc>
          <w:tcPr>
            <w:tcW w:type="dxa" w:w="621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Rincian Tugas dan Kontribusi</w:t>
            </w:r>
          </w:p>
        </w:tc>
      </w:tr>
      <w:tr>
        <w:trPr>
          <w:cantSplit/>
        </w:trPr>
        <w:tc>
          <w:tcPr>
            <w:tcW w:type="dxa" w:w="568"/>
          </w:tcPr>
          <w:p>
            <w:pPr>
              <w:keepNext w:val="0"/>
              <w:widowControl/>
              <w:spacing w:before="0" w:after="0" w:line="240" w:lineRule="auto"/>
              <w:jc w:val="left"/>
            </w:pPr>
            <w:r/>
            <w:r>
              <w:rPr>
                <w:rFonts w:ascii="Times New Roman" w:hAnsi="Times New Roman" w:cs="Times New Roman" w:eastAsia="Times New Roman"/>
                <w:sz w:val="20"/>
              </w:rPr>
              <w:t>1</w:t>
            </w:r>
          </w:p>
        </w:tc>
        <w:tc>
          <w:tcPr>
            <w:tcW w:type="dxa" w:w="1286"/>
          </w:tcPr>
          <w:p>
            <w:pPr>
              <w:keepNext w:val="0"/>
              <w:widowControl/>
              <w:spacing w:before="0" w:after="0" w:line="240" w:lineRule="auto"/>
              <w:jc w:val="left"/>
            </w:pPr>
            <w:r/>
            <w:r>
              <w:rPr>
                <w:rFonts w:ascii="Times New Roman" w:hAnsi="Times New Roman" w:cs="Times New Roman" w:eastAsia="Times New Roman"/>
                <w:b/>
                <w:sz w:val="20"/>
              </w:rPr>
              <w:t>Anargya Arkan Dhafy Hamdani</w:t>
            </w:r>
          </w:p>
        </w:tc>
        <w:tc>
          <w:tcPr>
            <w:tcW w:type="dxa" w:w="956"/>
          </w:tcPr>
          <w:p>
            <w:pPr>
              <w:keepNext w:val="0"/>
              <w:widowControl/>
              <w:spacing w:before="0" w:after="0" w:line="240" w:lineRule="auto"/>
              <w:jc w:val="left"/>
            </w:pPr>
            <w:r/>
            <w:r>
              <w:rPr>
                <w:rFonts w:ascii="Times New Roman" w:hAnsi="Times New Roman" w:cs="Times New Roman" w:eastAsia="Times New Roman"/>
                <w:sz w:val="20"/>
              </w:rPr>
              <w:t>Ketua Tim</w:t>
            </w:r>
          </w:p>
        </w:tc>
        <w:tc>
          <w:tcPr>
            <w:tcW w:type="dxa" w:w="6216"/>
          </w:tcPr>
          <w:p>
            <w:pPr>
              <w:keepNext w:val="0"/>
              <w:widowControl/>
              <w:spacing w:before="0" w:after="0" w:line="240" w:lineRule="auto"/>
              <w:jc w:val="left"/>
            </w:pPr>
            <w:r/>
            <w:r>
              <w:rPr>
                <w:rFonts w:ascii="Times New Roman" w:hAnsi="Times New Roman" w:cs="Times New Roman" w:eastAsia="Times New Roman"/>
                <w:sz w:val="20"/>
              </w:rPr>
              <w:t>• Mengoordinasikan seluruh tahapan pengembangan proyek dan perumusan arah penelitian.</w:t>
            </w:r>
            <w:r>
              <w:br/>
            </w:r>
            <w:r>
              <w:rPr>
                <w:rFonts w:ascii="Times New Roman" w:hAnsi="Times New Roman" w:cs="Times New Roman" w:eastAsia="Times New Roman"/>
                <w:sz w:val="20"/>
              </w:rPr>
              <w:t>• Merancang konsep kendali teleoperasi, spesifikasi mode posisi-halus (</w:t>
            </w:r>
            <w:r>
              <w:rPr>
                <w:rFonts w:ascii="Times New Roman" w:hAnsi="Times New Roman" w:cs="Times New Roman" w:eastAsia="Times New Roman"/>
                <w:i/>
                <w:sz w:val="20"/>
              </w:rPr>
              <w:t>fine-positioning mode</w:t>
            </w:r>
            <w:r>
              <w:rPr>
                <w:rFonts w:ascii="Times New Roman" w:hAnsi="Times New Roman" w:cs="Times New Roman" w:eastAsia="Times New Roman"/>
                <w:sz w:val="20"/>
              </w:rPr>
              <w:t xml:space="preserve">), dan logika </w:t>
            </w:r>
            <w:r>
              <w:rPr>
                <w:rFonts w:ascii="Times New Roman" w:hAnsi="Times New Roman" w:cs="Times New Roman" w:eastAsia="Times New Roman"/>
                <w:i/>
                <w:sz w:val="20"/>
              </w:rPr>
              <w:t>release-to-hold</w:t>
            </w:r>
            <w:r>
              <w:rPr>
                <w:rFonts w:ascii="Times New Roman" w:hAnsi="Times New Roman" w:cs="Times New Roman" w:eastAsia="Times New Roman"/>
                <w:sz w:val="20"/>
              </w:rPr>
              <w:t>.</w:t>
            </w:r>
            <w:r>
              <w:br/>
            </w:r>
            <w:r>
              <w:rPr>
                <w:rFonts w:ascii="Times New Roman" w:hAnsi="Times New Roman" w:cs="Times New Roman" w:eastAsia="Times New Roman"/>
                <w:sz w:val="20"/>
              </w:rPr>
              <w:t>• Merancang firmware integrasi pada mikrokontroler pengirim (pembacaan stik PS2 via pustaka PS2X, penskalaan gain, penguncian posisi) dan penerima (pemetaan sudut, batas aman, watchdog); integrasi dan pengujiannya dijadwalkan pada 18 Oktober 2026.</w:t>
            </w:r>
            <w:r>
              <w:br/>
            </w:r>
            <w:r>
              <w:rPr>
                <w:rFonts w:ascii="Times New Roman" w:hAnsi="Times New Roman" w:cs="Times New Roman" w:eastAsia="Times New Roman"/>
                <w:sz w:val="20"/>
              </w:rPr>
              <w:t xml:space="preserve">• Menyusun dan menyelaraskan naskah </w:t>
            </w:r>
            <w:r>
              <w:rPr>
                <w:rFonts w:ascii="Times New Roman" w:hAnsi="Times New Roman" w:cs="Times New Roman" w:eastAsia="Times New Roman"/>
                <w:i/>
                <w:sz w:val="20"/>
              </w:rPr>
              <w:t>Full Paper</w:t>
            </w:r>
            <w:r>
              <w:rPr>
                <w:rFonts w:ascii="Times New Roman" w:hAnsi="Times New Roman" w:cs="Times New Roman" w:eastAsia="Times New Roman"/>
                <w:sz w:val="20"/>
              </w:rPr>
              <w:t xml:space="preserve"> (Abstrak, Pendahuluan, Metodologi, dan Pembahasan).</w:t>
            </w:r>
          </w:p>
        </w:tc>
      </w:tr>
      <w:tr>
        <w:trPr>
          <w:cantSplit/>
        </w:trPr>
        <w:tc>
          <w:tcPr>
            <w:tcW w:type="dxa" w:w="568"/>
          </w:tcPr>
          <w:p>
            <w:pPr>
              <w:keepNext w:val="0"/>
              <w:widowControl/>
              <w:spacing w:before="0" w:after="0" w:line="240" w:lineRule="auto"/>
              <w:jc w:val="left"/>
            </w:pPr>
            <w:r/>
            <w:r>
              <w:rPr>
                <w:rFonts w:ascii="Times New Roman" w:hAnsi="Times New Roman" w:cs="Times New Roman" w:eastAsia="Times New Roman"/>
                <w:sz w:val="20"/>
              </w:rPr>
              <w:t>2</w:t>
            </w:r>
          </w:p>
        </w:tc>
        <w:tc>
          <w:tcPr>
            <w:tcW w:type="dxa" w:w="1286"/>
          </w:tcPr>
          <w:p>
            <w:pPr>
              <w:keepNext w:val="0"/>
              <w:widowControl/>
              <w:spacing w:before="0" w:after="0" w:line="240" w:lineRule="auto"/>
              <w:jc w:val="left"/>
            </w:pPr>
            <w:r/>
            <w:r>
              <w:rPr>
                <w:rFonts w:ascii="Times New Roman" w:hAnsi="Times New Roman" w:cs="Times New Roman" w:eastAsia="Times New Roman"/>
                <w:b/>
                <w:sz w:val="20"/>
              </w:rPr>
              <w:t>Muhamad Naufal Firdaus</w:t>
            </w:r>
          </w:p>
        </w:tc>
        <w:tc>
          <w:tcPr>
            <w:tcW w:type="dxa" w:w="956"/>
          </w:tcPr>
          <w:p>
            <w:pPr>
              <w:keepNext w:val="0"/>
              <w:widowControl/>
              <w:spacing w:before="0" w:after="0" w:line="240" w:lineRule="auto"/>
              <w:jc w:val="left"/>
            </w:pPr>
            <w:r/>
            <w:r>
              <w:rPr>
                <w:rFonts w:ascii="Times New Roman" w:hAnsi="Times New Roman" w:cs="Times New Roman" w:eastAsia="Times New Roman"/>
                <w:sz w:val="20"/>
              </w:rPr>
              <w:t>Anggota 1</w:t>
            </w:r>
          </w:p>
        </w:tc>
        <w:tc>
          <w:tcPr>
            <w:tcW w:type="dxa" w:w="6216"/>
          </w:tcPr>
          <w:p>
            <w:pPr>
              <w:keepNext w:val="0"/>
              <w:widowControl/>
              <w:spacing w:before="0" w:after="0" w:line="240" w:lineRule="auto"/>
              <w:jc w:val="left"/>
            </w:pPr>
            <w:r/>
            <w:r>
              <w:rPr>
                <w:rFonts w:ascii="Times New Roman" w:hAnsi="Times New Roman" w:cs="Times New Roman" w:eastAsia="Times New Roman"/>
                <w:sz w:val="20"/>
              </w:rPr>
              <w:t>• Merancang dan memodifikasi struktur mekanik cetak 3D lengan robot 5-DOF (adaptasi desain rujukan LimpSquid "Robotic arm" [11] — proyek Wonder Tiger).</w:t>
            </w:r>
            <w:r>
              <w:br/>
            </w:r>
            <w:r>
              <w:rPr>
                <w:rFonts w:ascii="Times New Roman" w:hAnsi="Times New Roman" w:cs="Times New Roman" w:eastAsia="Times New Roman"/>
                <w:sz w:val="20"/>
              </w:rPr>
              <w:t>• Mengoptimalkan tata letak penempatan aktuator servo, jalur perkabelan internal, dan penyangga modul elektronik pada rangka lengan.</w:t>
            </w:r>
            <w:r>
              <w:br/>
            </w:r>
            <w:r>
              <w:rPr>
                <w:rFonts w:ascii="Times New Roman" w:hAnsi="Times New Roman" w:cs="Times New Roman" w:eastAsia="Times New Roman"/>
                <w:sz w:val="20"/>
              </w:rPr>
              <w:t>• Melakukan perhitungan beban momen inersia dan verifikasi kecukupan torsi motor servo TowerPro MG996R pada konfigurasi terburuk (</w:t>
            </w:r>
            <w:r>
              <w:rPr>
                <w:rFonts w:ascii="Times New Roman" w:hAnsi="Times New Roman" w:cs="Times New Roman" w:eastAsia="Times New Roman"/>
                <w:i/>
                <w:sz w:val="20"/>
              </w:rPr>
              <w:t>worst-case cantilever</w:t>
            </w:r>
            <w:r>
              <w:rPr>
                <w:rFonts w:ascii="Times New Roman" w:hAnsi="Times New Roman" w:cs="Times New Roman" w:eastAsia="Times New Roman"/>
                <w:sz w:val="20"/>
              </w:rPr>
              <w:t>).</w:t>
            </w:r>
            <w:r>
              <w:br/>
            </w:r>
            <w:r>
              <w:rPr>
                <w:rFonts w:ascii="Times New Roman" w:hAnsi="Times New Roman" w:cs="Times New Roman" w:eastAsia="Times New Roman"/>
                <w:sz w:val="20"/>
              </w:rPr>
              <w:t>• Menyusun dokumentasi spesifikasi teknis komponen mekanik dan perakitan struktur prototipe.</w:t>
            </w:r>
          </w:p>
        </w:tc>
      </w:tr>
      <w:tr>
        <w:trPr>
          <w:cantSplit/>
        </w:trPr>
        <w:tc>
          <w:tcPr>
            <w:tcW w:type="dxa" w:w="568"/>
          </w:tcPr>
          <w:p>
            <w:pPr>
              <w:keepNext w:val="0"/>
              <w:widowControl/>
              <w:spacing w:before="0" w:after="0" w:line="240" w:lineRule="auto"/>
              <w:jc w:val="left"/>
            </w:pPr>
            <w:r/>
            <w:r>
              <w:rPr>
                <w:rFonts w:ascii="Times New Roman" w:hAnsi="Times New Roman" w:cs="Times New Roman" w:eastAsia="Times New Roman"/>
                <w:sz w:val="20"/>
              </w:rPr>
              <w:t>3</w:t>
            </w:r>
          </w:p>
        </w:tc>
        <w:tc>
          <w:tcPr>
            <w:tcW w:type="dxa" w:w="1286"/>
          </w:tcPr>
          <w:p>
            <w:pPr>
              <w:keepNext w:val="0"/>
              <w:widowControl/>
              <w:spacing w:before="0" w:after="0" w:line="240" w:lineRule="auto"/>
              <w:jc w:val="left"/>
            </w:pPr>
            <w:r/>
            <w:r>
              <w:rPr>
                <w:rFonts w:ascii="Times New Roman" w:hAnsi="Times New Roman" w:cs="Times New Roman" w:eastAsia="Times New Roman"/>
                <w:b/>
                <w:sz w:val="20"/>
              </w:rPr>
              <w:t>Fakhri Ahmad Kendri</w:t>
            </w:r>
          </w:p>
        </w:tc>
        <w:tc>
          <w:tcPr>
            <w:tcW w:type="dxa" w:w="956"/>
          </w:tcPr>
          <w:p>
            <w:pPr>
              <w:keepNext w:val="0"/>
              <w:widowControl/>
              <w:spacing w:before="0" w:after="0" w:line="240" w:lineRule="auto"/>
              <w:jc w:val="left"/>
            </w:pPr>
            <w:r/>
            <w:r>
              <w:rPr>
                <w:rFonts w:ascii="Times New Roman" w:hAnsi="Times New Roman" w:cs="Times New Roman" w:eastAsia="Times New Roman"/>
                <w:sz w:val="20"/>
              </w:rPr>
              <w:t>Anggota 2</w:t>
            </w:r>
          </w:p>
        </w:tc>
        <w:tc>
          <w:tcPr>
            <w:tcW w:type="dxa" w:w="6216"/>
          </w:tcPr>
          <w:p>
            <w:pPr>
              <w:keepNext w:val="0"/>
              <w:widowControl/>
              <w:spacing w:before="0" w:after="0" w:line="240" w:lineRule="auto"/>
              <w:jc w:val="left"/>
            </w:pPr>
            <w:r/>
            <w:r>
              <w:rPr>
                <w:rFonts w:ascii="Times New Roman" w:hAnsi="Times New Roman" w:cs="Times New Roman" w:eastAsia="Times New Roman"/>
                <w:sz w:val="20"/>
              </w:rPr>
              <w:t>• Merancang arsitektur sistem kelistrikan, pengkabelan driver PWM PCA9685, dan pemisahan jalur catu daya (</w:t>
            </w:r>
            <w:r>
              <w:rPr>
                <w:rFonts w:ascii="Times New Roman" w:hAnsi="Times New Roman" w:cs="Times New Roman" w:eastAsia="Times New Roman"/>
                <w:i/>
                <w:sz w:val="20"/>
              </w:rPr>
              <w:t>power isolation</w:t>
            </w:r>
            <w:r>
              <w:rPr>
                <w:rFonts w:ascii="Times New Roman" w:hAnsi="Times New Roman" w:cs="Times New Roman" w:eastAsia="Times New Roman"/>
                <w:sz w:val="20"/>
              </w:rPr>
              <w:t>).</w:t>
            </w:r>
            <w:r>
              <w:br/>
            </w:r>
            <w:r>
              <w:rPr>
                <w:rFonts w:ascii="Times New Roman" w:hAnsi="Times New Roman" w:cs="Times New Roman" w:eastAsia="Times New Roman"/>
                <w:sz w:val="20"/>
              </w:rPr>
              <w:t xml:space="preserve">• Merancang tata letak peredaman lonjakan arus transien (pemasangan kapasitor </w:t>
            </w:r>
            <w:r>
              <w:rPr>
                <w:rFonts w:ascii="Times New Roman" w:hAnsi="Times New Roman" w:cs="Times New Roman" w:eastAsia="Times New Roman"/>
                <w:i/>
                <w:sz w:val="20"/>
              </w:rPr>
              <w:t>bulk</w:t>
            </w:r>
            <w:r>
              <w:rPr>
                <w:rFonts w:ascii="Times New Roman" w:hAnsi="Times New Roman" w:cs="Times New Roman" w:eastAsia="Times New Roman"/>
                <w:sz w:val="20"/>
              </w:rPr>
              <w:t xml:space="preserve"> elektrolit dan filter tapis frekuensi tinggi).</w:t>
            </w:r>
            <w:r>
              <w:br/>
            </w:r>
            <w:r>
              <w:rPr>
                <w:rFonts w:ascii="Times New Roman" w:hAnsi="Times New Roman" w:cs="Times New Roman" w:eastAsia="Times New Roman"/>
                <w:sz w:val="20"/>
              </w:rPr>
              <w:t>• Merancang protokol eksperimen 2×2 (prosedur pengukuran galat penempatan pada kisi target terkalibrasi dan pencatatan latensi jaringan satu arah).</w:t>
            </w:r>
            <w:r>
              <w:br/>
            </w:r>
            <w:r>
              <w:rPr>
                <w:rFonts w:ascii="Times New Roman" w:hAnsi="Times New Roman" w:cs="Times New Roman" w:eastAsia="Times New Roman"/>
                <w:sz w:val="20"/>
              </w:rPr>
              <w:t>• Mengompilasi kebutuhan anggaran proyek, analisis kelayakan biaya implementasi, dan penyusunan lampiran teknis.</w:t>
            </w:r>
          </w:p>
        </w:tc>
      </w:tr>
    </w:tbl>
    <w:p>
      <w:pPr>
        <w:keepNext w:val="0"/>
        <w:widowControl/>
        <w:spacing w:before="0" w:after="0" w:line="240" w:lineRule="auto"/>
      </w:pPr>
      <w:r>
        <w:rPr>
          <w:sz w:val="12"/>
        </w:rPr>
      </w:r>
    </w:p>
    <w:p>
      <w:pPr>
        <w:pStyle w:val="Heading3"/>
        <w:keepNext/>
        <w:widowControl/>
        <w:spacing w:before="200" w:after="80" w:line="276" w:lineRule="auto"/>
        <w:jc w:val="left"/>
      </w:pPr>
      <w:r>
        <w:rPr>
          <w:rFonts w:ascii="Times New Roman" w:hAnsi="Times New Roman" w:cs="Times New Roman" w:eastAsia="Times New Roman"/>
          <w:b/>
          <w:color w:val="000000"/>
          <w:sz w:val="24"/>
        </w:rPr>
        <w:t>Lampiran 2. Rincian Anggaran Biaya Pengembangan Proyek</w:t>
      </w:r>
    </w:p>
    <w:p>
      <w:pPr>
        <w:keepNext w:val="0"/>
        <w:widowControl/>
        <w:spacing w:before="0" w:after="120" w:line="276" w:lineRule="auto"/>
        <w:jc w:val="both"/>
      </w:pPr>
      <w:r>
        <w:rPr>
          <w:rFonts w:ascii="Times New Roman" w:hAnsi="Times New Roman" w:cs="Times New Roman" w:eastAsia="Times New Roman"/>
          <w:sz w:val="24"/>
        </w:rPr>
        <w:t>Rincian kebutuhan anggaran disusun secara realistis sesuai kebutuhan perancangan prototipe sistem lengan robot teleoperasi 5-DOF berbasis pengendali stik PS2. Seluruh komponen dipilih untuk memaksimalkan kelayakan implementasi (</w:t>
      </w:r>
      <w:r>
        <w:rPr>
          <w:rFonts w:ascii="Times New Roman" w:hAnsi="Times New Roman" w:cs="Times New Roman" w:eastAsia="Times New Roman"/>
          <w:i/>
          <w:sz w:val="24"/>
        </w:rPr>
        <w:t>feasibility</w:t>
      </w:r>
      <w:r>
        <w:rPr>
          <w:rFonts w:ascii="Times New Roman" w:hAnsi="Times New Roman" w:cs="Times New Roman" w:eastAsia="Times New Roman"/>
          <w:sz w:val="24"/>
        </w:rPr>
        <w:t>) dan efisiensi biaya.</w:t>
      </w:r>
    </w:p>
    <w:p>
      <w:pPr>
        <w:keepNext/>
        <w:widowControl/>
        <w:spacing w:before="120" w:after="80" w:line="240" w:lineRule="auto"/>
        <w:jc w:val="center"/>
      </w:pPr>
      <w:r>
        <w:rPr>
          <w:rFonts w:ascii="Times New Roman" w:hAnsi="Times New Roman" w:cs="Times New Roman" w:eastAsia="Times New Roman"/>
          <w:i/>
          <w:sz w:val="20"/>
        </w:rPr>
        <w:t>Tabel 3. Rincian anggaran biaya perancangan prototipe</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1504"/>
        <w:gridCol w:w="1504"/>
        <w:gridCol w:w="1504"/>
        <w:gridCol w:w="1504"/>
        <w:gridCol w:w="1504"/>
        <w:gridCol w:w="1504"/>
      </w:tblGrid>
      <w:tr>
        <w:trPr>
          <w:cantSplit/>
          <w:tblHeader/>
        </w:trPr>
        <w:tc>
          <w:tcPr>
            <w:tcW w:type="dxa" w:w="72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No.</w:t>
            </w:r>
          </w:p>
        </w:tc>
        <w:tc>
          <w:tcPr>
            <w:tcW w:type="dxa" w:w="203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Komponen / Material</w:t>
            </w:r>
          </w:p>
        </w:tc>
        <w:tc>
          <w:tcPr>
            <w:tcW w:type="dxa" w:w="1668"/>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Kategori</w:t>
            </w:r>
          </w:p>
        </w:tc>
        <w:tc>
          <w:tcPr>
            <w:tcW w:type="dxa" w:w="829"/>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Jumlah</w:t>
            </w:r>
          </w:p>
        </w:tc>
        <w:tc>
          <w:tcPr>
            <w:tcW w:type="dxa" w:w="2207"/>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Harga Satuan (Rp)</w:t>
            </w:r>
          </w:p>
        </w:tc>
        <w:tc>
          <w:tcPr>
            <w:tcW w:type="dxa" w:w="1560"/>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18"/>
              </w:rPr>
              <w:t>Total (Rp)</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b/>
                <w:sz w:val="18"/>
              </w:rPr>
              <w:t>1</w:t>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Antarmuka Masukan (Operator)</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1.1</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Pengendali Stik PS2 (Model klon berkabel, 4-wire interface)</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Perangkat Kendali</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unit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55.000</w:t>
            </w:r>
            <w:r>
              <w:br/>
            </w:r>
            <w:r>
              <w:rPr>
                <w:rFonts w:ascii="Times New Roman" w:hAnsi="Times New Roman" w:cs="Times New Roman" w:eastAsia="Times New Roman"/>
                <w:i/>
                <w:sz w:val="18"/>
              </w:rPr>
              <w:t>(Perkiraan tim: Rp40.000–Rp70.000)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55.000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b/>
                <w:sz w:val="18"/>
              </w:rPr>
              <w:t>2</w:t>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Mikrokontroler &amp; Pemrosesan Sinyal</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2.1</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Modul ESP32 DevKit V1 (Unit Pengirim / Operator)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Mikrokontroler</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buah</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65.000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65.000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2.2</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Modul ESP32 DevKit V1 (Unit Penerima / Manipulator)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Mikrokontroler</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buah</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65.000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65.000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2.3</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Modul Driver Servo PCA9685 (16-Kanal PWM 12-bit, I2C)</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Antarmuka Aktuator</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buah</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35.000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35.000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b/>
                <w:sz w:val="18"/>
              </w:rPr>
              <w:t>3</w:t>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Material Prototipe &amp; Aktuator</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3.1</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Motor Servo TowerPro MG996R (Metal Gear, torsi ~9,4–11 kg·cm)</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Aktuator Sendi &amp; Gripper</w:t>
            </w:r>
          </w:p>
        </w:tc>
        <w:tc>
          <w:tcPr>
            <w:tcW w:type="dxa" w:w="829"/>
          </w:tcPr>
          <w:p>
            <w:pPr>
              <w:keepNext w:val="0"/>
              <w:widowControl/>
              <w:spacing w:before="0" w:after="0" w:line="240" w:lineRule="auto"/>
              <w:jc w:val="left"/>
            </w:pPr>
            <w:r/>
            <w:r>
              <w:rPr>
                <w:rFonts w:ascii="Times New Roman" w:hAnsi="Times New Roman" w:cs="Times New Roman" w:eastAsia="Times New Roman"/>
                <w:sz w:val="18"/>
              </w:rPr>
              <w:t>5 buah</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45.000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225.000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3.2</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Bahan Cetak 3D PLA (Filamen rangka struktur 5-DOF adaptasi Wonder Tiger)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Struktur Mekanik</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rol (1 kg)</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130.000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130.000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3.3</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Baut, mur M3, bearing, dan pengencang mekanik</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Komponen Mekanik</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paket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25.000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25.000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b/>
                <w:sz w:val="18"/>
              </w:rPr>
              <w:t>4</w:t>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Bahan Kelistrikan &amp; Catu Daya</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4.1</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Unit Adaptor Catu Daya 6V 5A (Jalur daya khusus servo aktuator)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Catu Daya Aktuator</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unit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60.000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60.000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4.2</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Regulator Tegangan Step-Down / Adaptor 5V 2A (Logika mikrokontroler)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Catu Daya Logika</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unit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25.000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25.000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4.3</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Komponen Pasif (Kapasitor bulk 1000 µF, dekap 0,1 µF, kabel jumper, konektor)</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Komponen Pasif</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paket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20.000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20.000</w:t>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b/>
                <w:sz w:val="18"/>
              </w:rPr>
              <w:t>5</w:t>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Pengujian &amp; Kalibrasi Instrumen</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p>
        </w:tc>
      </w:tr>
      <w:tr>
        <w:trPr>
          <w:cantSplit/>
        </w:trPr>
        <w:tc>
          <w:tcPr>
            <w:tcW w:type="dxa" w:w="726"/>
          </w:tcPr>
          <w:p>
            <w:pPr>
              <w:keepNext w:val="0"/>
              <w:widowControl/>
              <w:spacing w:before="0" w:after="0" w:line="240" w:lineRule="auto"/>
              <w:jc w:val="left"/>
            </w:pPr>
            <w:r/>
            <w:r>
              <w:rPr>
                <w:rFonts w:ascii="Times New Roman" w:hAnsi="Times New Roman" w:cs="Times New Roman" w:eastAsia="Times New Roman"/>
                <w:sz w:val="18"/>
              </w:rPr>
              <w:t>5.1</w:t>
            </w:r>
          </w:p>
        </w:tc>
        <w:tc>
          <w:tcPr>
            <w:tcW w:type="dxa" w:w="2036"/>
          </w:tcPr>
          <w:p>
            <w:pPr>
              <w:keepNext w:val="0"/>
              <w:widowControl/>
              <w:spacing w:before="0" w:after="0" w:line="240" w:lineRule="auto"/>
              <w:jc w:val="left"/>
            </w:pPr>
            <w:r/>
            <w:r>
              <w:rPr>
                <w:rFonts w:ascii="Times New Roman" w:hAnsi="Times New Roman" w:cs="Times New Roman" w:eastAsia="Times New Roman"/>
                <w:sz w:val="18"/>
              </w:rPr>
              <w:t>Papan Uji Kisi Terkalibrasi (Grid akurasi mm) &amp; Objek Target Uji</w:t>
            </w:r>
          </w:p>
        </w:tc>
        <w:tc>
          <w:tcPr>
            <w:tcW w:type="dxa" w:w="1668"/>
          </w:tcPr>
          <w:p>
            <w:pPr>
              <w:keepNext w:val="0"/>
              <w:widowControl/>
              <w:spacing w:before="0" w:after="0" w:line="240" w:lineRule="auto"/>
              <w:jc w:val="left"/>
            </w:pPr>
            <w:r/>
            <w:r>
              <w:rPr>
                <w:rFonts w:ascii="Times New Roman" w:hAnsi="Times New Roman" w:cs="Times New Roman" w:eastAsia="Times New Roman"/>
                <w:sz w:val="18"/>
              </w:rPr>
              <w:t>Media Eksperimen</w:t>
            </w:r>
          </w:p>
        </w:tc>
        <w:tc>
          <w:tcPr>
            <w:tcW w:type="dxa" w:w="829"/>
          </w:tcPr>
          <w:p>
            <w:pPr>
              <w:keepNext w:val="0"/>
              <w:widowControl/>
              <w:spacing w:before="0" w:after="0" w:line="240" w:lineRule="auto"/>
              <w:jc w:val="left"/>
            </w:pPr>
            <w:r/>
            <w:r>
              <w:rPr>
                <w:rFonts w:ascii="Times New Roman" w:hAnsi="Times New Roman" w:cs="Times New Roman" w:eastAsia="Times New Roman"/>
                <w:sz w:val="18"/>
              </w:rPr>
              <w:t>1 set</w:t>
            </w:r>
          </w:p>
        </w:tc>
        <w:tc>
          <w:tcPr>
            <w:tcW w:type="dxa" w:w="2207"/>
          </w:tcPr>
          <w:p>
            <w:pPr>
              <w:keepNext w:val="0"/>
              <w:widowControl/>
              <w:spacing w:before="0" w:after="0" w:line="240" w:lineRule="auto"/>
              <w:jc w:val="left"/>
            </w:pPr>
            <w:r/>
            <w:r>
              <w:rPr>
                <w:rFonts w:ascii="Times New Roman" w:hAnsi="Times New Roman" w:cs="Times New Roman" w:eastAsia="Times New Roman"/>
                <w:sz w:val="18"/>
              </w:rPr>
              <w:t>20.000</w:t>
            </w:r>
          </w:p>
        </w:tc>
        <w:tc>
          <w:tcPr>
            <w:tcW w:type="dxa" w:w="1560"/>
          </w:tcPr>
          <w:p>
            <w:pPr>
              <w:keepNext w:val="0"/>
              <w:widowControl/>
              <w:spacing w:before="0" w:after="0" w:line="240" w:lineRule="auto"/>
              <w:jc w:val="left"/>
            </w:pPr>
            <w:r/>
            <w:r>
              <w:rPr>
                <w:rFonts w:ascii="Times New Roman" w:hAnsi="Times New Roman" w:cs="Times New Roman" w:eastAsia="Times New Roman"/>
                <w:sz w:val="18"/>
              </w:rPr>
              <w:t>20.000</w:t>
            </w:r>
          </w:p>
        </w:tc>
      </w:tr>
      <w:tr>
        <w:trPr>
          <w:cantSplit/>
        </w:trPr>
        <w:tc>
          <w:tcPr>
            <w:tcW w:type="dxa" w:w="726"/>
          </w:tcPr>
          <w:p>
            <w:pPr>
              <w:keepNext w:val="0"/>
              <w:widowControl/>
              <w:spacing w:before="0" w:after="0" w:line="240" w:lineRule="auto"/>
              <w:jc w:val="left"/>
            </w:pPr>
            <w:r/>
          </w:p>
        </w:tc>
        <w:tc>
          <w:tcPr>
            <w:tcW w:type="dxa" w:w="2036"/>
          </w:tcPr>
          <w:p>
            <w:pPr>
              <w:keepNext w:val="0"/>
              <w:widowControl/>
              <w:spacing w:before="0" w:after="0" w:line="240" w:lineRule="auto"/>
              <w:jc w:val="left"/>
            </w:pPr>
            <w:r/>
            <w:r>
              <w:rPr>
                <w:rFonts w:ascii="Times New Roman" w:hAnsi="Times New Roman" w:cs="Times New Roman" w:eastAsia="Times New Roman"/>
                <w:b/>
                <w:sz w:val="18"/>
              </w:rPr>
              <w:t>Total Estimasi Anggaran Proyek</w:t>
            </w:r>
          </w:p>
        </w:tc>
        <w:tc>
          <w:tcPr>
            <w:tcW w:type="dxa" w:w="1668"/>
          </w:tcPr>
          <w:p>
            <w:pPr>
              <w:keepNext w:val="0"/>
              <w:widowControl/>
              <w:spacing w:before="0" w:after="0" w:line="240" w:lineRule="auto"/>
              <w:jc w:val="left"/>
            </w:pPr>
            <w:r/>
          </w:p>
        </w:tc>
        <w:tc>
          <w:tcPr>
            <w:tcW w:type="dxa" w:w="829"/>
          </w:tcPr>
          <w:p>
            <w:pPr>
              <w:keepNext w:val="0"/>
              <w:widowControl/>
              <w:spacing w:before="0" w:after="0" w:line="240" w:lineRule="auto"/>
              <w:jc w:val="left"/>
            </w:pPr>
            <w:r/>
          </w:p>
        </w:tc>
        <w:tc>
          <w:tcPr>
            <w:tcW w:type="dxa" w:w="2207"/>
          </w:tcPr>
          <w:p>
            <w:pPr>
              <w:keepNext w:val="0"/>
              <w:widowControl/>
              <w:spacing w:before="0" w:after="0" w:line="240" w:lineRule="auto"/>
              <w:jc w:val="left"/>
            </w:pPr>
            <w:r/>
          </w:p>
        </w:tc>
        <w:tc>
          <w:tcPr>
            <w:tcW w:type="dxa" w:w="1560"/>
          </w:tcPr>
          <w:p>
            <w:pPr>
              <w:keepNext w:val="0"/>
              <w:widowControl/>
              <w:spacing w:before="0" w:after="0" w:line="240" w:lineRule="auto"/>
              <w:jc w:val="left"/>
            </w:pPr>
            <w:r/>
            <w:r>
              <w:rPr>
                <w:rFonts w:ascii="Times New Roman" w:hAnsi="Times New Roman" w:cs="Times New Roman" w:eastAsia="Times New Roman"/>
                <w:b/>
                <w:sz w:val="18"/>
              </w:rPr>
              <w:t>Rp725.000</w:t>
            </w:r>
          </w:p>
        </w:tc>
      </w:tr>
    </w:tbl>
    <w:p>
      <w:pPr>
        <w:keepNext w:val="0"/>
        <w:widowControl/>
        <w:spacing w:before="0" w:after="0" w:line="240" w:lineRule="auto"/>
      </w:pPr>
      <w:r>
        <w:rPr>
          <w:sz w:val="12"/>
        </w:rPr>
      </w:r>
    </w:p>
    <w:p>
      <w:pPr>
        <w:keepNext w:val="0"/>
        <w:widowControl/>
        <w:spacing w:before="0" w:after="120" w:line="276" w:lineRule="auto"/>
        <w:jc w:val="both"/>
      </w:pPr>
      <w:r>
        <w:rPr>
          <w:rFonts w:ascii="Times New Roman" w:hAnsi="Times New Roman" w:cs="Times New Roman" w:eastAsia="Times New Roman"/>
          <w:sz w:val="24"/>
        </w:rPr>
        <w:t>Catatan: seluruh harga merupakan perkiraan tim per Oktober 2026 yang belum diverifikasi terhadap tautan pemasok, bukan harga listing definitif.</w:t>
      </w:r>
    </w:p>
    <w:p>
      <w:pPr>
        <w:keepNext w:val="0"/>
        <w:widowControl/>
        <w:spacing w:before="0" w:after="120" w:line="276" w:lineRule="auto"/>
        <w:ind w:left="425"/>
        <w:jc w:val="both"/>
      </w:pPr>
      <w:r>
        <w:rPr>
          <w:rFonts w:ascii="Times New Roman" w:hAnsi="Times New Roman" w:cs="Times New Roman" w:eastAsia="Times New Roman"/>
          <w:b/>
          <w:i/>
          <w:sz w:val="24"/>
        </w:rPr>
        <w:t>Catatan Keterbukaan Anggaran (Integrity Note):</w:t>
      </w:r>
      <w:r>
        <w:rPr>
          <w:rFonts w:ascii="Times New Roman" w:hAnsi="Times New Roman" w:cs="Times New Roman" w:eastAsia="Times New Roman"/>
          <w:i/>
          <w:sz w:val="24"/>
        </w:rPr>
        <w:t xml:space="preserve"> Harga pengendali stik PS2 berkabel dicantumkan sebesar Rp55.000 berdasarkan label </w:t>
      </w:r>
      <w:r>
        <w:rPr>
          <w:rFonts w:ascii="Times New Roman" w:hAnsi="Times New Roman" w:cs="Times New Roman" w:eastAsia="Times New Roman"/>
          <w:b/>
          <w:i/>
          <w:sz w:val="24"/>
        </w:rPr>
        <w:t>perkiraan tim (rentang estimasi Rp40.000–Rp70.000)</w:t>
      </w:r>
      <w:r>
        <w:rPr>
          <w:rFonts w:ascii="Times New Roman" w:hAnsi="Times New Roman" w:cs="Times New Roman" w:eastAsia="Times New Roman"/>
          <w:i/>
          <w:sz w:val="24"/>
        </w:rPr>
        <w:t xml:space="preserve"> dan bukan kutipan tunggal listing pasar definitif. Tim telah memiliki 2 unit modul ESP32 dalam inventaris awal, sehingga biaya aktual yang dikeluarkan tim di lapangan berada di bawah total estimasi rancangan baru.</w:t>
      </w:r>
    </w:p>
    <w:p>
      <w:pPr>
        <w:pStyle w:val="Heading3"/>
        <w:keepNext/>
        <w:widowControl/>
        <w:spacing w:before="200" w:after="80" w:line="276" w:lineRule="auto"/>
        <w:jc w:val="left"/>
      </w:pPr>
      <w:r>
        <w:rPr>
          <w:rFonts w:ascii="Times New Roman" w:hAnsi="Times New Roman" w:cs="Times New Roman" w:eastAsia="Times New Roman"/>
          <w:b/>
          <w:color w:val="000000"/>
          <w:sz w:val="24"/>
        </w:rPr>
        <w:t>Lampiran 3. Spesifikasi Teknis Komponen Sistem</w:t>
      </w:r>
    </w:p>
    <w:p>
      <w:pPr>
        <w:keepNext w:val="0"/>
        <w:widowControl/>
        <w:spacing w:before="0" w:after="120" w:line="276" w:lineRule="auto"/>
        <w:jc w:val="both"/>
      </w:pPr>
      <w:r>
        <w:rPr>
          <w:rFonts w:ascii="Times New Roman" w:hAnsi="Times New Roman" w:cs="Times New Roman" w:eastAsia="Times New Roman"/>
          <w:sz w:val="24"/>
        </w:rPr>
        <w:t>Tabel berikut memuat spesifikasi teknis lengkap dari seluruh komponen pembangun sistem teleoperasi lengan robot 5-DOF dengan arsitektur kendali stik PS2 dan komunikasi Wi-Fi nirkabel:</w:t>
      </w:r>
    </w:p>
    <w:p>
      <w:pPr>
        <w:keepNext/>
        <w:widowControl/>
        <w:spacing w:before="120" w:after="80" w:line="240" w:lineRule="auto"/>
        <w:jc w:val="center"/>
      </w:pPr>
      <w:r>
        <w:rPr>
          <w:rFonts w:ascii="Times New Roman" w:hAnsi="Times New Roman" w:cs="Times New Roman" w:eastAsia="Times New Roman"/>
          <w:i/>
          <w:sz w:val="20"/>
        </w:rPr>
        <w:t>Tabel 4. Spesifikasi komponen sistem teleoperasi 5-DOF</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3009"/>
        <w:gridCol w:w="3009"/>
        <w:gridCol w:w="3009"/>
      </w:tblGrid>
      <w:tr>
        <w:trPr>
          <w:cantSplit/>
          <w:tblHeader/>
        </w:trPr>
        <w:tc>
          <w:tcPr>
            <w:tcW w:type="dxa" w:w="1964"/>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Komponen</w:t>
            </w:r>
          </w:p>
        </w:tc>
        <w:tc>
          <w:tcPr>
            <w:tcW w:type="dxa" w:w="3270"/>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Spesifikasi</w:t>
            </w:r>
          </w:p>
        </w:tc>
        <w:tc>
          <w:tcPr>
            <w:tcW w:type="dxa" w:w="3791"/>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Fungsi</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Lengan robot cetak 3D</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Adaptasi desain rujukan LimpSquid "Robotic arm" (proyek Wonder Tiger; lisensi CC BY-NC 4.0) [11], 5 derajat kebebasan (</w:t>
            </w:r>
            <w:r>
              <w:rPr>
                <w:rFonts w:ascii="Times New Roman" w:hAnsi="Times New Roman" w:cs="Times New Roman" w:eastAsia="Times New Roman"/>
                <w:i/>
                <w:sz w:val="20"/>
              </w:rPr>
              <w:t>degrees of freedom</w:t>
            </w:r>
            <w:r>
              <w:rPr>
                <w:rFonts w:ascii="Times New Roman" w:hAnsi="Times New Roman" w:cs="Times New Roman" w:eastAsia="Times New Roman"/>
                <w:sz w:val="20"/>
              </w:rPr>
              <w:t xml:space="preserve"> / DOF), material PLA dengan penguatan pada titik tumpu sendi bahu dan siku.</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 xml:space="preserve">Membentuk struktur mekanis manipulator (rotasi dasar, elevasi bahu, elevasi siku, fleksi pergelangan, dan pencengkeram </w:t>
            </w:r>
            <w:r>
              <w:rPr>
                <w:rFonts w:ascii="Times New Roman" w:hAnsi="Times New Roman" w:cs="Times New Roman" w:eastAsia="Times New Roman"/>
                <w:i/>
                <w:sz w:val="20"/>
              </w:rPr>
              <w:t>gripper</w:t>
            </w:r>
            <w:r>
              <w:rPr>
                <w:rFonts w:ascii="Times New Roman" w:hAnsi="Times New Roman" w:cs="Times New Roman" w:eastAsia="Times New Roman"/>
                <w:sz w:val="20"/>
              </w:rPr>
              <w:t>).</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Motor servo aktuator</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 xml:space="preserve">TowerPro MG996R, </w:t>
            </w:r>
            <w:r>
              <w:rPr>
                <w:rFonts w:ascii="Times New Roman" w:hAnsi="Times New Roman" w:cs="Times New Roman" w:eastAsia="Times New Roman"/>
                <w:i/>
                <w:sz w:val="20"/>
              </w:rPr>
              <w:t>metal gear</w:t>
            </w:r>
            <w:r>
              <w:rPr>
                <w:rFonts w:ascii="Times New Roman" w:hAnsi="Times New Roman" w:cs="Times New Roman" w:eastAsia="Times New Roman"/>
                <w:sz w:val="20"/>
              </w:rPr>
              <w:t>, torsi penahan ±9,4 kg·cm pada tegangan 4,8 V (hingga 11 kg·cm pada 6,0 V), sudut rotasi operasional 0°–180°, jumlah 5 buah.</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Menggerakkan masing-masing sumbu sendi manipulator dan mekanisme rahang pembuka/penutup objek uji.</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Driver motor servo</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 xml:space="preserve">PCA9685, 16-kanal PWM independen, resolusi 12-bit (4096 tingkat resolusi pulsa per siklus), frekuensi kerja PWM 50 Hz, komunikasi bus I2C (alamat </w:t>
            </w:r>
            <w:r>
              <w:rPr>
                <w:rFonts w:ascii="Courier New" w:hAnsi="Courier New" w:cs="Courier New" w:eastAsia="Courier New"/>
                <w:sz w:val="20"/>
              </w:rPr>
              <w:t>0x40</w:t>
            </w:r>
            <w:r>
              <w:rPr>
                <w:rFonts w:ascii="Times New Roman" w:hAnsi="Times New Roman" w:cs="Times New Roman" w:eastAsia="Times New Roman"/>
                <w:sz w:val="20"/>
              </w:rPr>
              <w:t>).</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Menerjemahkan sinyal perintah posisi sudut dari ESP32 penerima menjadi modulasi lebar pulsa presisi untuk tiap motor servo secara serempak.</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Pengendali operator</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Pengendali stik PS2 (</w:t>
            </w:r>
            <w:r>
              <w:rPr>
                <w:rFonts w:ascii="Times New Roman" w:hAnsi="Times New Roman" w:cs="Times New Roman" w:eastAsia="Times New Roman"/>
                <w:i/>
                <w:sz w:val="20"/>
              </w:rPr>
              <w:t>handheld controller</w:t>
            </w:r>
            <w:r>
              <w:rPr>
                <w:rFonts w:ascii="Times New Roman" w:hAnsi="Times New Roman" w:cs="Times New Roman" w:eastAsia="Times New Roman"/>
                <w:sz w:val="20"/>
              </w:rPr>
              <w:t xml:space="preserve"> klon berkabel), tuas analog ganda (</w:t>
            </w:r>
            <w:r>
              <w:rPr>
                <w:rFonts w:ascii="Times New Roman" w:hAnsi="Times New Roman" w:cs="Times New Roman" w:eastAsia="Times New Roman"/>
                <w:i/>
                <w:sz w:val="20"/>
              </w:rPr>
              <w:t>dual analog thumbsticks</w:t>
            </w:r>
            <w:r>
              <w:rPr>
                <w:rFonts w:ascii="Times New Roman" w:hAnsi="Times New Roman" w:cs="Times New Roman" w:eastAsia="Times New Roman"/>
                <w:sz w:val="20"/>
              </w:rPr>
              <w:t>), tombol digital aksi (△, ○, ✕, □), tombol navigasi (</w:t>
            </w:r>
            <w:r>
              <w:rPr>
                <w:rFonts w:ascii="Times New Roman" w:hAnsi="Times New Roman" w:cs="Times New Roman" w:eastAsia="Times New Roman"/>
                <w:i/>
                <w:sz w:val="20"/>
              </w:rPr>
              <w:t>D-pad</w:t>
            </w:r>
            <w:r>
              <w:rPr>
                <w:rFonts w:ascii="Times New Roman" w:hAnsi="Times New Roman" w:cs="Times New Roman" w:eastAsia="Times New Roman"/>
                <w:sz w:val="20"/>
              </w:rPr>
              <w:t>), dan tombol bahu/pemicu (</w:t>
            </w:r>
            <w:r>
              <w:rPr>
                <w:rFonts w:ascii="Times New Roman" w:hAnsi="Times New Roman" w:cs="Times New Roman" w:eastAsia="Times New Roman"/>
                <w:i/>
                <w:sz w:val="20"/>
              </w:rPr>
              <w:t>trigger buttons</w:t>
            </w:r>
            <w:r>
              <w:rPr>
                <w:rFonts w:ascii="Times New Roman" w:hAnsi="Times New Roman" w:cs="Times New Roman" w:eastAsia="Times New Roman"/>
                <w:sz w:val="20"/>
              </w:rPr>
              <w:t xml:space="preserve"> L1/L2/R1/R2).</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Menyediakan antarmuka fisik terpadu bagi operator: kemudi multi-DOF terkoordinasi (tuas analog), seleksi artikulasi sendi tunggal (tombol aksi), dan aktivasi mode posisi-halus (tombol pemicu).</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Mikrokontroler pengirim</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ESP32 DevKit V1, prosesor ganda Xtensa 32-bit LX6 @ 240 MHz, modul nirkabel Wi-Fi 802.11 b/g/n (2,4 GHz), antarmuka komunikasi perangkat keras SPI/GPIO.</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 xml:space="preserve">Melakukan </w:t>
            </w:r>
            <w:r>
              <w:rPr>
                <w:rFonts w:ascii="Times New Roman" w:hAnsi="Times New Roman" w:cs="Times New Roman" w:eastAsia="Times New Roman"/>
                <w:i/>
                <w:sz w:val="20"/>
              </w:rPr>
              <w:t>polling</w:t>
            </w:r>
            <w:r>
              <w:rPr>
                <w:rFonts w:ascii="Times New Roman" w:hAnsi="Times New Roman" w:cs="Times New Roman" w:eastAsia="Times New Roman"/>
                <w:sz w:val="20"/>
              </w:rPr>
              <w:t xml:space="preserve"> berkala terhadap status tuas dan tombol stik PS2 via pustaka PS2X, menerapkan filter deadzone, penskalaan gain mode posisi-halus (faktor α), dan penguncian posisi (</w:t>
            </w:r>
            <w:r>
              <w:rPr>
                <w:rFonts w:ascii="Times New Roman" w:hAnsi="Times New Roman" w:cs="Times New Roman" w:eastAsia="Times New Roman"/>
                <w:i/>
                <w:sz w:val="20"/>
              </w:rPr>
              <w:t>release-to-hold</w:t>
            </w:r>
            <w:r>
              <w:rPr>
                <w:rFonts w:ascii="Times New Roman" w:hAnsi="Times New Roman" w:cs="Times New Roman" w:eastAsia="Times New Roman"/>
                <w:sz w:val="20"/>
              </w:rPr>
              <w:t>), menyematkan penanda waktu kirim (</w:t>
            </w:r>
            <w:r>
              <w:rPr>
                <w:rFonts w:ascii="Times New Roman" w:hAnsi="Times New Roman" w:cs="Times New Roman" w:eastAsia="Times New Roman"/>
                <w:i/>
                <w:sz w:val="20"/>
              </w:rPr>
              <w:t>t_send</w:t>
            </w:r>
            <w:r>
              <w:rPr>
                <w:rFonts w:ascii="Times New Roman" w:hAnsi="Times New Roman" w:cs="Times New Roman" w:eastAsia="Times New Roman"/>
                <w:sz w:val="20"/>
              </w:rPr>
              <w:t>), lalu mentransmisikan paket via Wi-Fi.</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Mikrokontroler penerima</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ESP32 DevKit V1, konektivitas Wi-Fi 2,4 GHz mode stasiun / titik akses lokal (</w:t>
            </w:r>
            <w:r>
              <w:rPr>
                <w:rFonts w:ascii="Times New Roman" w:hAnsi="Times New Roman" w:cs="Times New Roman" w:eastAsia="Times New Roman"/>
                <w:i/>
                <w:sz w:val="20"/>
              </w:rPr>
              <w:t>AP/STA</w:t>
            </w:r>
            <w:r>
              <w:rPr>
                <w:rFonts w:ascii="Times New Roman" w:hAnsi="Times New Roman" w:cs="Times New Roman" w:eastAsia="Times New Roman"/>
                <w:sz w:val="20"/>
              </w:rPr>
              <w:t>), bus perangkat keras I2C master (GPIO 21 SDA, GPIO 22 SCL).</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Menerima paket perintah teleoperasi, menghitung latensi transmisi (</w:t>
            </w:r>
            <w:r>
              <w:rPr>
                <w:rFonts w:ascii="Times New Roman" w:hAnsi="Times New Roman" w:cs="Times New Roman" w:eastAsia="Times New Roman"/>
                <w:i/>
                <w:sz w:val="20"/>
              </w:rPr>
              <w:t>t_receive - t_send</w:t>
            </w:r>
            <w:r>
              <w:rPr>
                <w:rFonts w:ascii="Times New Roman" w:hAnsi="Times New Roman" w:cs="Times New Roman" w:eastAsia="Times New Roman"/>
                <w:sz w:val="20"/>
              </w:rPr>
              <w:t xml:space="preserve">), memetakan perintah yang sudah terskala menjadi sudut sendi, menegakkan batas sudut aman dan </w:t>
            </w:r>
            <w:r>
              <w:rPr>
                <w:rFonts w:ascii="Times New Roman" w:hAnsi="Times New Roman" w:cs="Times New Roman" w:eastAsia="Times New Roman"/>
                <w:i/>
                <w:sz w:val="20"/>
              </w:rPr>
              <w:t>watchdog</w:t>
            </w:r>
            <w:r>
              <w:rPr>
                <w:rFonts w:ascii="Times New Roman" w:hAnsi="Times New Roman" w:cs="Times New Roman" w:eastAsia="Times New Roman"/>
                <w:sz w:val="20"/>
              </w:rPr>
              <w:t>, serta memperbarui register PCA9685.</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Catu daya terpisah</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Unit catu daya teregulasi 6 V DC kontinu (arus kerja minimal 5 A) untuk rail aktuator servo; regulator tegangan 5 V / 3,3 V DC untuk sirkuit logika mikrokontroler dan driver PCA9685.</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 xml:space="preserve">Memisahkan jalur daya aktuator dari jalur logika guna mencegah gangguan fluktuasi tegangan, </w:t>
            </w:r>
            <w:r>
              <w:rPr>
                <w:rFonts w:ascii="Times New Roman" w:hAnsi="Times New Roman" w:cs="Times New Roman" w:eastAsia="Times New Roman"/>
                <w:i/>
                <w:sz w:val="20"/>
              </w:rPr>
              <w:t>noise</w:t>
            </w:r>
            <w:r>
              <w:rPr>
                <w:rFonts w:ascii="Times New Roman" w:hAnsi="Times New Roman" w:cs="Times New Roman" w:eastAsia="Times New Roman"/>
                <w:sz w:val="20"/>
              </w:rPr>
              <w:t xml:space="preserve"> induktif motor, dan restart mikrokontroler (</w:t>
            </w:r>
            <w:r>
              <w:rPr>
                <w:rFonts w:ascii="Times New Roman" w:hAnsi="Times New Roman" w:cs="Times New Roman" w:eastAsia="Times New Roman"/>
                <w:i/>
                <w:sz w:val="20"/>
              </w:rPr>
              <w:t>brownout reset</w:t>
            </w:r>
            <w:r>
              <w:rPr>
                <w:rFonts w:ascii="Times New Roman" w:hAnsi="Times New Roman" w:cs="Times New Roman" w:eastAsia="Times New Roman"/>
                <w:sz w:val="20"/>
              </w:rPr>
              <w:t>).</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Kapasitor peredam lonjakan</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 xml:space="preserve">Kapasitor elektrolit </w:t>
            </w:r>
            <w:r>
              <w:rPr>
                <w:rFonts w:ascii="Times New Roman" w:hAnsi="Times New Roman" w:cs="Times New Roman" w:eastAsia="Times New Roman"/>
                <w:i/>
                <w:sz w:val="20"/>
              </w:rPr>
              <w:t>bulk</w:t>
            </w:r>
            <w:r>
              <w:rPr>
                <w:rFonts w:ascii="Times New Roman" w:hAnsi="Times New Roman" w:cs="Times New Roman" w:eastAsia="Times New Roman"/>
                <w:sz w:val="20"/>
              </w:rPr>
              <w:t xml:space="preserve"> 1000 µF / 16 V terpasang paralel pada terminal catu daya servo PCA9685, dipadukan kapasitor keramik </w:t>
            </w:r>
            <w:r>
              <w:rPr>
                <w:rFonts w:ascii="Times New Roman" w:hAnsi="Times New Roman" w:cs="Times New Roman" w:eastAsia="Times New Roman"/>
                <w:i/>
                <w:sz w:val="20"/>
              </w:rPr>
              <w:t>bypass</w:t>
            </w:r>
            <w:r>
              <w:rPr>
                <w:rFonts w:ascii="Times New Roman" w:hAnsi="Times New Roman" w:cs="Times New Roman" w:eastAsia="Times New Roman"/>
                <w:sz w:val="20"/>
              </w:rPr>
              <w:t xml:space="preserve"> 0,1 µF pada rail VCC logika.</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Meredam lonjakan arus sesaat (</w:t>
            </w:r>
            <w:r>
              <w:rPr>
                <w:rFonts w:ascii="Times New Roman" w:hAnsi="Times New Roman" w:cs="Times New Roman" w:eastAsia="Times New Roman"/>
                <w:i/>
                <w:sz w:val="20"/>
              </w:rPr>
              <w:t>transient current spike</w:t>
            </w:r>
            <w:r>
              <w:rPr>
                <w:rFonts w:ascii="Times New Roman" w:hAnsi="Times New Roman" w:cs="Times New Roman" w:eastAsia="Times New Roman"/>
                <w:sz w:val="20"/>
              </w:rPr>
              <w:t>) ketika motor servo mulai bergerak atau mengalami kondisi torsi beban puncak.</w:t>
            </w:r>
          </w:p>
        </w:tc>
      </w:tr>
      <w:tr>
        <w:trPr>
          <w:cantSplit/>
        </w:trPr>
        <w:tc>
          <w:tcPr>
            <w:tcW w:type="dxa" w:w="1964"/>
          </w:tcPr>
          <w:p>
            <w:pPr>
              <w:keepNext w:val="0"/>
              <w:widowControl/>
              <w:spacing w:before="0" w:after="0" w:line="240" w:lineRule="auto"/>
              <w:jc w:val="left"/>
            </w:pPr>
            <w:r/>
            <w:r>
              <w:rPr>
                <w:rFonts w:ascii="Times New Roman" w:hAnsi="Times New Roman" w:cs="Times New Roman" w:eastAsia="Times New Roman"/>
                <w:b/>
                <w:sz w:val="20"/>
              </w:rPr>
              <w:t>Objek uji &amp; kisi ukur</w:t>
            </w:r>
          </w:p>
        </w:tc>
        <w:tc>
          <w:tcPr>
            <w:tcW w:type="dxa" w:w="3270"/>
          </w:tcPr>
          <w:p>
            <w:pPr>
              <w:keepNext w:val="0"/>
              <w:widowControl/>
              <w:spacing w:before="0" w:after="0" w:line="240" w:lineRule="auto"/>
              <w:jc w:val="left"/>
            </w:pPr>
            <w:r/>
            <w:r>
              <w:rPr>
                <w:rFonts w:ascii="Times New Roman" w:hAnsi="Times New Roman" w:cs="Times New Roman" w:eastAsia="Times New Roman"/>
                <w:sz w:val="20"/>
              </w:rPr>
              <w:t>Balok busa densitas seragam berukuran 30 mm × 30 mm × 30 mm (bobot ±15 gram); papan uji dengan kisi koordinat bertingkat milimeter (ketelitian pembacaan 0,5 mm).</w:t>
            </w:r>
          </w:p>
        </w:tc>
        <w:tc>
          <w:tcPr>
            <w:tcW w:type="dxa" w:w="3791"/>
          </w:tcPr>
          <w:p>
            <w:pPr>
              <w:keepNext w:val="0"/>
              <w:widowControl/>
              <w:spacing w:before="0" w:after="0" w:line="240" w:lineRule="auto"/>
              <w:jc w:val="left"/>
            </w:pPr>
            <w:r/>
            <w:r>
              <w:rPr>
                <w:rFonts w:ascii="Times New Roman" w:hAnsi="Times New Roman" w:cs="Times New Roman" w:eastAsia="Times New Roman"/>
                <w:sz w:val="20"/>
              </w:rPr>
              <w:t>Menyediakan target tugas pemindahan dan penempatan teleoperasi terstandardisasi untuk mengevaluasi galat jarak penempatan secara empiris.</w:t>
            </w:r>
          </w:p>
        </w:tc>
      </w:tr>
    </w:tbl>
    <w:p>
      <w:pPr>
        <w:keepNext w:val="0"/>
        <w:widowControl/>
        <w:spacing w:before="0" w:after="0" w:line="240" w:lineRule="auto"/>
      </w:pPr>
      <w:r>
        <w:rPr>
          <w:sz w:val="12"/>
        </w:rPr>
      </w:r>
    </w:p>
    <w:p>
      <w:pPr>
        <w:pStyle w:val="Heading3"/>
        <w:keepNext/>
        <w:widowControl/>
        <w:spacing w:before="200" w:after="80" w:line="276" w:lineRule="auto"/>
        <w:jc w:val="left"/>
      </w:pPr>
      <w:r>
        <w:rPr>
          <w:rFonts w:ascii="Times New Roman" w:hAnsi="Times New Roman" w:cs="Times New Roman" w:eastAsia="Times New Roman"/>
          <w:b/>
          <w:color w:val="000000"/>
          <w:sz w:val="24"/>
        </w:rPr>
        <w:t>Lampiran 4. Skema Rangkaian Kelistrikan Teleoperasi</w:t>
      </w:r>
    </w:p>
    <w:p>
      <w:pPr>
        <w:keepNext w:val="0"/>
        <w:widowControl/>
        <w:spacing w:before="0" w:after="120" w:line="276" w:lineRule="auto"/>
        <w:jc w:val="both"/>
      </w:pPr>
      <w:r>
        <w:rPr>
          <w:rFonts w:ascii="Times New Roman" w:hAnsi="Times New Roman" w:cs="Times New Roman" w:eastAsia="Times New Roman"/>
          <w:sz w:val="24"/>
        </w:rPr>
        <w:t xml:space="preserve">Arsitektur teleoperasi menggunakan rantai kendali terisolasi: </w:t>
      </w:r>
      <w:r>
        <w:rPr>
          <w:rFonts w:ascii="Times New Roman" w:hAnsi="Times New Roman" w:cs="Times New Roman" w:eastAsia="Times New Roman"/>
          <w:b/>
          <w:sz w:val="24"/>
        </w:rPr>
        <w:t>Stik PS2 → ESP32 Pengirim → Wi-Fi 2,4 GHz → ESP32 Penerima → PCA9685 → 5× Servo MG996R</w:t>
      </w:r>
      <w:r>
        <w:rPr>
          <w:rFonts w:ascii="Times New Roman" w:hAnsi="Times New Roman" w:cs="Times New Roman" w:eastAsia="Times New Roman"/>
          <w:sz w:val="24"/>
        </w:rPr>
        <w:t>.</w:t>
      </w:r>
    </w:p>
    <w:p>
      <w:pPr>
        <w:pStyle w:val="Heading4"/>
        <w:keepNext/>
        <w:widowControl/>
        <w:spacing w:before="160" w:after="80" w:line="276" w:lineRule="auto"/>
        <w:jc w:val="left"/>
      </w:pPr>
      <w:r>
        <w:rPr>
          <w:rFonts w:ascii="Times New Roman" w:hAnsi="Times New Roman" w:cs="Times New Roman" w:eastAsia="Times New Roman"/>
          <w:b/>
          <w:color w:val="000000"/>
          <w:sz w:val="24"/>
        </w:rPr>
        <w:t>1. Diagram Blok Aliran Sistem Rangkaian</w:t>
      </w:r>
    </w:p>
    <w:p>
      <w:pPr>
        <w:keepNext/>
        <w:widowControl/>
        <w:spacing w:before="0" w:after="0" w:line="240" w:lineRule="auto"/>
        <w:ind w:left="227"/>
        <w:jc w:val="left"/>
      </w:pPr>
      <w:r>
        <w:rPr>
          <w:rFonts w:ascii="Courier New" w:hAnsi="Courier New" w:cs="Courier New" w:eastAsia="Courier New"/>
          <w:sz w:val="17"/>
        </w:rPr>
        <w:t>┌──────────────────────────────────────────────────────────────────────────┐</w:t>
      </w:r>
    </w:p>
    <w:p>
      <w:pPr>
        <w:keepNext/>
        <w:widowControl/>
        <w:spacing w:before="0" w:after="0" w:line="240" w:lineRule="auto"/>
        <w:ind w:left="227"/>
        <w:jc w:val="left"/>
      </w:pPr>
      <w:r>
        <w:rPr>
          <w:rFonts w:ascii="Courier New" w:hAnsi="Courier New" w:cs="Courier New" w:eastAsia="Courier New"/>
          <w:sz w:val="17"/>
        </w:rPr>
        <w:t>│                   UNIT OPERATOR (SISI PENGIRIM)                          │</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  ┌───────────────────────┐             ┌──────────────────────────────┐  │</w:t>
      </w:r>
    </w:p>
    <w:p>
      <w:pPr>
        <w:keepNext/>
        <w:widowControl/>
        <w:spacing w:before="0" w:after="0" w:line="240" w:lineRule="auto"/>
        <w:ind w:left="227"/>
        <w:jc w:val="left"/>
      </w:pPr>
      <w:r>
        <w:rPr>
          <w:rFonts w:ascii="Courier New" w:hAnsi="Courier New" w:cs="Courier New" w:eastAsia="Courier New"/>
          <w:sz w:val="17"/>
        </w:rPr>
        <w:t>│  │   KONTROLER STIK PS2  │             │      ESP32 PENGIRIM          │  │</w:t>
      </w:r>
    </w:p>
    <w:p>
      <w:pPr>
        <w:keepNext/>
        <w:widowControl/>
        <w:spacing w:before="0" w:after="0" w:line="240" w:lineRule="auto"/>
        <w:ind w:left="227"/>
        <w:jc w:val="left"/>
      </w:pPr>
      <w:r>
        <w:rPr>
          <w:rFonts w:ascii="Courier New" w:hAnsi="Courier New" w:cs="Courier New" w:eastAsia="Courier New"/>
          <w:sz w:val="17"/>
        </w:rPr>
        <w:t>│  │                       │  Serial     │                              │  │</w:t>
      </w:r>
    </w:p>
    <w:p>
      <w:pPr>
        <w:keepNext/>
        <w:widowControl/>
        <w:spacing w:before="0" w:after="0" w:line="240" w:lineRule="auto"/>
        <w:ind w:left="227"/>
        <w:jc w:val="left"/>
      </w:pPr>
      <w:r>
        <w:rPr>
          <w:rFonts w:ascii="Courier New" w:hAnsi="Courier New" w:cs="Courier New" w:eastAsia="Courier New"/>
          <w:sz w:val="17"/>
        </w:rPr>
        <w:t>│  │ • Tuas Analog Kiri    │  4-kawat    │ • Pembacaan status via PS2X  │  │</w:t>
      </w:r>
    </w:p>
    <w:p>
      <w:pPr>
        <w:keepNext/>
        <w:widowControl/>
        <w:spacing w:before="0" w:after="0" w:line="240" w:lineRule="auto"/>
        <w:ind w:left="227"/>
        <w:jc w:val="left"/>
      </w:pPr>
      <w:r>
        <w:rPr>
          <w:rFonts w:ascii="Courier New" w:hAnsi="Courier New" w:cs="Courier New" w:eastAsia="Courier New"/>
          <w:sz w:val="17"/>
        </w:rPr>
        <w:t>│  │ • Tuas Analog Kanan   │  (polled):  │ • Filter deadzone tuas       │  │</w:t>
      </w:r>
    </w:p>
    <w:p>
      <w:pPr>
        <w:keepNext/>
        <w:widowControl/>
        <w:spacing w:before="0" w:after="0" w:line="240" w:lineRule="auto"/>
        <w:ind w:left="227"/>
        <w:jc w:val="left"/>
      </w:pPr>
      <w:r>
        <w:rPr>
          <w:rFonts w:ascii="Courier New" w:hAnsi="Courier New" w:cs="Courier New" w:eastAsia="Courier New"/>
          <w:sz w:val="17"/>
        </w:rPr>
        <w:t>│  │ • Tombol Aksi (ABXY)  │  DATA, CMD, │ • Penskalaan gain α untuk    │  │</w:t>
      </w:r>
    </w:p>
    <w:p>
      <w:pPr>
        <w:keepNext/>
        <w:widowControl/>
        <w:spacing w:before="0" w:after="0" w:line="240" w:lineRule="auto"/>
        <w:ind w:left="227"/>
        <w:jc w:val="left"/>
      </w:pPr>
      <w:r>
        <w:rPr>
          <w:rFonts w:ascii="Courier New" w:hAnsi="Courier New" w:cs="Courier New" w:eastAsia="Courier New"/>
          <w:sz w:val="17"/>
        </w:rPr>
        <w:t>│  │ • Tombol Pemicu (L/R) │  CLK, ATT   │   mode posisi-halus          │  │</w:t>
      </w:r>
    </w:p>
    <w:p>
      <w:pPr>
        <w:keepNext/>
        <w:widowControl/>
        <w:spacing w:before="0" w:after="0" w:line="240" w:lineRule="auto"/>
        <w:ind w:left="227"/>
        <w:jc w:val="left"/>
      </w:pPr>
      <w:r>
        <w:rPr>
          <w:rFonts w:ascii="Courier New" w:hAnsi="Courier New" w:cs="Courier New" w:eastAsia="Courier New"/>
          <w:sz w:val="17"/>
        </w:rPr>
        <w:t>│  └───────────────────────┘             │ • Logika release-to-hold     │  │</w:t>
      </w:r>
    </w:p>
    <w:p>
      <w:pPr>
        <w:keepNext/>
        <w:widowControl/>
        <w:spacing w:before="0" w:after="0" w:line="240" w:lineRule="auto"/>
        <w:ind w:left="227"/>
        <w:jc w:val="left"/>
      </w:pPr>
      <w:r>
        <w:rPr>
          <w:rFonts w:ascii="Courier New" w:hAnsi="Courier New" w:cs="Courier New" w:eastAsia="Courier New"/>
          <w:sz w:val="17"/>
        </w:rPr>
        <w:t>│                                        │ • Penanda waktu (t_send)     │  │</w:t>
      </w:r>
    </w:p>
    <w:p>
      <w:pPr>
        <w:keepNext/>
        <w:widowControl/>
        <w:spacing w:before="0" w:after="0" w:line="240" w:lineRule="auto"/>
        <w:ind w:left="227"/>
        <w:jc w:val="left"/>
      </w:pPr>
      <w:r>
        <w:rPr>
          <w:rFonts w:ascii="Courier New" w:hAnsi="Courier New" w:cs="Courier New" w:eastAsia="Courier New"/>
          <w:sz w:val="17"/>
        </w:rPr>
        <w:t>│                                        │ • Modul Wi-Fi 2,4 GHz TX     │  │</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Gelombang Radio Wi-Fi</w:t>
      </w:r>
    </w:p>
    <w:p>
      <w:pPr>
        <w:keepNext/>
        <w:widowControl/>
        <w:spacing w:before="0" w:after="0" w:line="240" w:lineRule="auto"/>
        <w:ind w:left="227"/>
        <w:jc w:val="left"/>
      </w:pPr>
      <w:r>
        <w:rPr>
          <w:rFonts w:ascii="Courier New" w:hAnsi="Courier New" w:cs="Courier New" w:eastAsia="Courier New"/>
          <w:sz w:val="17"/>
        </w:rPr>
        <w:t xml:space="preserve">                                                        │ Paket UDP (2,4 GHz)</w:t>
      </w:r>
    </w:p>
    <w:p>
      <w:pPr>
        <w:keepNext/>
        <w:widowControl/>
        <w:spacing w:before="0" w:after="0" w:line="240" w:lineRule="auto"/>
        <w:ind w:left="227"/>
        <w:jc w:val="left"/>
      </w:pPr>
      <w:r>
        <w:rPr>
          <w:rFonts w:ascii="Courier New" w:hAnsi="Courier New" w:cs="Courier New" w:eastAsia="Courier New"/>
          <w:sz w:val="17"/>
        </w:rPr>
        <w:t xml:space="preserve">                                                        │ (Jarak Uji: 1 m &amp; 3 m)</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w:t>
      </w:r>
    </w:p>
    <w:p>
      <w:pPr>
        <w:keepNext/>
        <w:widowControl/>
        <w:spacing w:before="0" w:after="0" w:line="240" w:lineRule="auto"/>
        <w:ind w:left="227"/>
        <w:jc w:val="left"/>
      </w:pPr>
      <w:r>
        <w:rPr>
          <w:rFonts w:ascii="Courier New" w:hAnsi="Courier New" w:cs="Courier New" w:eastAsia="Courier New"/>
          <w:sz w:val="17"/>
        </w:rPr>
        <w:t>│                    UNIT MANIPULATOR (SISI PENERIMA)                      │</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  │   ESP32 PENERIMA                                                   │  │</w:t>
      </w:r>
    </w:p>
    <w:p>
      <w:pPr>
        <w:keepNext/>
        <w:widowControl/>
        <w:spacing w:before="0" w:after="0" w:line="240" w:lineRule="auto"/>
        <w:ind w:left="227"/>
        <w:jc w:val="left"/>
      </w:pPr>
      <w:r>
        <w:rPr>
          <w:rFonts w:ascii="Courier New" w:hAnsi="Courier New" w:cs="Courier New" w:eastAsia="Courier New"/>
          <w:sz w:val="17"/>
        </w:rPr>
        <w:t>│  │   • Menerima paket &amp; hitung latensi: t_latency = t_receive - t_send│  │</w:t>
      </w:r>
    </w:p>
    <w:p>
      <w:pPr>
        <w:keepNext/>
        <w:widowControl/>
        <w:spacing w:before="0" w:after="0" w:line="240" w:lineRule="auto"/>
        <w:ind w:left="227"/>
        <w:jc w:val="left"/>
      </w:pPr>
      <w:r>
        <w:rPr>
          <w:rFonts w:ascii="Courier New" w:hAnsi="Courier New" w:cs="Courier New" w:eastAsia="Courier New"/>
          <w:sz w:val="17"/>
        </w:rPr>
        <w:t>│  │   • Pemetaan perintah terskala ke sudut sendi (Persamaan 2 dan 3)  │  │</w:t>
      </w:r>
    </w:p>
    <w:p>
      <w:pPr>
        <w:keepNext/>
        <w:widowControl/>
        <w:spacing w:before="0" w:after="0" w:line="240" w:lineRule="auto"/>
        <w:ind w:left="227"/>
        <w:jc w:val="left"/>
      </w:pPr>
      <w:r>
        <w:rPr>
          <w:rFonts w:ascii="Courier New" w:hAnsi="Courier New" w:cs="Courier New" w:eastAsia="Courier New"/>
          <w:sz w:val="17"/>
        </w:rPr>
        <w:t>│  │   • Penegakan batas sudut (clamp) &amp; watchdog saat tautan terputus  │  │</w:t>
      </w:r>
    </w:p>
    <w:p>
      <w:pPr>
        <w:keepNext/>
        <w:widowControl/>
        <w:spacing w:before="0" w:after="0" w:line="240" w:lineRule="auto"/>
        <w:ind w:left="227"/>
        <w:jc w:val="left"/>
      </w:pPr>
      <w:r>
        <w:rPr>
          <w:rFonts w:ascii="Courier New" w:hAnsi="Courier New" w:cs="Courier New" w:eastAsia="Courier New"/>
          <w:sz w:val="17"/>
        </w:rPr>
        <w:t>│  │   • Pustaka Wire master I2C                                        │  │</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                                    │ Jalur I2C (SDA: GPIO 21, SCL: GPIO 22)</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  │   DRIVER PWM PCA9685 (16-Kanal, 12-bit, frekuensi 50 Hz)           │  │</w:t>
      </w:r>
    </w:p>
    <w:p>
      <w:pPr>
        <w:keepNext/>
        <w:widowControl/>
        <w:spacing w:before="0" w:after="0" w:line="240" w:lineRule="auto"/>
        <w:ind w:left="227"/>
        <w:jc w:val="left"/>
      </w:pPr>
      <w:r>
        <w:rPr>
          <w:rFonts w:ascii="Courier New" w:hAnsi="Courier New" w:cs="Courier New" w:eastAsia="Courier New"/>
          <w:sz w:val="17"/>
        </w:rPr>
        <w:t>│  │   • VCC Logika : 3,3 V / 5 V (dari regulator logika ESP32)         │  │</w:t>
      </w:r>
    </w:p>
    <w:p>
      <w:pPr>
        <w:keepNext/>
        <w:widowControl/>
        <w:spacing w:before="0" w:after="0" w:line="240" w:lineRule="auto"/>
        <w:ind w:left="227"/>
        <w:jc w:val="left"/>
      </w:pPr>
      <w:r>
        <w:rPr>
          <w:rFonts w:ascii="Courier New" w:hAnsi="Courier New" w:cs="Courier New" w:eastAsia="Courier New"/>
          <w:sz w:val="17"/>
        </w:rPr>
        <w:t>│  │   • V+ Servo   : Rail 6 V terpisah (dari Adaptor 6 V 5 A)          │  │</w:t>
      </w:r>
    </w:p>
    <w:p>
      <w:pPr>
        <w:keepNext/>
        <w:widowControl/>
        <w:spacing w:before="0" w:after="0" w:line="240" w:lineRule="auto"/>
        <w:ind w:left="227"/>
        <w:jc w:val="left"/>
      </w:pPr>
      <w:r>
        <w:rPr>
          <w:rFonts w:ascii="Courier New" w:hAnsi="Courier New" w:cs="Courier New" w:eastAsia="Courier New"/>
          <w:sz w:val="17"/>
        </w:rPr>
        <w:t>│  │   • Kapasitor  : Elektrolit 1000 µF paralel pada rail V+ ke GND    │  │</w:t>
      </w:r>
    </w:p>
    <w:p>
      <w:pPr>
        <w:keepNext/>
        <w:widowControl/>
        <w:spacing w:before="0" w:after="0" w:line="240" w:lineRule="auto"/>
        <w:ind w:left="227"/>
        <w:jc w:val="left"/>
      </w:pPr>
      <w:r>
        <w:rPr>
          <w:rFonts w:ascii="Courier New" w:hAnsi="Courier New" w:cs="Courier New" w:eastAsia="Courier New"/>
          <w:sz w:val="17"/>
        </w:rPr>
        <w:t>│  └────────┬───────────┬───────────┬───────────┬───────────┬───────────┘  │</w:t>
      </w:r>
    </w:p>
    <w:p>
      <w:pPr>
        <w:keepNext/>
        <w:widowControl/>
        <w:spacing w:before="0" w:after="0" w:line="240" w:lineRule="auto"/>
        <w:ind w:left="227"/>
        <w:jc w:val="left"/>
      </w:pPr>
      <w:r>
        <w:rPr>
          <w:rFonts w:ascii="Courier New" w:hAnsi="Courier New" w:cs="Courier New" w:eastAsia="Courier New"/>
          <w:sz w:val="17"/>
        </w:rPr>
        <w:t>│           │CH0        │CH1        │CH2        │CH3        │CH4           │</w:t>
      </w:r>
    </w:p>
    <w:p>
      <w:pPr>
        <w:keepNext/>
        <w:widowControl/>
        <w:spacing w:before="0" w:after="0" w:line="240" w:lineRule="auto"/>
        <w:ind w:left="227"/>
        <w:jc w:val="left"/>
      </w:pPr>
      <w:r>
        <w:rPr>
          <w:rFonts w:ascii="Courier New" w:hAnsi="Courier New" w:cs="Courier New" w:eastAsia="Courier New"/>
          <w:sz w:val="17"/>
        </w:rPr>
        <w:t>│           ▼           ▼           ▼           ▼           ▼              │</w:t>
      </w:r>
    </w:p>
    <w:p>
      <w:pPr>
        <w:keepNext/>
        <w:widowControl/>
        <w:spacing w:before="0" w:after="0" w:line="240" w:lineRule="auto"/>
        <w:ind w:left="227"/>
        <w:jc w:val="left"/>
      </w:pPr>
      <w:r>
        <w:rPr>
          <w:rFonts w:ascii="Courier New" w:hAnsi="Courier New" w:cs="Courier New" w:eastAsia="Courier New"/>
          <w:sz w:val="17"/>
        </w:rPr>
        <w:t>│       ┌───────┐   ┌───────┐   ┌───────┐   ┌───────┐   ┌───────┐          │</w:t>
      </w:r>
    </w:p>
    <w:p>
      <w:pPr>
        <w:keepNext/>
        <w:widowControl/>
        <w:spacing w:before="0" w:after="0" w:line="240" w:lineRule="auto"/>
        <w:ind w:left="227"/>
        <w:jc w:val="left"/>
      </w:pPr>
      <w:r>
        <w:rPr>
          <w:rFonts w:ascii="Courier New" w:hAnsi="Courier New" w:cs="Courier New" w:eastAsia="Courier New"/>
          <w:sz w:val="17"/>
        </w:rPr>
        <w:t>│       │ Servo │   │ Servo │   │ Servo │   │ Servo │   │ Servo │          │</w:t>
      </w:r>
    </w:p>
    <w:p>
      <w:pPr>
        <w:keepNext/>
        <w:widowControl/>
        <w:spacing w:before="0" w:after="0" w:line="240" w:lineRule="auto"/>
        <w:ind w:left="227"/>
        <w:jc w:val="left"/>
      </w:pPr>
      <w:r>
        <w:rPr>
          <w:rFonts w:ascii="Courier New" w:hAnsi="Courier New" w:cs="Courier New" w:eastAsia="Courier New"/>
          <w:sz w:val="17"/>
        </w:rPr>
        <w:t>│       │ Base  │   │ Bahu  │   │ Siku  │   │ Pergl.│   │Gripper│          │</w:t>
      </w:r>
    </w:p>
    <w:p>
      <w:pPr>
        <w:keepNext/>
        <w:widowControl/>
        <w:spacing w:before="0" w:after="0" w:line="240" w:lineRule="auto"/>
        <w:ind w:left="227"/>
        <w:jc w:val="left"/>
      </w:pPr>
      <w:r>
        <w:rPr>
          <w:rFonts w:ascii="Courier New" w:hAnsi="Courier New" w:cs="Courier New" w:eastAsia="Courier New"/>
          <w:sz w:val="17"/>
        </w:rPr>
        <w:t>│       │ MG996R│   │ MG996R│   │ MG996R│   │ MG996R│   │ MG996R│          │</w:t>
      </w:r>
    </w:p>
    <w:p>
      <w:pPr>
        <w:keepNext/>
        <w:widowControl/>
        <w:spacing w:before="0" w:after="0" w:line="240" w:lineRule="auto"/>
        <w:ind w:left="227"/>
        <w:jc w:val="left"/>
      </w:pPr>
      <w:r>
        <w:rPr>
          <w:rFonts w:ascii="Courier New" w:hAnsi="Courier New" w:cs="Courier New" w:eastAsia="Courier New"/>
          <w:sz w:val="17"/>
        </w:rPr>
        <w:t>│       └───────┘   └───────┘   └───────┘   └───────┘   └───────┘          │</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  ══════════════════ JALUR CATU DAYA &amp; MASSA BERSAMA ══════════════════   │</w:t>
      </w:r>
    </w:p>
    <w:p>
      <w:pPr>
        <w:keepNext/>
        <w:widowControl/>
        <w:spacing w:before="0" w:after="0" w:line="240" w:lineRule="auto"/>
        <w:ind w:left="227"/>
        <w:jc w:val="left"/>
      </w:pPr>
      <w:r>
        <w:rPr>
          <w:rFonts w:ascii="Courier New" w:hAnsi="Courier New" w:cs="Courier New" w:eastAsia="Courier New"/>
          <w:sz w:val="17"/>
        </w:rPr>
        <w:t>│  Adaptor 6 V 5 A ───▶ Rail V+ Servo PCA9685 ───▶ Motor Servo (MG996R)    │</w:t>
      </w:r>
    </w:p>
    <w:p>
      <w:pPr>
        <w:keepNext/>
        <w:widowControl/>
        <w:spacing w:before="0" w:after="0" w:line="240" w:lineRule="auto"/>
        <w:ind w:left="227"/>
        <w:jc w:val="left"/>
      </w:pPr>
      <w:r>
        <w:rPr>
          <w:rFonts w:ascii="Courier New" w:hAnsi="Courier New" w:cs="Courier New" w:eastAsia="Courier New"/>
          <w:sz w:val="17"/>
        </w:rPr>
        <w:t>│  Adaptor 5 V 2 A ───▶ VCC Logika ESP32 &amp; VCC PCA9685                     │</w:t>
      </w:r>
    </w:p>
    <w:p>
      <w:pPr>
        <w:keepNext/>
        <w:widowControl/>
        <w:spacing w:before="0" w:after="0" w:line="240" w:lineRule="auto"/>
        <w:ind w:left="227"/>
        <w:jc w:val="left"/>
      </w:pPr>
      <w:r>
        <w:rPr>
          <w:rFonts w:ascii="Courier New" w:hAnsi="Courier New" w:cs="Courier New" w:eastAsia="Courier New"/>
          <w:sz w:val="17"/>
        </w:rPr>
        <w:t>│  COMMON GROUND   ───▶ Penyatuan seluruh titik GND logika &amp; daya aktuator │</w:t>
      </w:r>
    </w:p>
    <w:p>
      <w:pPr>
        <w:keepNext w:val="0"/>
        <w:widowControl/>
        <w:spacing w:before="0" w:after="0" w:line="240" w:lineRule="auto"/>
        <w:ind w:left="227"/>
        <w:jc w:val="left"/>
      </w:pPr>
      <w:r>
        <w:rPr>
          <w:rFonts w:ascii="Courier New" w:hAnsi="Courier New" w:cs="Courier New" w:eastAsia="Courier New"/>
          <w:sz w:val="17"/>
        </w:rPr>
        <w:t>└──────────────────────────────────────────────────────────────────────────┘</w:t>
      </w:r>
    </w:p>
    <w:p>
      <w:pPr>
        <w:pStyle w:val="Heading4"/>
        <w:keepNext/>
        <w:widowControl/>
        <w:spacing w:before="160" w:after="80" w:line="276" w:lineRule="auto"/>
        <w:jc w:val="left"/>
      </w:pPr>
      <w:r>
        <w:rPr>
          <w:rFonts w:ascii="Times New Roman" w:hAnsi="Times New Roman" w:cs="Times New Roman" w:eastAsia="Times New Roman"/>
          <w:b/>
          <w:color w:val="000000"/>
          <w:sz w:val="24"/>
        </w:rPr>
        <w:t>2. Rincian Hubungan Perkabelan Antar-Pin</w:t>
      </w:r>
    </w:p>
    <w:p>
      <w:pPr>
        <w:keepNext/>
        <w:widowControl/>
        <w:spacing w:before="120" w:after="80" w:line="276" w:lineRule="auto"/>
        <w:jc w:val="left"/>
      </w:pPr>
      <w:r>
        <w:rPr>
          <w:rFonts w:ascii="Times New Roman" w:hAnsi="Times New Roman" w:cs="Times New Roman" w:eastAsia="Times New Roman"/>
          <w:b/>
          <w:sz w:val="24"/>
        </w:rPr>
        <w:t>A. Koneksi Stik PS2 ke ESP32 Pengirim (Unit Operator)</w:t>
      </w:r>
    </w:p>
    <w:p>
      <w:pPr>
        <w:keepNext/>
        <w:widowControl/>
        <w:spacing w:before="120" w:after="80" w:line="240" w:lineRule="auto"/>
        <w:jc w:val="center"/>
      </w:pPr>
      <w:r>
        <w:rPr>
          <w:rFonts w:ascii="Times New Roman" w:hAnsi="Times New Roman" w:cs="Times New Roman" w:eastAsia="Times New Roman"/>
          <w:i/>
          <w:sz w:val="20"/>
        </w:rPr>
        <w:t>Tabel 5. Pemetaan pin stik PS2 ke ESP32 pengirim</w:t>
      </w:r>
    </w:p>
    <w:p>
      <w:pPr>
        <w:keepNext/>
        <w:widowControl/>
        <w:spacing w:before="0" w:after="120" w:line="276" w:lineRule="auto"/>
        <w:jc w:val="both"/>
      </w:pPr>
      <w:r>
        <w:rPr>
          <w:rFonts w:ascii="Times New Roman" w:hAnsi="Times New Roman" w:cs="Times New Roman" w:eastAsia="Times New Roman"/>
          <w:sz w:val="24"/>
        </w:rPr>
        <w:t xml:space="preserve">Pustaka </w:t>
      </w:r>
      <w:r>
        <w:rPr>
          <w:rFonts w:ascii="Courier New" w:hAnsi="Courier New" w:cs="Courier New" w:eastAsia="Courier New"/>
          <w:sz w:val="24"/>
        </w:rPr>
        <w:t>PS2X_lib</w:t>
      </w:r>
      <w:r>
        <w:rPr>
          <w:rFonts w:ascii="Times New Roman" w:hAnsi="Times New Roman" w:cs="Times New Roman" w:eastAsia="Times New Roman"/>
          <w:sz w:val="24"/>
        </w:rPr>
        <w:t xml:space="preserve"> membaca protokol serial stik melalui empat jalur sinyal digital yang dihubungkan ke GPIO ESP32:</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2256"/>
        <w:gridCol w:w="2256"/>
        <w:gridCol w:w="2256"/>
        <w:gridCol w:w="2256"/>
      </w:tblGrid>
      <w:tr>
        <w:trPr>
          <w:cantSplit/>
          <w:tblHeader/>
        </w:trPr>
        <w:tc>
          <w:tcPr>
            <w:tcW w:type="dxa" w:w="1104"/>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Pin Stik PS2</w:t>
            </w:r>
          </w:p>
        </w:tc>
        <w:tc>
          <w:tcPr>
            <w:tcW w:type="dxa" w:w="1292"/>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Label Fungsi</w:t>
            </w:r>
          </w:p>
        </w:tc>
        <w:tc>
          <w:tcPr>
            <w:tcW w:type="dxa" w:w="1247"/>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Pin GPIO ESP32 Pengirim</w:t>
            </w:r>
          </w:p>
        </w:tc>
        <w:tc>
          <w:tcPr>
            <w:tcW w:type="dxa" w:w="5382"/>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Keterangan Sambungan</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1</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DATA (MISO)</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GPIO 19</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 xml:space="preserve">Saluran luaran data dari kontroler ke ESP32 (dilengkapi </w:t>
            </w:r>
            <w:r>
              <w:rPr>
                <w:rFonts w:ascii="Times New Roman" w:hAnsi="Times New Roman" w:cs="Times New Roman" w:eastAsia="Times New Roman"/>
                <w:i/>
                <w:sz w:val="20"/>
              </w:rPr>
              <w:t>internal pull-up</w:t>
            </w:r>
            <w:r>
              <w:rPr>
                <w:rFonts w:ascii="Times New Roman" w:hAnsi="Times New Roman" w:cs="Times New Roman" w:eastAsia="Times New Roman"/>
                <w:sz w:val="20"/>
              </w:rPr>
              <w:t xml:space="preserve"> atau resistor eksternal 4,7 kΩ ke 3,3 V).</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2</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COMMAND (MOSI)</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GPIO 23</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Saluran perintah konfigurasi dari ESP32 ke kontroler.</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4</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GROUND</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GND</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Terhubung ke saluran ground bersama (</w:t>
            </w:r>
            <w:r>
              <w:rPr>
                <w:rFonts w:ascii="Times New Roman" w:hAnsi="Times New Roman" w:cs="Times New Roman" w:eastAsia="Times New Roman"/>
                <w:i/>
                <w:sz w:val="20"/>
              </w:rPr>
              <w:t>common ground</w:t>
            </w:r>
            <w:r>
              <w:rPr>
                <w:rFonts w:ascii="Times New Roman" w:hAnsi="Times New Roman" w:cs="Times New Roman" w:eastAsia="Times New Roman"/>
                <w:sz w:val="20"/>
              </w:rPr>
              <w:t>).</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5</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POWER (VCC)</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3,3 V / 5 V</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Catu daya kontroler (3,3 V untuk receiver nirkabel / 5 V untuk stik berkabel).</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6</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ATTENTION (CS)</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GPIO 5</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Saluran pemilihan perangkat (</w:t>
            </w:r>
            <w:r>
              <w:rPr>
                <w:rFonts w:ascii="Times New Roman" w:hAnsi="Times New Roman" w:cs="Times New Roman" w:eastAsia="Times New Roman"/>
                <w:i/>
                <w:sz w:val="20"/>
              </w:rPr>
              <w:t>chip select / attention</w:t>
            </w:r>
            <w:r>
              <w:rPr>
                <w:rFonts w:ascii="Times New Roman" w:hAnsi="Times New Roman" w:cs="Times New Roman" w:eastAsia="Times New Roman"/>
                <w:sz w:val="20"/>
              </w:rPr>
              <w:t>), bernilai aktif rendah (</w:t>
            </w:r>
            <w:r>
              <w:rPr>
                <w:rFonts w:ascii="Times New Roman" w:hAnsi="Times New Roman" w:cs="Times New Roman" w:eastAsia="Times New Roman"/>
                <w:i/>
                <w:sz w:val="20"/>
              </w:rPr>
              <w:t>active low</w:t>
            </w:r>
            <w:r>
              <w:rPr>
                <w:rFonts w:ascii="Times New Roman" w:hAnsi="Times New Roman" w:cs="Times New Roman" w:eastAsia="Times New Roman"/>
                <w:sz w:val="20"/>
              </w:rPr>
              <w:t>).</w:t>
            </w:r>
          </w:p>
        </w:tc>
      </w:tr>
      <w:tr>
        <w:trPr>
          <w:cantSplit/>
        </w:trPr>
        <w:tc>
          <w:tcPr>
            <w:tcW w:type="dxa" w:w="1104"/>
          </w:tcPr>
          <w:p>
            <w:pPr>
              <w:keepNext w:val="0"/>
              <w:widowControl/>
              <w:spacing w:before="0" w:after="0" w:line="240" w:lineRule="auto"/>
              <w:jc w:val="left"/>
            </w:pPr>
            <w:r/>
            <w:r>
              <w:rPr>
                <w:rFonts w:ascii="Times New Roman" w:hAnsi="Times New Roman" w:cs="Times New Roman" w:eastAsia="Times New Roman"/>
                <w:sz w:val="20"/>
              </w:rPr>
              <w:t>Pin 7</w:t>
            </w:r>
          </w:p>
        </w:tc>
        <w:tc>
          <w:tcPr>
            <w:tcW w:type="dxa" w:w="1292"/>
          </w:tcPr>
          <w:p>
            <w:pPr>
              <w:keepNext w:val="0"/>
              <w:widowControl/>
              <w:spacing w:before="0" w:after="0" w:line="240" w:lineRule="auto"/>
              <w:jc w:val="left"/>
            </w:pPr>
            <w:r/>
            <w:r>
              <w:rPr>
                <w:rFonts w:ascii="Times New Roman" w:hAnsi="Times New Roman" w:cs="Times New Roman" w:eastAsia="Times New Roman"/>
                <w:sz w:val="20"/>
              </w:rPr>
              <w:t>CLOCK (SCK)</w:t>
            </w:r>
          </w:p>
        </w:tc>
        <w:tc>
          <w:tcPr>
            <w:tcW w:type="dxa" w:w="1247"/>
          </w:tcPr>
          <w:p>
            <w:pPr>
              <w:keepNext w:val="0"/>
              <w:widowControl/>
              <w:spacing w:before="0" w:after="0" w:line="240" w:lineRule="auto"/>
              <w:jc w:val="left"/>
            </w:pPr>
            <w:r/>
            <w:r>
              <w:rPr>
                <w:rFonts w:ascii="Times New Roman" w:hAnsi="Times New Roman" w:cs="Times New Roman" w:eastAsia="Times New Roman"/>
                <w:sz w:val="20"/>
              </w:rPr>
              <w:t>GPIO 18</w:t>
            </w:r>
          </w:p>
        </w:tc>
        <w:tc>
          <w:tcPr>
            <w:tcW w:type="dxa" w:w="5382"/>
          </w:tcPr>
          <w:p>
            <w:pPr>
              <w:keepNext w:val="0"/>
              <w:widowControl/>
              <w:spacing w:before="0" w:after="0" w:line="240" w:lineRule="auto"/>
              <w:jc w:val="left"/>
            </w:pPr>
            <w:r/>
            <w:r>
              <w:rPr>
                <w:rFonts w:ascii="Times New Roman" w:hAnsi="Times New Roman" w:cs="Times New Roman" w:eastAsia="Times New Roman"/>
                <w:sz w:val="20"/>
              </w:rPr>
              <w:t>Saluran sinyal detak sinkronisasi komunikasi serial.</w:t>
            </w:r>
          </w:p>
        </w:tc>
      </w:tr>
    </w:tbl>
    <w:p>
      <w:pPr>
        <w:keepNext w:val="0"/>
        <w:widowControl/>
        <w:spacing w:before="0" w:after="0" w:line="240" w:lineRule="auto"/>
      </w:pPr>
      <w:r>
        <w:rPr>
          <w:sz w:val="12"/>
        </w:rPr>
      </w:r>
    </w:p>
    <w:p>
      <w:pPr>
        <w:keepNext/>
        <w:widowControl/>
        <w:spacing w:before="120" w:after="80" w:line="276" w:lineRule="auto"/>
        <w:jc w:val="left"/>
      </w:pPr>
      <w:r>
        <w:rPr>
          <w:rFonts w:ascii="Times New Roman" w:hAnsi="Times New Roman" w:cs="Times New Roman" w:eastAsia="Times New Roman"/>
          <w:b/>
          <w:sz w:val="24"/>
        </w:rPr>
        <w:t>B. Koneksi ESP32 Penerima ke Driver PCA9685 (Unit Manipulator)</w:t>
      </w:r>
    </w:p>
    <w:p>
      <w:pPr>
        <w:keepNext/>
        <w:widowControl/>
        <w:spacing w:before="120" w:after="80" w:line="240" w:lineRule="auto"/>
        <w:jc w:val="center"/>
      </w:pPr>
      <w:r>
        <w:rPr>
          <w:rFonts w:ascii="Times New Roman" w:hAnsi="Times New Roman" w:cs="Times New Roman" w:eastAsia="Times New Roman"/>
          <w:i/>
          <w:sz w:val="20"/>
        </w:rPr>
        <w:t>Tabel 6. Pemetaan pin driver PCA9685 ke ESP32 penerima</w:t>
      </w:r>
    </w:p>
    <w:p>
      <w:pPr>
        <w:keepNext/>
        <w:widowControl/>
        <w:spacing w:before="0" w:after="120" w:line="276" w:lineRule="auto"/>
        <w:jc w:val="both"/>
      </w:pPr>
      <w:r>
        <w:rPr>
          <w:rFonts w:ascii="Times New Roman" w:hAnsi="Times New Roman" w:cs="Times New Roman" w:eastAsia="Times New Roman"/>
          <w:sz w:val="24"/>
        </w:rPr>
        <w:t>Komunikasi antara mikrokontroler penerima dan modul driver PWM dilakukan melalui antarmuka bus I2C:</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3009"/>
        <w:gridCol w:w="3009"/>
        <w:gridCol w:w="3009"/>
      </w:tblGrid>
      <w:tr>
        <w:trPr>
          <w:cantSplit/>
          <w:tblHeader/>
        </w:trPr>
        <w:tc>
          <w:tcPr>
            <w:tcW w:type="dxa" w:w="1353"/>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Pin Driver PCA9685</w:t>
            </w:r>
          </w:p>
        </w:tc>
        <w:tc>
          <w:tcPr>
            <w:tcW w:type="dxa" w:w="1734"/>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Pin GPIO ESP32 Penerima</w:t>
            </w:r>
          </w:p>
        </w:tc>
        <w:tc>
          <w:tcPr>
            <w:tcW w:type="dxa" w:w="5939"/>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Keterangan Sistem Kelistrikan</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VCC (Logika)</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3,3 V (ESP32)</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Daya logika pengendali sirkuit terintegrasi PCA9685.</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GND</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GND (ESP32)</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 xml:space="preserve">Terhubung ke saluran </w:t>
            </w:r>
            <w:r>
              <w:rPr>
                <w:rFonts w:ascii="Times New Roman" w:hAnsi="Times New Roman" w:cs="Times New Roman" w:eastAsia="Times New Roman"/>
                <w:i/>
                <w:sz w:val="20"/>
              </w:rPr>
              <w:t>common ground</w:t>
            </w:r>
            <w:r>
              <w:rPr>
                <w:rFonts w:ascii="Times New Roman" w:hAnsi="Times New Roman" w:cs="Times New Roman" w:eastAsia="Times New Roman"/>
                <w:sz w:val="20"/>
              </w:rPr>
              <w:t xml:space="preserve"> sistem.</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SDA</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GPIO 21</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 xml:space="preserve">Jalur data serial bus I2C (alamat modul default: </w:t>
            </w:r>
            <w:r>
              <w:rPr>
                <w:rFonts w:ascii="Courier New" w:hAnsi="Courier New" w:cs="Courier New" w:eastAsia="Courier New"/>
                <w:sz w:val="20"/>
              </w:rPr>
              <w:t>0x40</w:t>
            </w:r>
            <w:r>
              <w:rPr>
                <w:rFonts w:ascii="Times New Roman" w:hAnsi="Times New Roman" w:cs="Times New Roman" w:eastAsia="Times New Roman"/>
                <w:sz w:val="20"/>
              </w:rPr>
              <w:t>).</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SCL</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GPIO 22</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 xml:space="preserve">Jalur detak serial bus I2C (kecepatan standar 100 kHz / </w:t>
            </w:r>
            <w:r>
              <w:rPr>
                <w:rFonts w:ascii="Times New Roman" w:hAnsi="Times New Roman" w:cs="Times New Roman" w:eastAsia="Times New Roman"/>
                <w:i/>
                <w:sz w:val="20"/>
              </w:rPr>
              <w:t>fast mode</w:t>
            </w:r>
            <w:r>
              <w:rPr>
                <w:rFonts w:ascii="Times New Roman" w:hAnsi="Times New Roman" w:cs="Times New Roman" w:eastAsia="Times New Roman"/>
                <w:sz w:val="20"/>
              </w:rPr>
              <w:t xml:space="preserve"> 400 kHz).</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V+ (Rail Daya Servo)</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Terminal + Catu Daya 6 V</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Jalur daya arus tinggi terpisah khusus motor servo aktuator.</w:t>
            </w:r>
          </w:p>
        </w:tc>
      </w:tr>
      <w:tr>
        <w:trPr>
          <w:cantSplit/>
        </w:trPr>
        <w:tc>
          <w:tcPr>
            <w:tcW w:type="dxa" w:w="1353"/>
          </w:tcPr>
          <w:p>
            <w:pPr>
              <w:keepNext w:val="0"/>
              <w:widowControl/>
              <w:spacing w:before="0" w:after="0" w:line="240" w:lineRule="auto"/>
              <w:jc w:val="left"/>
            </w:pPr>
            <w:r/>
            <w:r>
              <w:rPr>
                <w:rFonts w:ascii="Times New Roman" w:hAnsi="Times New Roman" w:cs="Times New Roman" w:eastAsia="Times New Roman"/>
                <w:sz w:val="20"/>
              </w:rPr>
              <w:t>Terminal Kapasitor</w:t>
            </w:r>
          </w:p>
        </w:tc>
        <w:tc>
          <w:tcPr>
            <w:tcW w:type="dxa" w:w="1734"/>
          </w:tcPr>
          <w:p>
            <w:pPr>
              <w:keepNext w:val="0"/>
              <w:widowControl/>
              <w:spacing w:before="0" w:after="0" w:line="240" w:lineRule="auto"/>
              <w:jc w:val="left"/>
            </w:pPr>
            <w:r/>
            <w:r>
              <w:rPr>
                <w:rFonts w:ascii="Times New Roman" w:hAnsi="Times New Roman" w:cs="Times New Roman" w:eastAsia="Times New Roman"/>
                <w:sz w:val="20"/>
              </w:rPr>
              <w:t>Elco 1000 µF / 16 V</w:t>
            </w:r>
          </w:p>
        </w:tc>
        <w:tc>
          <w:tcPr>
            <w:tcW w:type="dxa" w:w="5939"/>
          </w:tcPr>
          <w:p>
            <w:pPr>
              <w:keepNext w:val="0"/>
              <w:widowControl/>
              <w:spacing w:before="0" w:after="0" w:line="240" w:lineRule="auto"/>
              <w:jc w:val="left"/>
            </w:pPr>
            <w:r/>
            <w:r>
              <w:rPr>
                <w:rFonts w:ascii="Times New Roman" w:hAnsi="Times New Roman" w:cs="Times New Roman" w:eastAsia="Times New Roman"/>
                <w:sz w:val="20"/>
              </w:rPr>
              <w:t>Terpasang langsung melintang pada terminal V+ dan GND driver servo.</w:t>
            </w:r>
          </w:p>
        </w:tc>
      </w:tr>
    </w:tbl>
    <w:p>
      <w:pPr>
        <w:keepNext w:val="0"/>
        <w:widowControl/>
        <w:spacing w:before="0" w:after="0" w:line="240" w:lineRule="auto"/>
      </w:pPr>
      <w:r>
        <w:rPr>
          <w:sz w:val="12"/>
        </w:rPr>
      </w:r>
    </w:p>
    <w:p>
      <w:pPr>
        <w:keepNext/>
        <w:widowControl/>
        <w:spacing w:before="120" w:after="80" w:line="276" w:lineRule="auto"/>
        <w:jc w:val="left"/>
      </w:pPr>
      <w:r>
        <w:rPr>
          <w:rFonts w:ascii="Times New Roman" w:hAnsi="Times New Roman" w:cs="Times New Roman" w:eastAsia="Times New Roman"/>
          <w:b/>
          <w:sz w:val="24"/>
        </w:rPr>
        <w:t>C. Pemetaan Kanal PWM PCA9685 ke Motor Servo Lengan Robot</w:t>
      </w:r>
    </w:p>
    <w:p>
      <w:pPr>
        <w:keepNext/>
        <w:widowControl/>
        <w:spacing w:before="120" w:after="80" w:line="240" w:lineRule="auto"/>
        <w:jc w:val="center"/>
      </w:pPr>
      <w:r>
        <w:rPr>
          <w:rFonts w:ascii="Times New Roman" w:hAnsi="Times New Roman" w:cs="Times New Roman" w:eastAsia="Times New Roman"/>
          <w:i/>
          <w:sz w:val="20"/>
        </w:rPr>
        <w:t>Tabel 7. Pemetaan kanal PWM PCA9685 ke aktuator servo</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left w:val="nil"/>
          <w:right w:val="nil"/>
          <w:insideV w:val="nil"/>
        </w:tblBorders>
        <w:tblCellMar>
          <w:top w:w="45" w:type="dxa"/>
          <w:left w:w="45" w:type="dxa"/>
          <w:bottom w:w="45" w:type="dxa"/>
          <w:right w:w="45" w:type="dxa"/>
        </w:tblCellMar>
      </w:tblPr>
      <w:tblGrid>
        <w:gridCol w:w="2256"/>
        <w:gridCol w:w="2256"/>
        <w:gridCol w:w="2256"/>
        <w:gridCol w:w="2256"/>
      </w:tblGrid>
      <w:tr>
        <w:trPr>
          <w:cantSplit/>
          <w:tblHeader/>
        </w:trPr>
        <w:tc>
          <w:tcPr>
            <w:tcW w:type="dxa" w:w="136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Kanal PCA9685</w:t>
            </w:r>
          </w:p>
        </w:tc>
        <w:tc>
          <w:tcPr>
            <w:tcW w:type="dxa" w:w="2734"/>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Artikulasi Sendi Manipulator</w:t>
            </w:r>
          </w:p>
        </w:tc>
        <w:tc>
          <w:tcPr>
            <w:tcW w:type="dxa" w:w="1536"/>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Model Aktuator</w:t>
            </w:r>
          </w:p>
        </w:tc>
        <w:tc>
          <w:tcPr>
            <w:tcW w:type="dxa" w:w="3390"/>
            <w:tcBorders>
              <w:bottom w:val="single" w:sz="6" w:space="0" w:color="000000"/>
            </w:tcBorders>
          </w:tcPr>
          <w:p>
            <w:pPr>
              <w:keepNext w:val="0"/>
              <w:widowControl/>
              <w:spacing w:before="0" w:after="0" w:line="240" w:lineRule="auto"/>
              <w:jc w:val="left"/>
            </w:pPr>
            <w:r>
              <w:rPr>
                <w:b/>
              </w:rPr>
            </w:r>
            <w:r>
              <w:rPr>
                <w:rFonts w:ascii="Times New Roman" w:hAnsi="Times New Roman" w:cs="Times New Roman" w:eastAsia="Times New Roman"/>
                <w:b/>
                <w:sz w:val="20"/>
              </w:rPr>
              <w:t>Batasan Sudut Aman (</w:t>
            </w:r>
            <w:r>
              <w:rPr>
                <w:rFonts w:ascii="Times New Roman" w:hAnsi="Times New Roman" w:cs="Times New Roman" w:eastAsia="Times New Roman"/>
                <w:b/>
                <w:i/>
                <w:sz w:val="20"/>
              </w:rPr>
              <w:t>Firmware Clamp</w:t>
            </w:r>
            <w:r>
              <w:rPr>
                <w:rFonts w:ascii="Times New Roman" w:hAnsi="Times New Roman" w:cs="Times New Roman" w:eastAsia="Times New Roman"/>
                <w:b/>
                <w:sz w:val="20"/>
              </w:rPr>
              <w:t>)</w:t>
            </w:r>
          </w:p>
        </w:tc>
      </w:tr>
      <w:tr>
        <w:trPr>
          <w:cantSplit/>
        </w:trPr>
        <w:tc>
          <w:tcPr>
            <w:tcW w:type="dxa" w:w="1366"/>
          </w:tcPr>
          <w:p>
            <w:pPr>
              <w:keepNext w:val="0"/>
              <w:widowControl/>
              <w:spacing w:before="0" w:after="0" w:line="240" w:lineRule="auto"/>
              <w:jc w:val="left"/>
            </w:pPr>
            <w:r/>
            <w:r>
              <w:rPr>
                <w:rFonts w:ascii="Times New Roman" w:hAnsi="Times New Roman" w:cs="Times New Roman" w:eastAsia="Times New Roman"/>
                <w:sz w:val="20"/>
              </w:rPr>
              <w:t>Kanal 0 (CH0)</w:t>
            </w:r>
          </w:p>
        </w:tc>
        <w:tc>
          <w:tcPr>
            <w:tcW w:type="dxa" w:w="2734"/>
          </w:tcPr>
          <w:p>
            <w:pPr>
              <w:keepNext w:val="0"/>
              <w:widowControl/>
              <w:spacing w:before="0" w:after="0" w:line="240" w:lineRule="auto"/>
              <w:jc w:val="left"/>
            </w:pPr>
            <w:r/>
            <w:r>
              <w:rPr>
                <w:rFonts w:ascii="Times New Roman" w:hAnsi="Times New Roman" w:cs="Times New Roman" w:eastAsia="Times New Roman"/>
                <w:sz w:val="20"/>
              </w:rPr>
              <w:t>Rotasi Basis (</w:t>
            </w:r>
            <w:r>
              <w:rPr>
                <w:rFonts w:ascii="Times New Roman" w:hAnsi="Times New Roman" w:cs="Times New Roman" w:eastAsia="Times New Roman"/>
                <w:i/>
                <w:sz w:val="20"/>
              </w:rPr>
              <w:t>Base Yaw</w:t>
            </w:r>
            <w:r>
              <w:rPr>
                <w:rFonts w:ascii="Times New Roman" w:hAnsi="Times New Roman" w:cs="Times New Roman" w:eastAsia="Times New Roman"/>
                <w:sz w:val="20"/>
              </w:rPr>
              <w:t>)</w:t>
            </w:r>
          </w:p>
        </w:tc>
        <w:tc>
          <w:tcPr>
            <w:tcW w:type="dxa" w:w="1536"/>
          </w:tcPr>
          <w:p>
            <w:pPr>
              <w:keepNext w:val="0"/>
              <w:widowControl/>
              <w:spacing w:before="0" w:after="0" w:line="240" w:lineRule="auto"/>
              <w:jc w:val="left"/>
            </w:pPr>
            <w:r/>
            <w:r>
              <w:rPr>
                <w:rFonts w:ascii="Times New Roman" w:hAnsi="Times New Roman" w:cs="Times New Roman" w:eastAsia="Times New Roman"/>
                <w:sz w:val="20"/>
              </w:rPr>
              <w:t>TowerPro MG996R</w:t>
            </w:r>
          </w:p>
        </w:tc>
        <w:tc>
          <w:tcPr>
            <w:tcW w:type="dxa" w:w="3390"/>
          </w:tcPr>
          <w:p>
            <w:pPr>
              <w:keepNext w:val="0"/>
              <w:widowControl/>
              <w:spacing w:before="0" w:after="0" w:line="240" w:lineRule="auto"/>
              <w:jc w:val="left"/>
            </w:pPr>
            <w:r/>
            <w:r>
              <w:rPr>
                <w:rFonts w:ascii="Times New Roman" w:hAnsi="Times New Roman" w:cs="Times New Roman" w:eastAsia="Times New Roman"/>
                <w:sz w:val="20"/>
              </w:rPr>
              <w:t>0° – 180° (Netral: 90°)</w:t>
            </w:r>
          </w:p>
        </w:tc>
      </w:tr>
      <w:tr>
        <w:trPr>
          <w:cantSplit/>
        </w:trPr>
        <w:tc>
          <w:tcPr>
            <w:tcW w:type="dxa" w:w="1366"/>
          </w:tcPr>
          <w:p>
            <w:pPr>
              <w:keepNext w:val="0"/>
              <w:widowControl/>
              <w:spacing w:before="0" w:after="0" w:line="240" w:lineRule="auto"/>
              <w:jc w:val="left"/>
            </w:pPr>
            <w:r/>
            <w:r>
              <w:rPr>
                <w:rFonts w:ascii="Times New Roman" w:hAnsi="Times New Roman" w:cs="Times New Roman" w:eastAsia="Times New Roman"/>
                <w:sz w:val="20"/>
              </w:rPr>
              <w:t>Kanal 1 (CH1)</w:t>
            </w:r>
          </w:p>
        </w:tc>
        <w:tc>
          <w:tcPr>
            <w:tcW w:type="dxa" w:w="2734"/>
          </w:tcPr>
          <w:p>
            <w:pPr>
              <w:keepNext w:val="0"/>
              <w:widowControl/>
              <w:spacing w:before="0" w:after="0" w:line="240" w:lineRule="auto"/>
              <w:jc w:val="left"/>
            </w:pPr>
            <w:r/>
            <w:r>
              <w:rPr>
                <w:rFonts w:ascii="Times New Roman" w:hAnsi="Times New Roman" w:cs="Times New Roman" w:eastAsia="Times New Roman"/>
                <w:sz w:val="20"/>
              </w:rPr>
              <w:t>Elevasi Bahu (</w:t>
            </w:r>
            <w:r>
              <w:rPr>
                <w:rFonts w:ascii="Times New Roman" w:hAnsi="Times New Roman" w:cs="Times New Roman" w:eastAsia="Times New Roman"/>
                <w:i/>
                <w:sz w:val="20"/>
              </w:rPr>
              <w:t>Shoulder Pitch</w:t>
            </w:r>
            <w:r>
              <w:rPr>
                <w:rFonts w:ascii="Times New Roman" w:hAnsi="Times New Roman" w:cs="Times New Roman" w:eastAsia="Times New Roman"/>
                <w:sz w:val="20"/>
              </w:rPr>
              <w:t>)</w:t>
            </w:r>
          </w:p>
        </w:tc>
        <w:tc>
          <w:tcPr>
            <w:tcW w:type="dxa" w:w="1536"/>
          </w:tcPr>
          <w:p>
            <w:pPr>
              <w:keepNext w:val="0"/>
              <w:widowControl/>
              <w:spacing w:before="0" w:after="0" w:line="240" w:lineRule="auto"/>
              <w:jc w:val="left"/>
            </w:pPr>
            <w:r/>
            <w:r>
              <w:rPr>
                <w:rFonts w:ascii="Times New Roman" w:hAnsi="Times New Roman" w:cs="Times New Roman" w:eastAsia="Times New Roman"/>
                <w:sz w:val="20"/>
              </w:rPr>
              <w:t>TowerPro MG996R</w:t>
            </w:r>
          </w:p>
        </w:tc>
        <w:tc>
          <w:tcPr>
            <w:tcW w:type="dxa" w:w="3390"/>
          </w:tcPr>
          <w:p>
            <w:pPr>
              <w:keepNext w:val="0"/>
              <w:widowControl/>
              <w:spacing w:before="0" w:after="0" w:line="240" w:lineRule="auto"/>
              <w:jc w:val="left"/>
            </w:pPr>
            <w:r/>
            <w:r>
              <w:rPr>
                <w:rFonts w:ascii="Times New Roman" w:hAnsi="Times New Roman" w:cs="Times New Roman" w:eastAsia="Times New Roman"/>
                <w:sz w:val="20"/>
              </w:rPr>
              <w:t>15° – 165° (Batas mekanis anti-benturan)</w:t>
            </w:r>
          </w:p>
        </w:tc>
      </w:tr>
      <w:tr>
        <w:trPr>
          <w:cantSplit/>
        </w:trPr>
        <w:tc>
          <w:tcPr>
            <w:tcW w:type="dxa" w:w="1366"/>
          </w:tcPr>
          <w:p>
            <w:pPr>
              <w:keepNext w:val="0"/>
              <w:widowControl/>
              <w:spacing w:before="0" w:after="0" w:line="240" w:lineRule="auto"/>
              <w:jc w:val="left"/>
            </w:pPr>
            <w:r/>
            <w:r>
              <w:rPr>
                <w:rFonts w:ascii="Times New Roman" w:hAnsi="Times New Roman" w:cs="Times New Roman" w:eastAsia="Times New Roman"/>
                <w:sz w:val="20"/>
              </w:rPr>
              <w:t>Kanal 2 (CH2)</w:t>
            </w:r>
          </w:p>
        </w:tc>
        <w:tc>
          <w:tcPr>
            <w:tcW w:type="dxa" w:w="2734"/>
          </w:tcPr>
          <w:p>
            <w:pPr>
              <w:keepNext w:val="0"/>
              <w:widowControl/>
              <w:spacing w:before="0" w:after="0" w:line="240" w:lineRule="auto"/>
              <w:jc w:val="left"/>
            </w:pPr>
            <w:r/>
            <w:r>
              <w:rPr>
                <w:rFonts w:ascii="Times New Roman" w:hAnsi="Times New Roman" w:cs="Times New Roman" w:eastAsia="Times New Roman"/>
                <w:sz w:val="20"/>
              </w:rPr>
              <w:t>Elevasi Siku (</w:t>
            </w:r>
            <w:r>
              <w:rPr>
                <w:rFonts w:ascii="Times New Roman" w:hAnsi="Times New Roman" w:cs="Times New Roman" w:eastAsia="Times New Roman"/>
                <w:i/>
                <w:sz w:val="20"/>
              </w:rPr>
              <w:t>Elbow Pitch</w:t>
            </w:r>
            <w:r>
              <w:rPr>
                <w:rFonts w:ascii="Times New Roman" w:hAnsi="Times New Roman" w:cs="Times New Roman" w:eastAsia="Times New Roman"/>
                <w:sz w:val="20"/>
              </w:rPr>
              <w:t>)</w:t>
            </w:r>
          </w:p>
        </w:tc>
        <w:tc>
          <w:tcPr>
            <w:tcW w:type="dxa" w:w="1536"/>
          </w:tcPr>
          <w:p>
            <w:pPr>
              <w:keepNext w:val="0"/>
              <w:widowControl/>
              <w:spacing w:before="0" w:after="0" w:line="240" w:lineRule="auto"/>
              <w:jc w:val="left"/>
            </w:pPr>
            <w:r/>
            <w:r>
              <w:rPr>
                <w:rFonts w:ascii="Times New Roman" w:hAnsi="Times New Roman" w:cs="Times New Roman" w:eastAsia="Times New Roman"/>
                <w:sz w:val="20"/>
              </w:rPr>
              <w:t>TowerPro MG996R</w:t>
            </w:r>
          </w:p>
        </w:tc>
        <w:tc>
          <w:tcPr>
            <w:tcW w:type="dxa" w:w="3390"/>
          </w:tcPr>
          <w:p>
            <w:pPr>
              <w:keepNext w:val="0"/>
              <w:widowControl/>
              <w:spacing w:before="0" w:after="0" w:line="240" w:lineRule="auto"/>
              <w:jc w:val="left"/>
            </w:pPr>
            <w:r/>
            <w:r>
              <w:rPr>
                <w:rFonts w:ascii="Times New Roman" w:hAnsi="Times New Roman" w:cs="Times New Roman" w:eastAsia="Times New Roman"/>
                <w:sz w:val="20"/>
              </w:rPr>
              <w:t>10° – 170° (Batas rentang kerja efektif)</w:t>
            </w:r>
          </w:p>
        </w:tc>
      </w:tr>
      <w:tr>
        <w:trPr>
          <w:cantSplit/>
        </w:trPr>
        <w:tc>
          <w:tcPr>
            <w:tcW w:type="dxa" w:w="1366"/>
          </w:tcPr>
          <w:p>
            <w:pPr>
              <w:keepNext w:val="0"/>
              <w:widowControl/>
              <w:spacing w:before="0" w:after="0" w:line="240" w:lineRule="auto"/>
              <w:jc w:val="left"/>
            </w:pPr>
            <w:r/>
            <w:r>
              <w:rPr>
                <w:rFonts w:ascii="Times New Roman" w:hAnsi="Times New Roman" w:cs="Times New Roman" w:eastAsia="Times New Roman"/>
                <w:sz w:val="20"/>
              </w:rPr>
              <w:t>Kanal 3 (CH3)</w:t>
            </w:r>
          </w:p>
        </w:tc>
        <w:tc>
          <w:tcPr>
            <w:tcW w:type="dxa" w:w="2734"/>
          </w:tcPr>
          <w:p>
            <w:pPr>
              <w:keepNext w:val="0"/>
              <w:widowControl/>
              <w:spacing w:before="0" w:after="0" w:line="240" w:lineRule="auto"/>
              <w:jc w:val="left"/>
            </w:pPr>
            <w:r/>
            <w:r>
              <w:rPr>
                <w:rFonts w:ascii="Times New Roman" w:hAnsi="Times New Roman" w:cs="Times New Roman" w:eastAsia="Times New Roman"/>
                <w:sz w:val="20"/>
              </w:rPr>
              <w:t>Fleksi Pergelangan (</w:t>
            </w:r>
            <w:r>
              <w:rPr>
                <w:rFonts w:ascii="Times New Roman" w:hAnsi="Times New Roman" w:cs="Times New Roman" w:eastAsia="Times New Roman"/>
                <w:i/>
                <w:sz w:val="20"/>
              </w:rPr>
              <w:t>Wrist Pitch</w:t>
            </w:r>
            <w:r>
              <w:rPr>
                <w:rFonts w:ascii="Times New Roman" w:hAnsi="Times New Roman" w:cs="Times New Roman" w:eastAsia="Times New Roman"/>
                <w:sz w:val="20"/>
              </w:rPr>
              <w:t>)</w:t>
            </w:r>
          </w:p>
        </w:tc>
        <w:tc>
          <w:tcPr>
            <w:tcW w:type="dxa" w:w="1536"/>
          </w:tcPr>
          <w:p>
            <w:pPr>
              <w:keepNext w:val="0"/>
              <w:widowControl/>
              <w:spacing w:before="0" w:after="0" w:line="240" w:lineRule="auto"/>
              <w:jc w:val="left"/>
            </w:pPr>
            <w:r/>
            <w:r>
              <w:rPr>
                <w:rFonts w:ascii="Times New Roman" w:hAnsi="Times New Roman" w:cs="Times New Roman" w:eastAsia="Times New Roman"/>
                <w:sz w:val="20"/>
              </w:rPr>
              <w:t>TowerPro MG996R</w:t>
            </w:r>
          </w:p>
        </w:tc>
        <w:tc>
          <w:tcPr>
            <w:tcW w:type="dxa" w:w="3390"/>
          </w:tcPr>
          <w:p>
            <w:pPr>
              <w:keepNext w:val="0"/>
              <w:widowControl/>
              <w:spacing w:before="0" w:after="0" w:line="240" w:lineRule="auto"/>
              <w:jc w:val="left"/>
            </w:pPr>
            <w:r/>
            <w:r>
              <w:rPr>
                <w:rFonts w:ascii="Times New Roman" w:hAnsi="Times New Roman" w:cs="Times New Roman" w:eastAsia="Times New Roman"/>
                <w:sz w:val="20"/>
              </w:rPr>
              <w:t xml:space="preserve">0° – 180° (Penyejajaran orientasi </w:t>
            </w:r>
            <w:r>
              <w:rPr>
                <w:rFonts w:ascii="Times New Roman" w:hAnsi="Times New Roman" w:cs="Times New Roman" w:eastAsia="Times New Roman"/>
                <w:i/>
                <w:sz w:val="20"/>
              </w:rPr>
              <w:t>gripper</w:t>
            </w:r>
            <w:r>
              <w:rPr>
                <w:rFonts w:ascii="Times New Roman" w:hAnsi="Times New Roman" w:cs="Times New Roman" w:eastAsia="Times New Roman"/>
                <w:sz w:val="20"/>
              </w:rPr>
              <w:t>)</w:t>
            </w:r>
          </w:p>
        </w:tc>
      </w:tr>
      <w:tr>
        <w:trPr>
          <w:cantSplit/>
        </w:trPr>
        <w:tc>
          <w:tcPr>
            <w:tcW w:type="dxa" w:w="1366"/>
          </w:tcPr>
          <w:p>
            <w:pPr>
              <w:keepNext w:val="0"/>
              <w:widowControl/>
              <w:spacing w:before="0" w:after="0" w:line="240" w:lineRule="auto"/>
              <w:jc w:val="left"/>
            </w:pPr>
            <w:r/>
            <w:r>
              <w:rPr>
                <w:rFonts w:ascii="Times New Roman" w:hAnsi="Times New Roman" w:cs="Times New Roman" w:eastAsia="Times New Roman"/>
                <w:sz w:val="20"/>
              </w:rPr>
              <w:t>Kanal 4 (CH4)</w:t>
            </w:r>
          </w:p>
        </w:tc>
        <w:tc>
          <w:tcPr>
            <w:tcW w:type="dxa" w:w="2734"/>
          </w:tcPr>
          <w:p>
            <w:pPr>
              <w:keepNext w:val="0"/>
              <w:widowControl/>
              <w:spacing w:before="0" w:after="0" w:line="240" w:lineRule="auto"/>
              <w:jc w:val="left"/>
            </w:pPr>
            <w:r/>
            <w:r>
              <w:rPr>
                <w:rFonts w:ascii="Times New Roman" w:hAnsi="Times New Roman" w:cs="Times New Roman" w:eastAsia="Times New Roman"/>
                <w:sz w:val="20"/>
              </w:rPr>
              <w:t>Pencengkeram (</w:t>
            </w:r>
            <w:r>
              <w:rPr>
                <w:rFonts w:ascii="Times New Roman" w:hAnsi="Times New Roman" w:cs="Times New Roman" w:eastAsia="Times New Roman"/>
                <w:i/>
                <w:sz w:val="20"/>
              </w:rPr>
              <w:t>Gripper Jaw</w:t>
            </w:r>
            <w:r>
              <w:rPr>
                <w:rFonts w:ascii="Times New Roman" w:hAnsi="Times New Roman" w:cs="Times New Roman" w:eastAsia="Times New Roman"/>
                <w:sz w:val="20"/>
              </w:rPr>
              <w:t>)</w:t>
            </w:r>
          </w:p>
        </w:tc>
        <w:tc>
          <w:tcPr>
            <w:tcW w:type="dxa" w:w="1536"/>
          </w:tcPr>
          <w:p>
            <w:pPr>
              <w:keepNext w:val="0"/>
              <w:widowControl/>
              <w:spacing w:before="0" w:after="0" w:line="240" w:lineRule="auto"/>
              <w:jc w:val="left"/>
            </w:pPr>
            <w:r/>
            <w:r>
              <w:rPr>
                <w:rFonts w:ascii="Times New Roman" w:hAnsi="Times New Roman" w:cs="Times New Roman" w:eastAsia="Times New Roman"/>
                <w:sz w:val="20"/>
              </w:rPr>
              <w:t>TowerPro MG996R</w:t>
            </w:r>
          </w:p>
        </w:tc>
        <w:tc>
          <w:tcPr>
            <w:tcW w:type="dxa" w:w="3390"/>
          </w:tcPr>
          <w:p>
            <w:pPr>
              <w:keepNext w:val="0"/>
              <w:widowControl/>
              <w:spacing w:before="0" w:after="0" w:line="240" w:lineRule="auto"/>
              <w:jc w:val="left"/>
            </w:pPr>
            <w:r/>
            <w:r>
              <w:rPr>
                <w:rFonts w:ascii="Times New Roman" w:hAnsi="Times New Roman" w:cs="Times New Roman" w:eastAsia="Times New Roman"/>
                <w:sz w:val="20"/>
              </w:rPr>
              <w:t>40° (Menjepit) – 120° (Terbuka penuh)</w:t>
            </w:r>
          </w:p>
        </w:tc>
      </w:tr>
    </w:tbl>
    <w:p>
      <w:pPr>
        <w:keepNext w:val="0"/>
        <w:widowControl/>
        <w:spacing w:before="0" w:after="0" w:line="240" w:lineRule="auto"/>
      </w:pPr>
      <w:r>
        <w:rPr>
          <w:sz w:val="12"/>
        </w:rPr>
      </w:r>
    </w:p>
    <w:p>
      <w:pPr>
        <w:pStyle w:val="Heading3"/>
        <w:keepNext/>
        <w:widowControl/>
        <w:spacing w:before="200" w:after="80" w:line="276" w:lineRule="auto"/>
        <w:jc w:val="left"/>
      </w:pPr>
      <w:r>
        <w:rPr>
          <w:rFonts w:ascii="Times New Roman" w:hAnsi="Times New Roman" w:cs="Times New Roman" w:eastAsia="Times New Roman"/>
          <w:b/>
          <w:color w:val="000000"/>
          <w:sz w:val="24"/>
        </w:rPr>
        <w:t>Lampiran 5. Algoritma Mode Posisi-Halus dan Penahan Posisi Netral (Release-to-Hold)</w:t>
      </w:r>
    </w:p>
    <w:p>
      <w:pPr>
        <w:keepNext/>
        <w:widowControl/>
        <w:spacing w:before="0" w:after="120" w:line="276" w:lineRule="auto"/>
        <w:jc w:val="both"/>
      </w:pPr>
      <w:r>
        <w:rPr>
          <w:rFonts w:ascii="Times New Roman" w:hAnsi="Times New Roman" w:cs="Times New Roman" w:eastAsia="Times New Roman"/>
          <w:sz w:val="24"/>
        </w:rPr>
        <w:t>Berikut adalah rancangan algoritma pemrosesan perintah kendali yang dibagi menurut perannya: mikrokontroler pengirim menjalankan tiga lapisan kendali (pembacaan stik, filter deadzone, penskalaan gain mode posisi-halus, dan penguncian posisi saat tuas dilepaskan/</w:t>
      </w:r>
      <w:r>
        <w:rPr>
          <w:rFonts w:ascii="Times New Roman" w:hAnsi="Times New Roman" w:cs="Times New Roman" w:eastAsia="Times New Roman"/>
          <w:i/>
          <w:sz w:val="24"/>
        </w:rPr>
        <w:t>release-to-hold</w:t>
      </w:r>
      <w:r>
        <w:rPr>
          <w:rFonts w:ascii="Times New Roman" w:hAnsi="Times New Roman" w:cs="Times New Roman" w:eastAsia="Times New Roman"/>
          <w:sz w:val="24"/>
        </w:rPr>
        <w:t>), sedangkan mikrokontroler penerima hanya memetakan perintah yang sudah terskala menjadi sudut sendi, menegakkan batas aman, dan memperbarui sinyal PWM:</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 (1) SISI PENGIRIM — ESP32 pengirim (pustaka PS2X)</w:t>
      </w:r>
    </w:p>
    <w:p>
      <w:pPr>
        <w:keepNext/>
        <w:widowControl/>
        <w:spacing w:before="0" w:after="0" w:line="240" w:lineRule="auto"/>
        <w:ind w:left="227"/>
        <w:jc w:val="left"/>
      </w:pPr>
      <w:r>
        <w:rPr>
          <w:rFonts w:ascii="Courier New" w:hAnsi="Courier New" w:cs="Courier New" w:eastAsia="Courier New"/>
          <w:sz w:val="17"/>
        </w:rPr>
        <w:t>//     Tiga lapisan kendali: pembacaan stik, penskalaan gain, penguncian posisi.</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struct ControlPacket {</w:t>
      </w:r>
    </w:p>
    <w:p>
      <w:pPr>
        <w:keepNext/>
        <w:widowControl/>
        <w:spacing w:before="0" w:after="0" w:line="240" w:lineRule="auto"/>
        <w:ind w:left="227"/>
        <w:jc w:val="left"/>
      </w:pPr>
      <w:r>
        <w:rPr>
          <w:rFonts w:ascii="Courier New" w:hAnsi="Courier New" w:cs="Courier New" w:eastAsia="Courier New"/>
          <w:sz w:val="17"/>
        </w:rPr>
        <w:t xml:space="preserve">    uint32_t t_send;        // Penanda waktu pengiriman paket (ms)</w:t>
      </w:r>
    </w:p>
    <w:p>
      <w:pPr>
        <w:keepNext/>
        <w:widowControl/>
        <w:spacing w:before="0" w:after="0" w:line="240" w:lineRule="auto"/>
        <w:ind w:left="227"/>
        <w:jc w:val="left"/>
      </w:pPr>
      <w:r>
        <w:rPr>
          <w:rFonts w:ascii="Courier New" w:hAnsi="Courier New" w:cs="Courier New" w:eastAsia="Courier New"/>
          <w:sz w:val="17"/>
        </w:rPr>
        <w:t xml:space="preserve">    int8_t cmd_X;           // Perintah laju sumbu X setelah deadzone &amp; gain</w:t>
      </w:r>
    </w:p>
    <w:p>
      <w:pPr>
        <w:keepNext/>
        <w:widowControl/>
        <w:spacing w:before="0" w:after="0" w:line="240" w:lineRule="auto"/>
        <w:ind w:left="227"/>
        <w:jc w:val="left"/>
      </w:pPr>
      <w:r>
        <w:rPr>
          <w:rFonts w:ascii="Courier New" w:hAnsi="Courier New" w:cs="Courier New" w:eastAsia="Courier New"/>
          <w:sz w:val="17"/>
        </w:rPr>
        <w:t xml:space="preserve">    int8_t cmd_Y;           // Perintah laju sumbu Y setelah deadzone &amp; gain</w:t>
      </w:r>
    </w:p>
    <w:p>
      <w:pPr>
        <w:keepNext/>
        <w:widowControl/>
        <w:spacing w:before="0" w:after="0" w:line="240" w:lineRule="auto"/>
        <w:ind w:left="227"/>
        <w:jc w:val="left"/>
      </w:pPr>
      <w:r>
        <w:rPr>
          <w:rFonts w:ascii="Courier New" w:hAnsi="Courier New" w:cs="Courier New" w:eastAsia="Courier New"/>
          <w:sz w:val="17"/>
        </w:rPr>
        <w:t xml:space="preserve">    bool btn_fine_mode;     // Status tombol trigger (true = mode posisi-halus)</w:t>
      </w:r>
    </w:p>
    <w:p>
      <w:pPr>
        <w:keepNext/>
        <w:widowControl/>
        <w:spacing w:before="0" w:after="0" w:line="240" w:lineRule="auto"/>
        <w:ind w:left="227"/>
        <w:jc w:val="left"/>
      </w:pPr>
      <w:r>
        <w:rPr>
          <w:rFonts w:ascii="Courier New" w:hAnsi="Courier New" w:cs="Courier New" w:eastAsia="Courier New"/>
          <w:sz w:val="17"/>
        </w:rPr>
        <w:t xml:space="preserve">    uint8_t selected_joint; // 0 = multi-DOF, 1..5 = artikulasi sendi tunggal</w:t>
      </w:r>
    </w:p>
    <w:p>
      <w:pPr>
        <w:keepNext/>
        <w:widowControl/>
        <w:spacing w:before="0" w:after="0" w:line="240" w:lineRule="auto"/>
        <w:ind w:left="227"/>
        <w:jc w:val="left"/>
      </w:pPr>
      <w:r>
        <w:rPr>
          <w:rFonts w:ascii="Courier New" w:hAnsi="Courier New" w:cs="Courier New" w:eastAsia="Courier New"/>
          <w:sz w:val="17"/>
        </w:rPr>
        <w:t>};</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const int DEADZONE_THRESHOLD = 15;</w:t>
      </w:r>
    </w:p>
    <w:p>
      <w:pPr>
        <w:keepNext/>
        <w:widowControl/>
        <w:spacing w:before="0" w:after="0" w:line="240" w:lineRule="auto"/>
        <w:ind w:left="227"/>
        <w:jc w:val="left"/>
      </w:pPr>
      <w:r>
        <w:rPr>
          <w:rFonts w:ascii="Courier New" w:hAnsi="Courier New" w:cs="Courier New" w:eastAsia="Courier New"/>
          <w:sz w:val="17"/>
        </w:rPr>
        <w:t>const float ALPHA_FINE = 0.25;   // Faktor reduksi gain mode posisi-halus</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ControlPacket build_packet() {</w:t>
      </w:r>
    </w:p>
    <w:p>
      <w:pPr>
        <w:keepNext/>
        <w:widowControl/>
        <w:spacing w:before="0" w:after="0" w:line="240" w:lineRule="auto"/>
        <w:ind w:left="227"/>
        <w:jc w:val="left"/>
      </w:pPr>
      <w:r>
        <w:rPr>
          <w:rFonts w:ascii="Courier New" w:hAnsi="Courier New" w:cs="Courier New" w:eastAsia="Courier New"/>
          <w:sz w:val="17"/>
        </w:rPr>
        <w:t xml:space="preserve">    ControlPacket pkt;</w:t>
      </w:r>
    </w:p>
    <w:p>
      <w:pPr>
        <w:keepNext/>
        <w:widowControl/>
        <w:spacing w:before="0" w:after="0" w:line="240" w:lineRule="auto"/>
        <w:ind w:left="227"/>
        <w:jc w:val="left"/>
      </w:pPr>
      <w:r>
        <w:rPr>
          <w:rFonts w:ascii="Courier New" w:hAnsi="Courier New" w:cs="Courier New" w:eastAsia="Courier New"/>
          <w:sz w:val="17"/>
        </w:rPr>
        <w:t xml:space="preserve">    PS2X.read_gamepad(false, 0);</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int raw_X = PS2X.Analog(PSS_LX) - 128;   // -128 s.d. 127</w:t>
      </w:r>
    </w:p>
    <w:p>
      <w:pPr>
        <w:keepNext/>
        <w:widowControl/>
        <w:spacing w:before="0" w:after="0" w:line="240" w:lineRule="auto"/>
        <w:ind w:left="227"/>
        <w:jc w:val="left"/>
      </w:pPr>
      <w:r>
        <w:rPr>
          <w:rFonts w:ascii="Courier New" w:hAnsi="Courier New" w:cs="Courier New" w:eastAsia="Courier New"/>
          <w:sz w:val="17"/>
        </w:rPr>
        <w:t xml:space="preserve">    int raw_Y = PS2X.Analog(PSS_LY) - 128;</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Lapisan 2: filter deadzone (release-to-hold inheren pada kendali laju)</w:t>
      </w:r>
    </w:p>
    <w:p>
      <w:pPr>
        <w:keepNext/>
        <w:widowControl/>
        <w:spacing w:before="0" w:after="0" w:line="240" w:lineRule="auto"/>
        <w:ind w:left="227"/>
        <w:jc w:val="left"/>
      </w:pPr>
      <w:r>
        <w:rPr>
          <w:rFonts w:ascii="Courier New" w:hAnsi="Courier New" w:cs="Courier New" w:eastAsia="Courier New"/>
          <w:sz w:val="17"/>
        </w:rPr>
        <w:t xml:space="preserve">    float u_X = (abs(raw_X) &gt; DEADZONE_THRESHOLD) ? (float)raw_X / 127.0 : 0.0;</w:t>
      </w:r>
    </w:p>
    <w:p>
      <w:pPr>
        <w:keepNext/>
        <w:widowControl/>
        <w:spacing w:before="0" w:after="0" w:line="240" w:lineRule="auto"/>
        <w:ind w:left="227"/>
        <w:jc w:val="left"/>
      </w:pPr>
      <w:r>
        <w:rPr>
          <w:rFonts w:ascii="Courier New" w:hAnsi="Courier New" w:cs="Courier New" w:eastAsia="Courier New"/>
          <w:sz w:val="17"/>
        </w:rPr>
        <w:t xml:space="preserve">    float u_Y = (abs(raw_Y) &gt; DEADZONE_THRESHOLD) ? (float)raw_Y / 127.0 : 0.0;</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Lapisan 3: penskalaan gain (Persamaan 2 dan 3)</w:t>
      </w:r>
    </w:p>
    <w:p>
      <w:pPr>
        <w:keepNext/>
        <w:widowControl/>
        <w:spacing w:before="0" w:after="0" w:line="240" w:lineRule="auto"/>
        <w:ind w:left="227"/>
        <w:jc w:val="left"/>
      </w:pPr>
      <w:r>
        <w:rPr>
          <w:rFonts w:ascii="Courier New" w:hAnsi="Courier New" w:cs="Courier New" w:eastAsia="Courier New"/>
          <w:sz w:val="17"/>
        </w:rPr>
        <w:t xml:space="preserve">    pkt.btn_fine_mode = PS2X.Button(PSB_L1) || PS2X.Button(PSB_R1);</w:t>
      </w:r>
    </w:p>
    <w:p>
      <w:pPr>
        <w:keepNext/>
        <w:widowControl/>
        <w:spacing w:before="0" w:after="0" w:line="240" w:lineRule="auto"/>
        <w:ind w:left="227"/>
        <w:jc w:val="left"/>
      </w:pPr>
      <w:r>
        <w:rPr>
          <w:rFonts w:ascii="Courier New" w:hAnsi="Courier New" w:cs="Courier New" w:eastAsia="Courier New"/>
          <w:sz w:val="17"/>
        </w:rPr>
        <w:t xml:space="preserve">    float gain = pkt.btn_fine_mode ? ALPHA_FINE : 1.0;</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pkt.cmd_X = (int8_t)(u_X * gain * 127.0);</w:t>
      </w:r>
    </w:p>
    <w:p>
      <w:pPr>
        <w:keepNext/>
        <w:widowControl/>
        <w:spacing w:before="0" w:after="0" w:line="240" w:lineRule="auto"/>
        <w:ind w:left="227"/>
        <w:jc w:val="left"/>
      </w:pPr>
      <w:r>
        <w:rPr>
          <w:rFonts w:ascii="Courier New" w:hAnsi="Courier New" w:cs="Courier New" w:eastAsia="Courier New"/>
          <w:sz w:val="17"/>
        </w:rPr>
        <w:t xml:space="preserve">    pkt.cmd_Y = (int8_t)(u_Y * gain * 127.0);</w:t>
      </w:r>
    </w:p>
    <w:p>
      <w:pPr>
        <w:keepNext/>
        <w:widowControl/>
        <w:spacing w:before="0" w:after="0" w:line="240" w:lineRule="auto"/>
        <w:ind w:left="227"/>
        <w:jc w:val="left"/>
      </w:pPr>
      <w:r>
        <w:rPr>
          <w:rFonts w:ascii="Courier New" w:hAnsi="Courier New" w:cs="Courier New" w:eastAsia="Courier New"/>
          <w:sz w:val="17"/>
        </w:rPr>
        <w:t xml:space="preserve">    pkt.selected_joint = read_joint_selector();   // Tombol ABXY -&gt; 0..5</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pkt.t_send = millis();</w:t>
      </w:r>
    </w:p>
    <w:p>
      <w:pPr>
        <w:keepNext/>
        <w:widowControl/>
        <w:spacing w:before="0" w:after="0" w:line="240" w:lineRule="auto"/>
        <w:ind w:left="227"/>
        <w:jc w:val="left"/>
      </w:pPr>
      <w:r>
        <w:rPr>
          <w:rFonts w:ascii="Courier New" w:hAnsi="Courier New" w:cs="Courier New" w:eastAsia="Courier New"/>
          <w:sz w:val="17"/>
        </w:rPr>
        <w:t xml:space="preserve">    return pkt;</w:t>
      </w:r>
    </w:p>
    <w:p>
      <w:pPr>
        <w:keepNext/>
        <w:widowControl/>
        <w:spacing w:before="0" w:after="0" w:line="240" w:lineRule="auto"/>
        <w:ind w:left="227"/>
        <w:jc w:val="left"/>
      </w:pPr>
      <w:r>
        <w:rPr>
          <w:rFonts w:ascii="Courier New" w:hAnsi="Courier New" w:cs="Courier New" w:eastAsia="Courier New"/>
          <w:sz w:val="17"/>
        </w:rPr>
        <w:t>}</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 (2) SISI PENERIMA — ESP32 penerima (penerapan perintah &amp; aktuasi)</w:t>
      </w:r>
    </w:p>
    <w:p>
      <w:pPr>
        <w:keepNext/>
        <w:widowControl/>
        <w:spacing w:before="0" w:after="0" w:line="240" w:lineRule="auto"/>
        <w:ind w:left="227"/>
        <w:jc w:val="left"/>
      </w:pPr>
      <w:r>
        <w:rPr>
          <w:rFonts w:ascii="Courier New" w:hAnsi="Courier New" w:cs="Courier New" w:eastAsia="Courier New"/>
          <w:sz w:val="17"/>
        </w:rPr>
        <w:t>//     Penerima hanya memetakan perintah terskala ke sudut, menegakkan batas,</w:t>
      </w:r>
    </w:p>
    <w:p>
      <w:pPr>
        <w:keepNext/>
        <w:widowControl/>
        <w:spacing w:before="0" w:after="0" w:line="240" w:lineRule="auto"/>
        <w:ind w:left="227"/>
        <w:jc w:val="left"/>
      </w:pPr>
      <w:r>
        <w:rPr>
          <w:rFonts w:ascii="Courier New" w:hAnsi="Courier New" w:cs="Courier New" w:eastAsia="Courier New"/>
          <w:sz w:val="17"/>
        </w:rPr>
        <w:t>//     dan memperbarui PWM. Tidak ada keputusan mode di sisi ini.</w:t>
      </w:r>
    </w:p>
    <w:p>
      <w:pPr>
        <w:keepNext/>
        <w:widowControl/>
        <w:spacing w:before="0" w:after="0" w:line="240" w:lineRule="auto"/>
        <w:ind w:left="227"/>
        <w:jc w:val="left"/>
      </w:pPr>
      <w:r>
        <w:rPr>
          <w:rFonts w:ascii="Courier New" w:hAnsi="Courier New" w:cs="Courier New" w:eastAsia="Courier New"/>
          <w:sz w:val="17"/>
        </w:rPr>
        <w:t>// =========================================================================</w:t>
      </w:r>
    </w:p>
    <w:p>
      <w:pPr>
        <w:keepNext/>
        <w:widowControl/>
        <w:spacing w:before="0" w:after="0" w:line="240" w:lineRule="auto"/>
        <w:ind w:left="227"/>
        <w:jc w:val="left"/>
      </w:pPr>
      <w:r>
        <w:rPr>
          <w:rFonts w:ascii="Courier New" w:hAnsi="Courier New" w:cs="Courier New" w:eastAsia="Courier New"/>
          <w:sz w:val="17"/>
        </w:rPr>
        <w:t>float current_angle[5] = {90.0, 90.0, 90.0, 90.0, 60.0};</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void process_teleoperation(ControlPacket pkt) {</w:t>
      </w:r>
    </w:p>
    <w:p>
      <w:pPr>
        <w:keepNext/>
        <w:widowControl/>
        <w:spacing w:before="0" w:after="0" w:line="240" w:lineRule="auto"/>
        <w:ind w:left="227"/>
        <w:jc w:val="left"/>
      </w:pPr>
      <w:r>
        <w:rPr>
          <w:rFonts w:ascii="Courier New" w:hAnsi="Courier New" w:cs="Courier New" w:eastAsia="Courier New"/>
          <w:sz w:val="17"/>
        </w:rPr>
        <w:t xml:space="preserve">    // 1. Latensi transmisi satu arah (Persamaan 4)</w:t>
      </w:r>
    </w:p>
    <w:p>
      <w:pPr>
        <w:keepNext/>
        <w:widowControl/>
        <w:spacing w:before="0" w:after="0" w:line="240" w:lineRule="auto"/>
        <w:ind w:left="227"/>
        <w:jc w:val="left"/>
      </w:pPr>
      <w:r>
        <w:rPr>
          <w:rFonts w:ascii="Courier New" w:hAnsi="Courier New" w:cs="Courier New" w:eastAsia="Courier New"/>
          <w:sz w:val="17"/>
        </w:rPr>
        <w:t xml:space="preserve">    uint32_t t_latency = millis() - pkt.t_send;</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2. Integrasi perintah terskala menjadi sudut sendi (Persamaan 2 dan 3)</w:t>
      </w:r>
    </w:p>
    <w:p>
      <w:pPr>
        <w:keepNext/>
        <w:widowControl/>
        <w:spacing w:before="0" w:after="0" w:line="240" w:lineRule="auto"/>
        <w:ind w:left="227"/>
        <w:jc w:val="left"/>
      </w:pPr>
      <w:r>
        <w:rPr>
          <w:rFonts w:ascii="Courier New" w:hAnsi="Courier New" w:cs="Courier New" w:eastAsia="Courier New"/>
          <w:sz w:val="17"/>
        </w:rPr>
        <w:t xml:space="preserve">    if (pkt.cmd_X != 0 || pkt.cmd_Y != 0) {</w:t>
      </w:r>
    </w:p>
    <w:p>
      <w:pPr>
        <w:keepNext/>
        <w:widowControl/>
        <w:spacing w:before="0" w:after="0" w:line="240" w:lineRule="auto"/>
        <w:ind w:left="227"/>
        <w:jc w:val="left"/>
      </w:pPr>
      <w:r>
        <w:rPr>
          <w:rFonts w:ascii="Courier New" w:hAnsi="Courier New" w:cs="Courier New" w:eastAsia="Courier New"/>
          <w:sz w:val="17"/>
        </w:rPr>
        <w:t xml:space="preserve">        if (pkt.selected_joint == 0) {</w:t>
      </w:r>
    </w:p>
    <w:p>
      <w:pPr>
        <w:keepNext/>
        <w:widowControl/>
        <w:spacing w:before="0" w:after="0" w:line="240" w:lineRule="auto"/>
        <w:ind w:left="227"/>
        <w:jc w:val="left"/>
      </w:pPr>
      <w:r>
        <w:rPr>
          <w:rFonts w:ascii="Courier New" w:hAnsi="Courier New" w:cs="Courier New" w:eastAsia="Courier New"/>
          <w:sz w:val="17"/>
        </w:rPr>
        <w:t xml:space="preserve">            current_angle[0] += (pkt.cmd_X / 127.0) * 2.0;   // Rotasi basis</w:t>
      </w:r>
    </w:p>
    <w:p>
      <w:pPr>
        <w:keepNext/>
        <w:widowControl/>
        <w:spacing w:before="0" w:after="0" w:line="240" w:lineRule="auto"/>
        <w:ind w:left="227"/>
        <w:jc w:val="left"/>
      </w:pPr>
      <w:r>
        <w:rPr>
          <w:rFonts w:ascii="Courier New" w:hAnsi="Courier New" w:cs="Courier New" w:eastAsia="Courier New"/>
          <w:sz w:val="17"/>
        </w:rPr>
        <w:t xml:space="preserve">            current_angle[1] += (pkt.cmd_Y / 127.0) * 2.0;   // Elevasi bahu</w:t>
      </w:r>
    </w:p>
    <w:p>
      <w:pPr>
        <w:keepNext/>
        <w:widowControl/>
        <w:spacing w:before="0" w:after="0" w:line="240" w:lineRule="auto"/>
        <w:ind w:left="227"/>
        <w:jc w:val="left"/>
      </w:pPr>
      <w:r>
        <w:rPr>
          <w:rFonts w:ascii="Courier New" w:hAnsi="Courier New" w:cs="Courier New" w:eastAsia="Courier New"/>
          <w:sz w:val="17"/>
        </w:rPr>
        <w:t xml:space="preserve">            current_angle[2] -= (pkt.cmd_Y / 127.0) * 1.5;   // Elevasi siku</w:t>
      </w:r>
    </w:p>
    <w:p>
      <w:pPr>
        <w:keepNext/>
        <w:widowControl/>
        <w:spacing w:before="0" w:after="0" w:line="240" w:lineRule="auto"/>
        <w:ind w:left="227"/>
        <w:jc w:val="left"/>
      </w:pPr>
      <w:r>
        <w:rPr>
          <w:rFonts w:ascii="Courier New" w:hAnsi="Courier New" w:cs="Courier New" w:eastAsia="Courier New"/>
          <w:sz w:val="17"/>
        </w:rPr>
        <w:t xml:space="preserve">        } else {</w:t>
      </w:r>
    </w:p>
    <w:p>
      <w:pPr>
        <w:keepNext/>
        <w:widowControl/>
        <w:spacing w:before="0" w:after="0" w:line="240" w:lineRule="auto"/>
        <w:ind w:left="227"/>
        <w:jc w:val="left"/>
      </w:pPr>
      <w:r>
        <w:rPr>
          <w:rFonts w:ascii="Courier New" w:hAnsi="Courier New" w:cs="Courier New" w:eastAsia="Courier New"/>
          <w:sz w:val="17"/>
        </w:rPr>
        <w:t xml:space="preserve">            uint8_t j = pkt.selected_joint - 1;</w:t>
      </w:r>
    </w:p>
    <w:p>
      <w:pPr>
        <w:keepNext/>
        <w:widowControl/>
        <w:spacing w:before="0" w:after="0" w:line="240" w:lineRule="auto"/>
        <w:ind w:left="227"/>
        <w:jc w:val="left"/>
      </w:pPr>
      <w:r>
        <w:rPr>
          <w:rFonts w:ascii="Courier New" w:hAnsi="Courier New" w:cs="Courier New" w:eastAsia="Courier New"/>
          <w:sz w:val="17"/>
        </w:rPr>
        <w:t xml:space="preserve">            current_angle[j] += (pkt.cmd_Y / 127.0) * 2.5;</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Bila cmd_X dan cmd_Y bernilai 0 (tuas netral), tidak ada delta sudut yang</w:t>
      </w:r>
    </w:p>
    <w:p>
      <w:pPr>
        <w:keepNext/>
        <w:widowControl/>
        <w:spacing w:before="0" w:after="0" w:line="240" w:lineRule="auto"/>
        <w:ind w:left="227"/>
        <w:jc w:val="left"/>
      </w:pPr>
      <w:r>
        <w:rPr>
          <w:rFonts w:ascii="Courier New" w:hAnsi="Courier New" w:cs="Courier New" w:eastAsia="Courier New"/>
          <w:sz w:val="17"/>
        </w:rPr>
        <w:t xml:space="preserve">    // ditambahkan: posisi sendi bertahan pada current_angle terakhir.</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3. Penegakan batas sudut fisik (firmware clamp)</w:t>
      </w:r>
    </w:p>
    <w:p>
      <w:pPr>
        <w:keepNext/>
        <w:widowControl/>
        <w:spacing w:before="0" w:after="0" w:line="240" w:lineRule="auto"/>
        <w:ind w:left="227"/>
        <w:jc w:val="left"/>
      </w:pPr>
      <w:r>
        <w:rPr>
          <w:rFonts w:ascii="Courier New" w:hAnsi="Courier New" w:cs="Courier New" w:eastAsia="Courier New"/>
          <w:sz w:val="17"/>
        </w:rPr>
        <w:t xml:space="preserve">    for (int i = 0; i &lt; 5; i++) {</w:t>
      </w:r>
    </w:p>
    <w:p>
      <w:pPr>
        <w:keepNext/>
        <w:widowControl/>
        <w:spacing w:before="0" w:after="0" w:line="240" w:lineRule="auto"/>
        <w:ind w:left="227"/>
        <w:jc w:val="left"/>
      </w:pPr>
      <w:r>
        <w:rPr>
          <w:rFonts w:ascii="Courier New" w:hAnsi="Courier New" w:cs="Courier New" w:eastAsia="Courier New"/>
          <w:sz w:val="17"/>
        </w:rPr>
        <w:t xml:space="preserve">        current_angle[i] = constrain(current_angle[i], MIN_ANGLE[i], MAX_ANGLE[i]);</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w:t>
      </w:r>
    </w:p>
    <w:p>
      <w:pPr>
        <w:keepNext/>
        <w:widowControl/>
        <w:spacing w:before="0" w:after="0" w:line="240" w:lineRule="auto"/>
        <w:ind w:left="227"/>
        <w:jc w:val="left"/>
      </w:pPr>
      <w:r>
        <w:rPr>
          <w:rFonts w:ascii="Courier New" w:hAnsi="Courier New" w:cs="Courier New" w:eastAsia="Courier New"/>
          <w:sz w:val="17"/>
        </w:rPr>
        <w:t xml:space="preserve">    // 4. Pembaruan sinyal PWM ke modul PCA9685</w:t>
      </w:r>
    </w:p>
    <w:p>
      <w:pPr>
        <w:keepNext/>
        <w:widowControl/>
        <w:spacing w:before="0" w:after="0" w:line="240" w:lineRule="auto"/>
        <w:ind w:left="227"/>
        <w:jc w:val="left"/>
      </w:pPr>
      <w:r>
        <w:rPr>
          <w:rFonts w:ascii="Courier New" w:hAnsi="Courier New" w:cs="Courier New" w:eastAsia="Courier New"/>
          <w:sz w:val="17"/>
        </w:rPr>
        <w:t xml:space="preserve">    for (int i = 0; i &lt; 5; i++) {</w:t>
      </w:r>
    </w:p>
    <w:p>
      <w:pPr>
        <w:keepNext/>
        <w:widowControl/>
        <w:spacing w:before="0" w:after="0" w:line="240" w:lineRule="auto"/>
        <w:ind w:left="227"/>
        <w:jc w:val="left"/>
      </w:pPr>
      <w:r>
        <w:rPr>
          <w:rFonts w:ascii="Courier New" w:hAnsi="Courier New" w:cs="Courier New" w:eastAsia="Courier New"/>
          <w:sz w:val="17"/>
        </w:rPr>
        <w:t xml:space="preserve">        uint16_t pulse = map_angle_to_pwm_counts(current_angle[i]);</w:t>
      </w:r>
    </w:p>
    <w:p>
      <w:pPr>
        <w:keepNext/>
        <w:widowControl/>
        <w:spacing w:before="0" w:after="0" w:line="240" w:lineRule="auto"/>
        <w:ind w:left="227"/>
        <w:jc w:val="left"/>
      </w:pPr>
      <w:r>
        <w:rPr>
          <w:rFonts w:ascii="Courier New" w:hAnsi="Courier New" w:cs="Courier New" w:eastAsia="Courier New"/>
          <w:sz w:val="17"/>
        </w:rPr>
        <w:t xml:space="preserve">        pca9685.setPWM(i, 0, pulse);</w:t>
      </w:r>
    </w:p>
    <w:p>
      <w:pPr>
        <w:keepNext/>
        <w:widowControl/>
        <w:spacing w:before="0" w:after="0" w:line="240" w:lineRule="auto"/>
        <w:ind w:left="227"/>
        <w:jc w:val="left"/>
      </w:pPr>
      <w:r>
        <w:rPr>
          <w:rFonts w:ascii="Courier New" w:hAnsi="Courier New" w:cs="Courier New" w:eastAsia="Courier New"/>
          <w:sz w:val="17"/>
        </w:rPr>
        <w:t xml:space="preserve">    }</w:t>
      </w:r>
    </w:p>
    <w:p>
      <w:pPr>
        <w:keepNext w:val="0"/>
        <w:widowControl/>
        <w:spacing w:before="0" w:after="0" w:line="240" w:lineRule="auto"/>
        <w:ind w:left="227"/>
        <w:jc w:val="left"/>
      </w:pPr>
      <w:r>
        <w:rPr>
          <w:rFonts w:ascii="Courier New" w:hAnsi="Courier New" w:cs="Courier New" w:eastAsia="Courier New"/>
          <w:sz w:val="17"/>
        </w:rPr>
        <w:t>}</w:t>
      </w:r>
    </w:p>
    <w:sectPr>
      <w:footerReference w:type="first" r:id="rId13"/>
      <w:footerReference w:type="default" r:id="rId14"/>
      <w:type w:val="continuous"/>
      <w:pgSz w:h="16838" w:w="11906" w:orient="portrait"/>
      <w:pgMar w:bottom="1440" w:top="1440" w:left="144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IV.%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IV.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upperRoman"/>
      <w:lvlText w:val="%1."/>
      <w:lvlJc w:val="left"/>
      <w:pPr>
        <w:ind w:left="1995"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II.%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III.%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20"/>
    </w:pPr>
    <w:rPr>
      <w:rFonts w:ascii="Times New Roman" w:hAnsi="Times New Roman" w:cs="Times New Roman" w:eastAsia="Times New Roman"/>
      <w:sz w:val="24"/>
    </w:rPr>
  </w:style>
  <w:style w:type="paragraph" w:styleId="Heading1">
    <w:name w:val="heading 1"/>
    <w:basedOn w:val="Normal"/>
    <w:next w:val="Normal"/>
    <w:pPr>
      <w:spacing w:after="120" w:lineRule="auto"/>
      <w:jc w:val="center"/>
    </w:pPr>
    <w:rPr>
      <w:b w:val="1"/>
      <w:bCs w:val="1"/>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line="240" w:lineRule="auto"/>
      <w:ind w:left="425" w:hanging="425"/>
      <w:jc w:val="both"/>
    </w:pPr>
    <w:rPr>
      <w:b w:val="1"/>
      <w:bCs w:val="1"/>
      <w:color w:val="00000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image" Target="media/image2.png"/><Relationship Id="rId9" Type="http://schemas.openxmlformats.org/officeDocument/2006/relationships/hyperlink" Target="mailto:emailketuatim@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13" Type="http://schemas.openxmlformats.org/officeDocument/2006/relationships/footer" Target="footer3.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etDxgAlcAekZAoHYADY5nktaw==">CgMxLjAyDmguNXA5ZmlnYmpudzY3OAByITFSMllaZHlSaEVyU3dONU1rWHJlMFlXZnBEUEhjMDJJcg==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2025-03-17T00:16:40Z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eecceef4-cafc-47ee-86db-408d6f3d2328</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