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sz w:val="52"/>
          <w:szCs w:val="5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sz w:val="52"/>
          <w:szCs w:val="5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0"/>
        <w:rPr>
          <w:rFonts w:hint="eastAsia"/>
          <w:sz w:val="52"/>
          <w:szCs w:val="52"/>
          <w:lang w:val="en-US" w:eastAsia="zh-CN"/>
        </w:rPr>
      </w:pPr>
      <w:r>
        <w:rPr>
          <w:rFonts w:hint="eastAsia"/>
          <w:sz w:val="52"/>
          <w:szCs w:val="52"/>
          <w:lang w:val="en-US" w:eastAsia="zh-CN"/>
        </w:rPr>
        <w:t>用户信贷违约风险</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0"/>
        <w:rPr>
          <w:rFonts w:hint="default"/>
          <w:sz w:val="52"/>
          <w:szCs w:val="52"/>
          <w:lang w:val="en-US" w:eastAsia="zh-CN"/>
        </w:rPr>
      </w:pPr>
      <w:r>
        <w:rPr>
          <w:rFonts w:hint="eastAsia"/>
          <w:sz w:val="52"/>
          <w:szCs w:val="52"/>
          <w:lang w:val="en-US" w:eastAsia="zh-CN"/>
        </w:rPr>
        <w:t>预测方案设计</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sz w:val="52"/>
          <w:szCs w:val="5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sz w:val="52"/>
          <w:szCs w:val="5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1440" w:firstLineChars="400"/>
        <w:jc w:val="both"/>
        <w:textAlignment w:val="auto"/>
        <w:outlineLvl w:val="0"/>
        <w:rPr>
          <w:rFonts w:hint="default"/>
          <w:sz w:val="36"/>
          <w:szCs w:val="36"/>
          <w:u w:val="single"/>
          <w:lang w:val="en-US" w:eastAsia="zh-CN"/>
        </w:rPr>
      </w:pPr>
      <w:r>
        <w:rPr>
          <w:rFonts w:hint="eastAsia"/>
          <w:sz w:val="36"/>
          <w:szCs w:val="36"/>
          <w:lang w:val="en-US" w:eastAsia="zh-CN"/>
        </w:rPr>
        <w:t>队员：</w:t>
      </w:r>
      <w:r>
        <w:rPr>
          <w:rFonts w:hint="eastAsia"/>
          <w:sz w:val="36"/>
          <w:szCs w:val="36"/>
          <w:u w:val="single"/>
          <w:lang w:val="en-US" w:eastAsia="zh-CN"/>
        </w:rPr>
        <w:t xml:space="preserve">黄凤翔、汤荣杰、高梦真 </w:t>
      </w:r>
    </w:p>
    <w:p>
      <w:pPr>
        <w:keepNext w:val="0"/>
        <w:keepLines w:val="0"/>
        <w:pageBreakBefore w:val="0"/>
        <w:widowControl w:val="0"/>
        <w:kinsoku/>
        <w:wordWrap/>
        <w:overflowPunct/>
        <w:topLinePunct w:val="0"/>
        <w:autoSpaceDE/>
        <w:autoSpaceDN/>
        <w:bidi w:val="0"/>
        <w:adjustRightInd/>
        <w:snapToGrid/>
        <w:spacing w:line="360" w:lineRule="auto"/>
        <w:ind w:firstLine="1440" w:firstLineChars="400"/>
        <w:jc w:val="both"/>
        <w:textAlignment w:val="auto"/>
        <w:outlineLvl w:val="0"/>
        <w:rPr>
          <w:rFonts w:hint="eastAsia"/>
          <w:sz w:val="36"/>
          <w:szCs w:val="36"/>
          <w:u w:val="single"/>
          <w:lang w:val="en-US" w:eastAsia="zh-CN"/>
        </w:rPr>
      </w:pPr>
      <w:r>
        <w:rPr>
          <w:rFonts w:hint="eastAsia"/>
          <w:sz w:val="36"/>
          <w:szCs w:val="36"/>
          <w:u w:val="none"/>
          <w:lang w:val="en-US" w:eastAsia="zh-CN"/>
        </w:rPr>
        <w:t>指导老师：</w:t>
      </w:r>
      <w:r>
        <w:rPr>
          <w:rFonts w:hint="eastAsia"/>
          <w:sz w:val="36"/>
          <w:szCs w:val="36"/>
          <w:u w:val="single"/>
          <w:lang w:val="en-US" w:eastAsia="zh-CN"/>
        </w:rPr>
        <w:t xml:space="preserve">    曹琼 黄贤英    </w:t>
      </w:r>
    </w:p>
    <w:p>
      <w:pPr>
        <w:keepNext w:val="0"/>
        <w:keepLines w:val="0"/>
        <w:pageBreakBefore w:val="0"/>
        <w:widowControl w:val="0"/>
        <w:kinsoku/>
        <w:wordWrap/>
        <w:overflowPunct/>
        <w:topLinePunct w:val="0"/>
        <w:autoSpaceDE/>
        <w:autoSpaceDN/>
        <w:bidi w:val="0"/>
        <w:adjustRightInd/>
        <w:snapToGrid/>
        <w:spacing w:line="360" w:lineRule="auto"/>
        <w:ind w:firstLine="1440" w:firstLineChars="400"/>
        <w:jc w:val="both"/>
        <w:textAlignment w:val="auto"/>
        <w:rPr>
          <w:rFonts w:hint="eastAsia"/>
          <w:sz w:val="36"/>
          <w:szCs w:val="36"/>
          <w:u w:val="singl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1440" w:firstLineChars="400"/>
        <w:jc w:val="both"/>
        <w:textAlignment w:val="auto"/>
        <w:rPr>
          <w:rFonts w:hint="eastAsia"/>
          <w:sz w:val="36"/>
          <w:szCs w:val="36"/>
          <w:u w:val="singl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1440" w:firstLineChars="400"/>
        <w:jc w:val="both"/>
        <w:textAlignment w:val="auto"/>
        <w:rPr>
          <w:rFonts w:hint="eastAsia"/>
          <w:sz w:val="36"/>
          <w:szCs w:val="36"/>
          <w:u w:val="singl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1440" w:firstLineChars="400"/>
        <w:jc w:val="both"/>
        <w:textAlignment w:val="auto"/>
        <w:rPr>
          <w:rFonts w:hint="eastAsia"/>
          <w:sz w:val="36"/>
          <w:szCs w:val="36"/>
          <w:u w:val="singl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1440" w:firstLineChars="400"/>
        <w:jc w:val="both"/>
        <w:textAlignment w:val="auto"/>
        <w:rPr>
          <w:rFonts w:hint="eastAsia"/>
          <w:sz w:val="36"/>
          <w:szCs w:val="36"/>
          <w:u w:val="singl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1440" w:firstLineChars="400"/>
        <w:jc w:val="both"/>
        <w:textAlignment w:val="auto"/>
        <w:rPr>
          <w:rFonts w:hint="eastAsia"/>
          <w:sz w:val="36"/>
          <w:szCs w:val="36"/>
          <w:u w:val="singl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1440" w:firstLineChars="400"/>
        <w:jc w:val="both"/>
        <w:textAlignment w:val="auto"/>
        <w:rPr>
          <w:rFonts w:hint="eastAsia"/>
          <w:sz w:val="36"/>
          <w:szCs w:val="36"/>
          <w:u w:val="singl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1440" w:firstLineChars="400"/>
        <w:jc w:val="both"/>
        <w:textAlignment w:val="auto"/>
        <w:rPr>
          <w:rFonts w:hint="eastAsia"/>
          <w:sz w:val="36"/>
          <w:szCs w:val="36"/>
          <w:u w:val="singl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1440" w:firstLineChars="400"/>
        <w:jc w:val="both"/>
        <w:textAlignment w:val="auto"/>
        <w:rPr>
          <w:rFonts w:hint="eastAsia"/>
          <w:sz w:val="36"/>
          <w:szCs w:val="36"/>
          <w:u w:val="singl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1440" w:firstLineChars="400"/>
        <w:jc w:val="both"/>
        <w:textAlignment w:val="auto"/>
        <w:rPr>
          <w:rFonts w:hint="eastAsia"/>
          <w:sz w:val="36"/>
          <w:szCs w:val="36"/>
          <w:u w:val="singl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1440" w:firstLineChars="400"/>
        <w:jc w:val="both"/>
        <w:textAlignment w:val="auto"/>
        <w:rPr>
          <w:rFonts w:hint="eastAsia"/>
          <w:sz w:val="36"/>
          <w:szCs w:val="36"/>
          <w:u w:val="single"/>
          <w:lang w:val="en-US" w:eastAsia="zh-CN"/>
        </w:rPr>
      </w:pPr>
    </w:p>
    <w:sdt>
      <w:sdtPr>
        <w:rPr>
          <w:rFonts w:ascii="宋体" w:hAnsi="宋体" w:eastAsia="宋体" w:cstheme="minorBidi"/>
          <w:kern w:val="2"/>
          <w:sz w:val="21"/>
          <w:szCs w:val="24"/>
          <w:lang w:val="en-US" w:eastAsia="zh-CN" w:bidi="ar-SA"/>
        </w:rPr>
        <w:id w:val="147459849"/>
        <w15:color w:val="DBDBDB"/>
        <w:docPartObj>
          <w:docPartGallery w:val="Table of Contents"/>
          <w:docPartUnique/>
        </w:docPartObj>
      </w:sdtPr>
      <w:sdtEndPr>
        <w:rPr>
          <w:rFonts w:ascii="宋体" w:hAnsi="宋体" w:eastAsia="宋体" w:cstheme="minorBidi"/>
          <w:b/>
          <w:bCs/>
          <w:kern w:val="2"/>
          <w:sz w:val="28"/>
          <w:szCs w:val="28"/>
          <w:lang w:val="en-US" w:eastAsia="zh-CN" w:bidi="ar-SA"/>
        </w:rPr>
      </w:sdtEndPr>
      <w:sdtContent>
        <w:p>
          <w:pPr>
            <w:spacing w:before="0" w:beforeLines="0" w:after="0" w:afterLines="0" w:line="240" w:lineRule="auto"/>
            <w:ind w:left="0" w:leftChars="0" w:right="0" w:rightChars="0" w:firstLine="0" w:firstLineChars="0"/>
            <w:jc w:val="center"/>
            <w:rPr>
              <w:sz w:val="28"/>
              <w:szCs w:val="28"/>
            </w:rPr>
          </w:pPr>
          <w:bookmarkStart w:id="0" w:name="_Toc6202_WPSOffice_Type2"/>
          <w:r>
            <w:rPr>
              <w:rFonts w:ascii="宋体" w:hAnsi="宋体" w:eastAsia="宋体"/>
              <w:sz w:val="28"/>
              <w:szCs w:val="28"/>
            </w:rPr>
            <w:t>目录</w:t>
          </w:r>
        </w:p>
        <w:p>
          <w:pPr>
            <w:pStyle w:val="7"/>
            <w:tabs>
              <w:tab w:val="right" w:leader="dot" w:pos="8306"/>
            </w:tabs>
            <w:rPr>
              <w:sz w:val="28"/>
              <w:szCs w:val="28"/>
            </w:rPr>
          </w:pPr>
          <w:r>
            <w:rPr>
              <w:b/>
              <w:bCs/>
              <w:sz w:val="28"/>
              <w:szCs w:val="28"/>
            </w:rPr>
            <w:fldChar w:fldCharType="begin"/>
          </w:r>
          <w:r>
            <w:rPr>
              <w:sz w:val="28"/>
              <w:szCs w:val="28"/>
            </w:rPr>
            <w:instrText xml:space="preserve"> HYPERLINK \l _Toc1876_WPSOffice_Level1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59849"/>
              <w:placeholder>
                <w:docPart w:val="{3f895235-af1a-438c-a156-c08d955e726a}"/>
              </w:placeholder>
              <w15:color w:val="509DF3"/>
            </w:sdtPr>
            <w:sdtEndPr>
              <w:rPr>
                <w:rFonts w:asciiTheme="minorHAnsi" w:hAnsiTheme="minorHAnsi" w:eastAsiaTheme="minorEastAsia" w:cstheme="minorBidi"/>
                <w:b/>
                <w:bCs/>
                <w:kern w:val="2"/>
                <w:sz w:val="28"/>
                <w:szCs w:val="28"/>
                <w:lang w:val="en-US" w:eastAsia="zh-CN" w:bidi="ar-SA"/>
              </w:rPr>
            </w:sdtEndPr>
            <w:sdtContent>
              <w:r>
                <w:rPr>
                  <w:rFonts w:hint="eastAsia" w:asciiTheme="minorHAnsi" w:hAnsiTheme="minorHAnsi" w:eastAsiaTheme="minorEastAsia" w:cstheme="minorBidi"/>
                  <w:b/>
                  <w:bCs/>
                  <w:sz w:val="28"/>
                  <w:szCs w:val="28"/>
                </w:rPr>
                <w:t>摘要</w:t>
              </w:r>
            </w:sdtContent>
          </w:sdt>
          <w:r>
            <w:rPr>
              <w:b/>
              <w:bCs/>
              <w:sz w:val="28"/>
              <w:szCs w:val="28"/>
            </w:rPr>
            <w:tab/>
          </w:r>
          <w:bookmarkStart w:id="1" w:name="_Toc1876_WPSOffice_Level1Page"/>
          <w:r>
            <w:rPr>
              <w:b/>
              <w:bCs/>
              <w:sz w:val="28"/>
              <w:szCs w:val="28"/>
            </w:rPr>
            <w:t>3</w:t>
          </w:r>
          <w:bookmarkEnd w:id="1"/>
          <w:r>
            <w:rPr>
              <w:b/>
              <w:bCs/>
              <w:sz w:val="28"/>
              <w:szCs w:val="28"/>
            </w:rPr>
            <w:fldChar w:fldCharType="end"/>
          </w:r>
        </w:p>
        <w:p>
          <w:pPr>
            <w:pStyle w:val="7"/>
            <w:tabs>
              <w:tab w:val="right" w:leader="dot" w:pos="8306"/>
            </w:tabs>
            <w:rPr>
              <w:sz w:val="28"/>
              <w:szCs w:val="28"/>
            </w:rPr>
          </w:pPr>
          <w:r>
            <w:rPr>
              <w:b/>
              <w:bCs/>
              <w:sz w:val="28"/>
              <w:szCs w:val="28"/>
            </w:rPr>
            <w:fldChar w:fldCharType="begin"/>
          </w:r>
          <w:r>
            <w:rPr>
              <w:sz w:val="28"/>
              <w:szCs w:val="28"/>
            </w:rPr>
            <w:instrText xml:space="preserve"> HYPERLINK \l _Toc6202_WPSOffice_Level1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59849"/>
              <w:placeholder>
                <w:docPart w:val="{b4cac785-28fb-4732-858e-ea9a7308c86c}"/>
              </w:placeholder>
              <w15:color w:val="509DF3"/>
            </w:sdtPr>
            <w:sdtEndPr>
              <w:rPr>
                <w:rFonts w:asciiTheme="minorHAnsi" w:hAnsiTheme="minorHAnsi" w:eastAsiaTheme="minorEastAsia" w:cstheme="minorBidi"/>
                <w:b/>
                <w:bCs/>
                <w:kern w:val="2"/>
                <w:sz w:val="28"/>
                <w:szCs w:val="28"/>
                <w:lang w:val="en-US" w:eastAsia="zh-CN" w:bidi="ar-SA"/>
              </w:rPr>
            </w:sdtEndPr>
            <w:sdtContent>
              <w:r>
                <w:rPr>
                  <w:rFonts w:hint="eastAsia" w:asciiTheme="minorHAnsi" w:hAnsiTheme="minorHAnsi" w:eastAsiaTheme="minorEastAsia" w:cstheme="minorBidi"/>
                  <w:b/>
                  <w:bCs/>
                  <w:sz w:val="28"/>
                  <w:szCs w:val="28"/>
                </w:rPr>
                <w:t>一、数据来源及说明</w:t>
              </w:r>
            </w:sdtContent>
          </w:sdt>
          <w:r>
            <w:rPr>
              <w:b/>
              <w:bCs/>
              <w:sz w:val="28"/>
              <w:szCs w:val="28"/>
            </w:rPr>
            <w:tab/>
          </w:r>
          <w:bookmarkStart w:id="2" w:name="_Toc6202_WPSOffice_Level1Page"/>
          <w:r>
            <w:rPr>
              <w:b/>
              <w:bCs/>
              <w:sz w:val="28"/>
              <w:szCs w:val="28"/>
            </w:rPr>
            <w:t>4</w:t>
          </w:r>
          <w:bookmarkEnd w:id="2"/>
          <w:r>
            <w:rPr>
              <w:b/>
              <w:bCs/>
              <w:sz w:val="28"/>
              <w:szCs w:val="28"/>
            </w:rPr>
            <w:fldChar w:fldCharType="end"/>
          </w:r>
        </w:p>
        <w:p>
          <w:pPr>
            <w:pStyle w:val="7"/>
            <w:tabs>
              <w:tab w:val="right" w:leader="dot" w:pos="8306"/>
            </w:tabs>
            <w:rPr>
              <w:sz w:val="28"/>
              <w:szCs w:val="28"/>
            </w:rPr>
          </w:pPr>
          <w:r>
            <w:rPr>
              <w:b/>
              <w:bCs/>
              <w:sz w:val="28"/>
              <w:szCs w:val="28"/>
            </w:rPr>
            <w:fldChar w:fldCharType="begin"/>
          </w:r>
          <w:r>
            <w:rPr>
              <w:sz w:val="28"/>
              <w:szCs w:val="28"/>
            </w:rPr>
            <w:instrText xml:space="preserve"> HYPERLINK \l _Toc29905_WPSOffice_Level1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59849"/>
              <w:placeholder>
                <w:docPart w:val="{c1dc9fdb-a758-4d87-b7b1-4a091a262c80}"/>
              </w:placeholder>
              <w15:color w:val="509DF3"/>
            </w:sdtPr>
            <w:sdtEndPr>
              <w:rPr>
                <w:rFonts w:asciiTheme="minorHAnsi" w:hAnsiTheme="minorHAnsi" w:eastAsiaTheme="minorEastAsia" w:cstheme="minorBidi"/>
                <w:b/>
                <w:bCs/>
                <w:kern w:val="2"/>
                <w:sz w:val="28"/>
                <w:szCs w:val="28"/>
                <w:lang w:val="en-US" w:eastAsia="zh-CN" w:bidi="ar-SA"/>
              </w:rPr>
            </w:sdtEndPr>
            <w:sdtContent>
              <w:r>
                <w:rPr>
                  <w:rFonts w:hint="eastAsia" w:asciiTheme="minorHAnsi" w:hAnsiTheme="minorHAnsi" w:eastAsiaTheme="minorEastAsia" w:cstheme="minorBidi"/>
                  <w:b/>
                  <w:bCs/>
                  <w:sz w:val="28"/>
                  <w:szCs w:val="28"/>
                </w:rPr>
                <w:t>二、问题背景</w:t>
              </w:r>
            </w:sdtContent>
          </w:sdt>
          <w:r>
            <w:rPr>
              <w:b/>
              <w:bCs/>
              <w:sz w:val="28"/>
              <w:szCs w:val="28"/>
            </w:rPr>
            <w:tab/>
          </w:r>
          <w:bookmarkStart w:id="3" w:name="_Toc29905_WPSOffice_Level1Page"/>
          <w:r>
            <w:rPr>
              <w:b/>
              <w:bCs/>
              <w:sz w:val="28"/>
              <w:szCs w:val="28"/>
            </w:rPr>
            <w:t>4</w:t>
          </w:r>
          <w:bookmarkEnd w:id="3"/>
          <w:r>
            <w:rPr>
              <w:b/>
              <w:bCs/>
              <w:sz w:val="28"/>
              <w:szCs w:val="28"/>
            </w:rPr>
            <w:fldChar w:fldCharType="end"/>
          </w:r>
        </w:p>
        <w:p>
          <w:pPr>
            <w:pStyle w:val="7"/>
            <w:tabs>
              <w:tab w:val="right" w:leader="dot" w:pos="8306"/>
            </w:tabs>
            <w:rPr>
              <w:sz w:val="28"/>
              <w:szCs w:val="28"/>
            </w:rPr>
          </w:pPr>
          <w:r>
            <w:rPr>
              <w:b/>
              <w:bCs/>
              <w:sz w:val="28"/>
              <w:szCs w:val="28"/>
            </w:rPr>
            <w:fldChar w:fldCharType="begin"/>
          </w:r>
          <w:r>
            <w:rPr>
              <w:sz w:val="28"/>
              <w:szCs w:val="28"/>
            </w:rPr>
            <w:instrText xml:space="preserve"> HYPERLINK \l _Toc11991_WPSOffice_Level1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59849"/>
              <w:placeholder>
                <w:docPart w:val="{90a1c711-f2d9-4960-8b7e-25bbabb46b63}"/>
              </w:placeholder>
              <w15:color w:val="509DF3"/>
            </w:sdtPr>
            <w:sdtEndPr>
              <w:rPr>
                <w:rFonts w:asciiTheme="minorHAnsi" w:hAnsiTheme="minorHAnsi" w:eastAsiaTheme="minorEastAsia" w:cstheme="minorBidi"/>
                <w:b/>
                <w:bCs/>
                <w:kern w:val="2"/>
                <w:sz w:val="28"/>
                <w:szCs w:val="28"/>
                <w:lang w:val="en-US" w:eastAsia="zh-CN" w:bidi="ar-SA"/>
              </w:rPr>
            </w:sdtEndPr>
            <w:sdtContent>
              <w:r>
                <w:rPr>
                  <w:rFonts w:hint="eastAsia" w:asciiTheme="minorHAnsi" w:hAnsiTheme="minorHAnsi" w:eastAsiaTheme="minorEastAsia" w:cstheme="minorBidi"/>
                  <w:b/>
                  <w:bCs/>
                  <w:sz w:val="28"/>
                  <w:szCs w:val="28"/>
                </w:rPr>
                <w:t>三、数据处理与分析</w:t>
              </w:r>
            </w:sdtContent>
          </w:sdt>
          <w:r>
            <w:rPr>
              <w:b/>
              <w:bCs/>
              <w:sz w:val="28"/>
              <w:szCs w:val="28"/>
            </w:rPr>
            <w:tab/>
          </w:r>
          <w:bookmarkStart w:id="4" w:name="_Toc11991_WPSOffice_Level1Page"/>
          <w:r>
            <w:rPr>
              <w:b/>
              <w:bCs/>
              <w:sz w:val="28"/>
              <w:szCs w:val="28"/>
            </w:rPr>
            <w:t>4</w:t>
          </w:r>
          <w:bookmarkEnd w:id="4"/>
          <w:r>
            <w:rPr>
              <w:b/>
              <w:bCs/>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_Toc6202_WPSOffice_Level2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9849"/>
              <w:placeholder>
                <w:docPart w:val="{e350f3fa-447a-46e9-a561-8a8b618f0908}"/>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Theme="minorHAnsi" w:hAnsiTheme="minorHAnsi" w:eastAsiaTheme="minorEastAsia" w:cstheme="minorBidi"/>
                  <w:sz w:val="28"/>
                  <w:szCs w:val="28"/>
                </w:rPr>
                <w:t>1.问题分析</w:t>
              </w:r>
            </w:sdtContent>
          </w:sdt>
          <w:r>
            <w:rPr>
              <w:sz w:val="28"/>
              <w:szCs w:val="28"/>
            </w:rPr>
            <w:tab/>
          </w:r>
          <w:bookmarkStart w:id="5" w:name="_Toc6202_WPSOffice_Level2Page"/>
          <w:r>
            <w:rPr>
              <w:sz w:val="28"/>
              <w:szCs w:val="28"/>
            </w:rPr>
            <w:t>4</w:t>
          </w:r>
          <w:bookmarkEnd w:id="5"/>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_Toc29905_WPSOffice_Level2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9849"/>
              <w:placeholder>
                <w:docPart w:val="{5f710be6-0502-4000-9551-2fcaeb3cd280}"/>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Theme="minorHAnsi" w:hAnsiTheme="minorHAnsi" w:eastAsiaTheme="minorEastAsia" w:cstheme="minorBidi"/>
                  <w:sz w:val="28"/>
                  <w:szCs w:val="28"/>
                </w:rPr>
                <w:t>2.数据集的分析及预处理</w:t>
              </w:r>
            </w:sdtContent>
          </w:sdt>
          <w:r>
            <w:rPr>
              <w:sz w:val="28"/>
              <w:szCs w:val="28"/>
            </w:rPr>
            <w:tab/>
          </w:r>
          <w:bookmarkStart w:id="6" w:name="_Toc29905_WPSOffice_Level2Page"/>
          <w:r>
            <w:rPr>
              <w:sz w:val="28"/>
              <w:szCs w:val="28"/>
            </w:rPr>
            <w:t>5</w:t>
          </w:r>
          <w:bookmarkEnd w:id="6"/>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_Toc11991_WPSOffice_Level2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9849"/>
              <w:placeholder>
                <w:docPart w:val="{33b68255-fe9e-44df-923d-647b6d8487dd}"/>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Theme="minorHAnsi" w:hAnsiTheme="minorHAnsi" w:eastAsiaTheme="minorEastAsia" w:cstheme="minorBidi"/>
                  <w:sz w:val="28"/>
                  <w:szCs w:val="28"/>
                </w:rPr>
                <w:t>3.特征工程</w:t>
              </w:r>
            </w:sdtContent>
          </w:sdt>
          <w:r>
            <w:rPr>
              <w:sz w:val="28"/>
              <w:szCs w:val="28"/>
            </w:rPr>
            <w:tab/>
          </w:r>
          <w:bookmarkStart w:id="7" w:name="_Toc11991_WPSOffice_Level2Page"/>
          <w:r>
            <w:rPr>
              <w:sz w:val="28"/>
              <w:szCs w:val="28"/>
            </w:rPr>
            <w:t>8</w:t>
          </w:r>
          <w:bookmarkEnd w:id="7"/>
          <w:r>
            <w:rPr>
              <w:sz w:val="28"/>
              <w:szCs w:val="28"/>
            </w:rPr>
            <w:fldChar w:fldCharType="end"/>
          </w:r>
        </w:p>
        <w:p>
          <w:pPr>
            <w:pStyle w:val="7"/>
            <w:tabs>
              <w:tab w:val="right" w:leader="dot" w:pos="8306"/>
            </w:tabs>
            <w:rPr>
              <w:sz w:val="28"/>
              <w:szCs w:val="28"/>
            </w:rPr>
          </w:pPr>
          <w:r>
            <w:rPr>
              <w:b/>
              <w:bCs/>
              <w:sz w:val="28"/>
              <w:szCs w:val="28"/>
            </w:rPr>
            <w:fldChar w:fldCharType="begin"/>
          </w:r>
          <w:r>
            <w:rPr>
              <w:sz w:val="28"/>
              <w:szCs w:val="28"/>
            </w:rPr>
            <w:instrText xml:space="preserve"> HYPERLINK \l _Toc24725_WPSOffice_Level1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59849"/>
              <w:placeholder>
                <w:docPart w:val="{f4b83683-7832-4278-a123-f5debf21111d}"/>
              </w:placeholder>
              <w15:color w:val="509DF3"/>
            </w:sdtPr>
            <w:sdtEndPr>
              <w:rPr>
                <w:rFonts w:asciiTheme="minorHAnsi" w:hAnsiTheme="minorHAnsi" w:eastAsiaTheme="minorEastAsia" w:cstheme="minorBidi"/>
                <w:b/>
                <w:bCs/>
                <w:kern w:val="2"/>
                <w:sz w:val="28"/>
                <w:szCs w:val="28"/>
                <w:lang w:val="en-US" w:eastAsia="zh-CN" w:bidi="ar-SA"/>
              </w:rPr>
            </w:sdtEndPr>
            <w:sdtContent>
              <w:r>
                <w:rPr>
                  <w:rFonts w:hint="eastAsia" w:asciiTheme="minorHAnsi" w:hAnsiTheme="minorHAnsi" w:eastAsiaTheme="minorEastAsia" w:cstheme="minorBidi"/>
                  <w:b/>
                  <w:bCs/>
                  <w:sz w:val="28"/>
                  <w:szCs w:val="28"/>
                </w:rPr>
                <w:t>四、模型训练</w:t>
              </w:r>
            </w:sdtContent>
          </w:sdt>
          <w:r>
            <w:rPr>
              <w:b/>
              <w:bCs/>
              <w:sz w:val="28"/>
              <w:szCs w:val="28"/>
            </w:rPr>
            <w:tab/>
          </w:r>
          <w:bookmarkStart w:id="8" w:name="_Toc24725_WPSOffice_Level1Page"/>
          <w:r>
            <w:rPr>
              <w:b/>
              <w:bCs/>
              <w:sz w:val="28"/>
              <w:szCs w:val="28"/>
            </w:rPr>
            <w:t>14</w:t>
          </w:r>
          <w:bookmarkEnd w:id="8"/>
          <w:r>
            <w:rPr>
              <w:b/>
              <w:bCs/>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_Toc24725_WPSOffice_Level2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9849"/>
              <w:placeholder>
                <w:docPart w:val="{41dca312-f4de-4b18-867e-e500f02171e1}"/>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Theme="minorHAnsi" w:hAnsiTheme="minorHAnsi" w:eastAsiaTheme="minorEastAsia" w:cstheme="minorBidi"/>
                  <w:sz w:val="28"/>
                  <w:szCs w:val="28"/>
                </w:rPr>
                <w:t>1.样本数量均衡处理</w:t>
              </w:r>
            </w:sdtContent>
          </w:sdt>
          <w:r>
            <w:rPr>
              <w:sz w:val="28"/>
              <w:szCs w:val="28"/>
            </w:rPr>
            <w:tab/>
          </w:r>
          <w:bookmarkStart w:id="9" w:name="_Toc24725_WPSOffice_Level2Page"/>
          <w:r>
            <w:rPr>
              <w:sz w:val="28"/>
              <w:szCs w:val="28"/>
            </w:rPr>
            <w:t>14</w:t>
          </w:r>
          <w:bookmarkEnd w:id="9"/>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_Toc32342_WPSOffice_Level2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9849"/>
              <w:placeholder>
                <w:docPart w:val="{ecd47628-72e3-4e31-a7fd-144cb747de15}"/>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Theme="minorHAnsi" w:hAnsiTheme="minorHAnsi" w:eastAsiaTheme="minorEastAsia" w:cstheme="minorBidi"/>
                  <w:sz w:val="28"/>
                  <w:szCs w:val="28"/>
                </w:rPr>
                <w:t>2.模型构建与训练</w:t>
              </w:r>
            </w:sdtContent>
          </w:sdt>
          <w:r>
            <w:rPr>
              <w:sz w:val="28"/>
              <w:szCs w:val="28"/>
            </w:rPr>
            <w:tab/>
          </w:r>
          <w:bookmarkStart w:id="10" w:name="_Toc32342_WPSOffice_Level2Page"/>
          <w:r>
            <w:rPr>
              <w:sz w:val="28"/>
              <w:szCs w:val="28"/>
            </w:rPr>
            <w:t>15</w:t>
          </w:r>
          <w:bookmarkEnd w:id="10"/>
          <w:r>
            <w:rPr>
              <w:sz w:val="28"/>
              <w:szCs w:val="28"/>
            </w:rPr>
            <w:fldChar w:fldCharType="end"/>
          </w:r>
        </w:p>
        <w:p>
          <w:pPr>
            <w:pStyle w:val="8"/>
            <w:tabs>
              <w:tab w:val="right" w:leader="dot" w:pos="8306"/>
            </w:tabs>
            <w:rPr>
              <w:sz w:val="28"/>
              <w:szCs w:val="28"/>
            </w:rPr>
          </w:pPr>
          <w:r>
            <w:rPr>
              <w:sz w:val="28"/>
              <w:szCs w:val="28"/>
            </w:rPr>
            <w:fldChar w:fldCharType="begin"/>
          </w:r>
          <w:r>
            <w:rPr>
              <w:sz w:val="28"/>
              <w:szCs w:val="28"/>
            </w:rPr>
            <w:instrText xml:space="preserve"> HYPERLINK \l _Toc21716_WPSOffice_Level2 </w:instrText>
          </w:r>
          <w:r>
            <w:rPr>
              <w:sz w:val="28"/>
              <w:szCs w:val="28"/>
            </w:rPr>
            <w:fldChar w:fldCharType="separate"/>
          </w:r>
          <w:sdt>
            <w:sdtPr>
              <w:rPr>
                <w:rFonts w:asciiTheme="minorHAnsi" w:hAnsiTheme="minorHAnsi" w:eastAsiaTheme="minorEastAsia" w:cstheme="minorBidi"/>
                <w:kern w:val="2"/>
                <w:sz w:val="28"/>
                <w:szCs w:val="28"/>
                <w:lang w:val="en-US" w:eastAsia="zh-CN" w:bidi="ar-SA"/>
              </w:rPr>
              <w:id w:val="147459849"/>
              <w:placeholder>
                <w:docPart w:val="{c0c4a517-7dcc-4cb9-89d9-b3796cd70121}"/>
              </w:placeholder>
              <w15:color w:val="509DF3"/>
            </w:sdtPr>
            <w:sdtEndPr>
              <w:rPr>
                <w:rFonts w:asciiTheme="minorHAnsi" w:hAnsiTheme="minorHAnsi" w:eastAsiaTheme="minorEastAsia" w:cstheme="minorBidi"/>
                <w:kern w:val="2"/>
                <w:sz w:val="28"/>
                <w:szCs w:val="28"/>
                <w:lang w:val="en-US" w:eastAsia="zh-CN" w:bidi="ar-SA"/>
              </w:rPr>
            </w:sdtEndPr>
            <w:sdtContent>
              <w:r>
                <w:rPr>
                  <w:rFonts w:hint="eastAsia" w:asciiTheme="minorHAnsi" w:hAnsiTheme="minorHAnsi" w:eastAsiaTheme="minorEastAsia" w:cstheme="minorBidi"/>
                  <w:sz w:val="28"/>
                  <w:szCs w:val="28"/>
                </w:rPr>
                <w:t>3.评判指标</w:t>
              </w:r>
            </w:sdtContent>
          </w:sdt>
          <w:r>
            <w:rPr>
              <w:sz w:val="28"/>
              <w:szCs w:val="28"/>
            </w:rPr>
            <w:tab/>
          </w:r>
          <w:bookmarkStart w:id="11" w:name="_Toc21716_WPSOffice_Level2Page"/>
          <w:r>
            <w:rPr>
              <w:sz w:val="28"/>
              <w:szCs w:val="28"/>
            </w:rPr>
            <w:t>15</w:t>
          </w:r>
          <w:bookmarkEnd w:id="11"/>
          <w:r>
            <w:rPr>
              <w:sz w:val="28"/>
              <w:szCs w:val="28"/>
            </w:rPr>
            <w:fldChar w:fldCharType="end"/>
          </w:r>
        </w:p>
        <w:p>
          <w:pPr>
            <w:pStyle w:val="7"/>
            <w:tabs>
              <w:tab w:val="right" w:leader="dot" w:pos="8306"/>
            </w:tabs>
            <w:rPr>
              <w:sz w:val="28"/>
              <w:szCs w:val="28"/>
            </w:rPr>
          </w:pPr>
          <w:r>
            <w:rPr>
              <w:b/>
              <w:bCs/>
              <w:sz w:val="28"/>
              <w:szCs w:val="28"/>
            </w:rPr>
            <w:fldChar w:fldCharType="begin"/>
          </w:r>
          <w:r>
            <w:rPr>
              <w:sz w:val="28"/>
              <w:szCs w:val="28"/>
            </w:rPr>
            <w:instrText xml:space="preserve"> HYPERLINK \l _Toc32342_WPSOffice_Level1 </w:instrText>
          </w:r>
          <w:r>
            <w:rPr>
              <w:b/>
              <w:bCs/>
              <w:sz w:val="28"/>
              <w:szCs w:val="28"/>
            </w:rPr>
            <w:fldChar w:fldCharType="separate"/>
          </w:r>
          <w:sdt>
            <w:sdtPr>
              <w:rPr>
                <w:rFonts w:asciiTheme="minorHAnsi" w:hAnsiTheme="minorHAnsi" w:eastAsiaTheme="minorEastAsia" w:cstheme="minorBidi"/>
                <w:b/>
                <w:bCs/>
                <w:kern w:val="2"/>
                <w:sz w:val="28"/>
                <w:szCs w:val="28"/>
                <w:lang w:val="en-US" w:eastAsia="zh-CN" w:bidi="ar-SA"/>
              </w:rPr>
              <w:id w:val="147459849"/>
              <w:placeholder>
                <w:docPart w:val="{d9649113-9464-49a1-8a10-828d0669268f}"/>
              </w:placeholder>
              <w15:color w:val="509DF3"/>
            </w:sdtPr>
            <w:sdtEndPr>
              <w:rPr>
                <w:rFonts w:asciiTheme="minorHAnsi" w:hAnsiTheme="minorHAnsi" w:eastAsiaTheme="minorEastAsia" w:cstheme="minorBidi"/>
                <w:b/>
                <w:bCs/>
                <w:kern w:val="2"/>
                <w:sz w:val="28"/>
                <w:szCs w:val="28"/>
                <w:lang w:val="en-US" w:eastAsia="zh-CN" w:bidi="ar-SA"/>
              </w:rPr>
            </w:sdtEndPr>
            <w:sdtContent>
              <w:r>
                <w:rPr>
                  <w:rFonts w:hint="eastAsia" w:asciiTheme="minorHAnsi" w:hAnsiTheme="minorHAnsi" w:eastAsiaTheme="minorEastAsia" w:cstheme="minorBidi"/>
                  <w:b/>
                  <w:bCs/>
                  <w:sz w:val="28"/>
                  <w:szCs w:val="28"/>
                </w:rPr>
                <w:t>五、方案总结</w:t>
              </w:r>
            </w:sdtContent>
          </w:sdt>
          <w:r>
            <w:rPr>
              <w:b/>
              <w:bCs/>
              <w:sz w:val="28"/>
              <w:szCs w:val="28"/>
            </w:rPr>
            <w:tab/>
          </w:r>
          <w:bookmarkStart w:id="12" w:name="_Toc32342_WPSOffice_Level1Page"/>
          <w:r>
            <w:rPr>
              <w:b/>
              <w:bCs/>
              <w:sz w:val="28"/>
              <w:szCs w:val="28"/>
            </w:rPr>
            <w:t>17</w:t>
          </w:r>
          <w:bookmarkEnd w:id="12"/>
          <w:r>
            <w:rPr>
              <w:b/>
              <w:bCs/>
              <w:sz w:val="28"/>
              <w:szCs w:val="28"/>
            </w:rPr>
            <w:fldChar w:fldCharType="end"/>
          </w:r>
          <w:bookmarkEnd w:id="0"/>
        </w:p>
      </w:sdtContent>
    </w:sdt>
    <w:p>
      <w:pPr>
        <w:outlineLvl w:val="0"/>
        <w:rPr>
          <w:rFonts w:hint="eastAsia"/>
          <w:b/>
          <w:bCs/>
          <w:sz w:val="32"/>
          <w:szCs w:val="32"/>
          <w:u w:val="none"/>
          <w:lang w:val="en-US" w:eastAsia="zh-CN"/>
        </w:rPr>
      </w:pPr>
      <w:r>
        <w:rPr>
          <w:rFonts w:hint="eastAsia"/>
          <w:b/>
          <w:bCs/>
          <w:sz w:val="32"/>
          <w:szCs w:val="32"/>
          <w:u w:val="none"/>
          <w:lang w:val="en-US" w:eastAsia="zh-CN"/>
        </w:rPr>
        <w:br w:type="page"/>
      </w:r>
    </w:p>
    <w:p>
      <w:pPr>
        <w:jc w:val="center"/>
        <w:rPr>
          <w:rFonts w:hint="eastAsia"/>
          <w:b/>
          <w:bCs/>
          <w:sz w:val="32"/>
          <w:szCs w:val="32"/>
          <w:u w:val="none"/>
          <w:lang w:val="en-US" w:eastAsia="zh-CN"/>
        </w:rPr>
      </w:pPr>
      <w:bookmarkStart w:id="13" w:name="_Toc1876_WPSOffice_Level1"/>
      <w:r>
        <w:rPr>
          <w:rFonts w:hint="eastAsia"/>
          <w:b/>
          <w:bCs/>
          <w:sz w:val="32"/>
          <w:szCs w:val="32"/>
          <w:u w:val="none"/>
          <w:lang w:val="en-US" w:eastAsia="zh-CN"/>
        </w:rPr>
        <w:t>摘要</w:t>
      </w:r>
      <w:bookmarkEnd w:id="13"/>
    </w:p>
    <w:p>
      <w:pPr>
        <w:ind w:firstLine="420" w:firstLineChars="0"/>
        <w:jc w:val="left"/>
        <w:rPr>
          <w:rFonts w:hint="eastAsia"/>
          <w:b w:val="0"/>
          <w:bCs w:val="0"/>
          <w:sz w:val="24"/>
          <w:szCs w:val="24"/>
          <w:u w:val="none"/>
          <w:lang w:val="en-US" w:eastAsia="zh-CN"/>
        </w:rPr>
      </w:pPr>
      <w:r>
        <w:rPr>
          <w:rFonts w:hint="eastAsia"/>
          <w:b w:val="0"/>
          <w:bCs w:val="0"/>
          <w:sz w:val="24"/>
          <w:szCs w:val="24"/>
          <w:u w:val="none"/>
          <w:lang w:val="en-US" w:eastAsia="zh-CN"/>
        </w:rPr>
        <w:t>如今信贷方式的贷款越来越多，在普及的同时，便也带来了许许多多的问题。而信贷中最重要的则是要判断用户是否会违约。因而有了对用户信贷违约的预测，以用于降低用户违约的风险。</w:t>
      </w:r>
    </w:p>
    <w:p>
      <w:pPr>
        <w:ind w:firstLine="420" w:firstLineChars="0"/>
        <w:jc w:val="left"/>
        <w:rPr>
          <w:rFonts w:hint="eastAsia"/>
          <w:b w:val="0"/>
          <w:bCs w:val="0"/>
          <w:sz w:val="24"/>
          <w:szCs w:val="24"/>
          <w:u w:val="none"/>
          <w:lang w:val="en-US" w:eastAsia="zh-CN"/>
        </w:rPr>
      </w:pPr>
      <w:r>
        <w:rPr>
          <w:rFonts w:hint="eastAsia"/>
          <w:b w:val="0"/>
          <w:bCs w:val="0"/>
          <w:sz w:val="24"/>
          <w:szCs w:val="24"/>
          <w:u w:val="none"/>
          <w:lang w:val="en-US" w:eastAsia="zh-CN"/>
        </w:rPr>
        <w:t>借助于Lending Club 2018年第一季度的信贷数据，我们通过一些数据处理和分析的基本方法来对用户信贷是否会违约进行预测。从而给投资人一些帮助，以决定是否可放款。</w:t>
      </w:r>
    </w:p>
    <w:p>
      <w:pPr>
        <w:ind w:firstLine="420" w:firstLineChars="0"/>
        <w:jc w:val="left"/>
        <w:rPr>
          <w:rFonts w:hint="eastAsia"/>
          <w:b w:val="0"/>
          <w:bCs w:val="0"/>
          <w:sz w:val="24"/>
          <w:szCs w:val="24"/>
          <w:u w:val="none"/>
          <w:lang w:val="en-US" w:eastAsia="zh-CN"/>
        </w:rPr>
      </w:pPr>
      <w:r>
        <w:rPr>
          <w:rFonts w:hint="eastAsia"/>
          <w:b w:val="0"/>
          <w:bCs w:val="0"/>
          <w:sz w:val="24"/>
          <w:szCs w:val="24"/>
          <w:u w:val="none"/>
          <w:lang w:val="en-US" w:eastAsia="zh-CN"/>
        </w:rPr>
        <w:t>我们首先是对数据进行了预处理，除去部分没有用处的信息，接着是对数据进行分析，包括对不同种类型特征的不同处理，缺失值的填充等，然后则是进行特征工程的探索，比如对非数值特征的转换，新特征的寻找，特征的选择等。最后，我们将处理好的数据放入模型。我们在多个模型训练下，比较每个的预测效果，判断模型的好坏。</w:t>
      </w:r>
    </w:p>
    <w:p>
      <w:pPr>
        <w:ind w:firstLine="420" w:firstLineChars="0"/>
        <w:jc w:val="left"/>
        <w:rPr>
          <w:rFonts w:hint="eastAsia"/>
          <w:b/>
          <w:bCs/>
          <w:sz w:val="32"/>
          <w:szCs w:val="32"/>
          <w:u w:val="none"/>
          <w:lang w:val="en-US" w:eastAsia="zh-CN"/>
        </w:rPr>
      </w:pPr>
      <w:r>
        <w:rPr>
          <w:rFonts w:hint="eastAsia"/>
          <w:b w:val="0"/>
          <w:bCs w:val="0"/>
          <w:sz w:val="24"/>
          <w:szCs w:val="24"/>
          <w:u w:val="none"/>
          <w:lang w:val="en-US" w:eastAsia="zh-CN"/>
        </w:rPr>
        <w:t>当数据和模型都处理好后，我们根据过程中遇到的一些问题进行分析，针对信贷过程中可能会遇到的一些问题，总结了一些建议和方案，希望可以在信贷方面上做出一些贡献。</w:t>
      </w:r>
      <w:r>
        <w:rPr>
          <w:rFonts w:hint="eastAsia"/>
          <w:b/>
          <w:bCs/>
          <w:sz w:val="32"/>
          <w:szCs w:val="32"/>
          <w:u w:val="none"/>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0"/>
        <w:rPr>
          <w:rFonts w:hint="default"/>
          <w:b/>
          <w:bCs/>
          <w:sz w:val="32"/>
          <w:szCs w:val="32"/>
          <w:u w:val="none"/>
          <w:lang w:val="en-US" w:eastAsia="zh-CN"/>
        </w:rPr>
      </w:pPr>
      <w:bookmarkStart w:id="14" w:name="_Toc6202_WPSOffice_Level1"/>
      <w:r>
        <w:rPr>
          <w:rFonts w:hint="eastAsia"/>
          <w:b/>
          <w:bCs/>
          <w:sz w:val="32"/>
          <w:szCs w:val="32"/>
          <w:u w:val="none"/>
          <w:lang w:val="en-US" w:eastAsia="zh-CN"/>
        </w:rPr>
        <w:t>一、数据来源及说明</w:t>
      </w:r>
      <w:bookmarkEnd w:id="14"/>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sz w:val="24"/>
          <w:szCs w:val="24"/>
          <w:u w:val="none"/>
          <w:lang w:val="en-US" w:eastAsia="zh-CN"/>
        </w:rPr>
      </w:pPr>
      <w:r>
        <w:rPr>
          <w:rFonts w:hint="eastAsia"/>
          <w:sz w:val="24"/>
          <w:szCs w:val="24"/>
          <w:u w:val="none"/>
          <w:lang w:val="en-US" w:eastAsia="zh-CN"/>
        </w:rPr>
        <w:t>本数据来源于财务平台Lending Club（P2P平台，公司位于美国旧金山）2018年第一季度的部分贷款的完整贷款数据。包括当前贷款状况(正在执行、迟交、全额偿还等)，以及最新的付款信息；包括贷款用户公开可见的身份信息等。正在执行的贷款数据包含上一个季度发放的贷款数据相关信息。数据除隐藏了用户的私有信息外，基本未做处理，因而更能体现数据分析的应用。本贷款数据有107864条用户贷款记录，特征属性包括贷款人贷款金额，贷款利率，贷款人填报年收入等共145个属性。</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0"/>
        <w:rPr>
          <w:rFonts w:hint="eastAsia"/>
          <w:b/>
          <w:bCs/>
          <w:sz w:val="32"/>
          <w:szCs w:val="32"/>
          <w:u w:val="none"/>
          <w:lang w:val="en-US" w:eastAsia="zh-CN"/>
        </w:rPr>
      </w:pPr>
      <w:bookmarkStart w:id="15" w:name="_Toc29905_WPSOffice_Level1"/>
      <w:r>
        <w:rPr>
          <w:rFonts w:hint="eastAsia"/>
          <w:b/>
          <w:bCs/>
          <w:sz w:val="32"/>
          <w:szCs w:val="32"/>
          <w:u w:val="none"/>
          <w:lang w:val="en-US" w:eastAsia="zh-CN"/>
        </w:rPr>
        <w:t>二、问题背景</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sz w:val="24"/>
          <w:szCs w:val="24"/>
          <w:u w:val="none"/>
          <w:lang w:val="en-US" w:eastAsia="zh-CN"/>
        </w:rPr>
      </w:pPr>
      <w:r>
        <w:rPr>
          <w:rFonts w:hint="eastAsia"/>
          <w:sz w:val="24"/>
          <w:szCs w:val="24"/>
          <w:u w:val="none"/>
          <w:lang w:val="en-US" w:eastAsia="zh-CN"/>
        </w:rPr>
        <w:t>如今，Lending Club的商业模式已转变为证券模式。在此模式下，第一步便是平台对借款人的信用等级进行评级评分，进行评分后才能供其他投资者根据评价标准投资。然而在贷款的发放审核中的主要依据就是借款人的个人征用评级，所以对于这一步的不断完善与维护是及其重要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sz w:val="24"/>
          <w:szCs w:val="24"/>
          <w:u w:val="none"/>
          <w:lang w:val="en-US" w:eastAsia="zh-CN"/>
        </w:rPr>
      </w:pPr>
      <w:r>
        <w:rPr>
          <w:rFonts w:hint="eastAsia"/>
          <w:sz w:val="24"/>
          <w:szCs w:val="24"/>
          <w:u w:val="none"/>
          <w:lang w:val="en-US" w:eastAsia="zh-CN"/>
        </w:rPr>
        <w:t>从网上的数据来看，美国在个人征信方面做得相对于国内要好得多。在美国，个人伴随的各种信用以及各种指标是比较可靠的，在贷款方面便可以以此为较大的依据。而在国内，个人征信这方面的工作不够完善，所以对贷款方面的违约预测的工作还应该加大，加强用户的信用评估，同时也可以从这个过程中发现问题，针对问题找到解决方案来完善征信体系，评价指标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sz w:val="24"/>
          <w:szCs w:val="24"/>
          <w:u w:val="none"/>
          <w:lang w:val="en-US" w:eastAsia="zh-CN"/>
        </w:rPr>
      </w:pPr>
      <w:r>
        <w:rPr>
          <w:rFonts w:hint="eastAsia"/>
          <w:sz w:val="24"/>
          <w:szCs w:val="24"/>
          <w:u w:val="none"/>
          <w:lang w:val="en-US" w:eastAsia="zh-CN"/>
        </w:rPr>
        <w:t>综上所述，本次我们针对Lending Club某季度的用户信贷数据，通过数据的处理、分析等，进行用户信贷违约风险的预测，即对新增贷款申请人预测是否会违约，从而决定是否可以放款。同时也给出相应的预测模型和方案，从而能通过方案去解决相应的一些问题。</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0"/>
        <w:rPr>
          <w:rFonts w:hint="eastAsia"/>
          <w:b/>
          <w:bCs/>
          <w:sz w:val="32"/>
          <w:szCs w:val="32"/>
          <w:u w:val="none"/>
          <w:lang w:val="en-US" w:eastAsia="zh-CN"/>
        </w:rPr>
      </w:pPr>
      <w:bookmarkStart w:id="16" w:name="_Toc11991_WPSOffice_Level1"/>
      <w:r>
        <w:rPr>
          <w:rFonts w:hint="eastAsia"/>
          <w:b/>
          <w:bCs/>
          <w:sz w:val="32"/>
          <w:szCs w:val="32"/>
          <w:u w:val="none"/>
          <w:lang w:val="en-US" w:eastAsia="zh-CN"/>
        </w:rPr>
        <w:t>三、数据处理与分析</w:t>
      </w:r>
      <w:bookmarkEnd w:id="16"/>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1"/>
        <w:rPr>
          <w:rFonts w:hint="default"/>
          <w:b/>
          <w:bCs/>
          <w:sz w:val="28"/>
          <w:szCs w:val="28"/>
          <w:u w:val="none"/>
          <w:lang w:val="en-US" w:eastAsia="zh-CN"/>
        </w:rPr>
      </w:pPr>
      <w:bookmarkStart w:id="17" w:name="_Toc6202_WPSOffice_Level2"/>
      <w:r>
        <w:rPr>
          <w:rFonts w:hint="eastAsia"/>
          <w:b/>
          <w:bCs/>
          <w:sz w:val="28"/>
          <w:szCs w:val="28"/>
          <w:u w:val="none"/>
          <w:lang w:val="en-US" w:eastAsia="zh-CN"/>
        </w:rPr>
        <w:t>1.问题分析</w:t>
      </w:r>
      <w:bookmarkEnd w:id="17"/>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sz w:val="24"/>
          <w:szCs w:val="24"/>
          <w:u w:val="none"/>
          <w:lang w:val="en-US" w:eastAsia="zh-CN"/>
        </w:rPr>
      </w:pPr>
      <w:r>
        <w:rPr>
          <w:rFonts w:hint="eastAsia"/>
          <w:sz w:val="24"/>
          <w:szCs w:val="24"/>
          <w:u w:val="none"/>
          <w:lang w:val="en-US" w:eastAsia="zh-CN"/>
        </w:rPr>
        <w:t>容易看出的是，我们的任务是通过公司给出的用户贷款行为（如贷款数据的各种特征和贷款状态是否违约）来训练模型，通过模型对新增的贷款申请人进行预测，判断他（她）是否具有还款能力，因而判断该用户是否会发生贷款后的违约行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sz w:val="24"/>
          <w:szCs w:val="24"/>
          <w:u w:val="none"/>
          <w:lang w:val="en-US" w:eastAsia="zh-CN"/>
        </w:rPr>
      </w:pPr>
      <w:r>
        <w:rPr>
          <w:rFonts w:hint="eastAsia"/>
          <w:sz w:val="24"/>
          <w:szCs w:val="24"/>
          <w:u w:val="none"/>
          <w:lang w:val="en-US" w:eastAsia="zh-CN"/>
        </w:rPr>
        <w:t>所以，我们可以知道这是一个有监督的学习，因为贷款数据除具有各种特征属性列以外，还有目标列，即用户是否会违约的一个标记特征。此外，该目标列在结果中只有两种取值，即违约和不违约；所以我们判定贷款申请人是否违约是一个二分类问题，因此可以选择合适的模型进行最后数据的训练，比如Logistic Regression模型，LightGBM模型等。</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1"/>
        <w:rPr>
          <w:rFonts w:hint="eastAsia"/>
          <w:b/>
          <w:bCs/>
          <w:sz w:val="28"/>
          <w:szCs w:val="28"/>
          <w:u w:val="none"/>
          <w:lang w:val="en-US" w:eastAsia="zh-CN"/>
        </w:rPr>
      </w:pPr>
      <w:bookmarkStart w:id="18" w:name="_Toc29905_WPSOffice_Level2"/>
      <w:r>
        <w:rPr>
          <w:rFonts w:hint="eastAsia"/>
          <w:b/>
          <w:bCs/>
          <w:sz w:val="28"/>
          <w:szCs w:val="28"/>
          <w:u w:val="none"/>
          <w:lang w:val="en-US" w:eastAsia="zh-CN"/>
        </w:rPr>
        <w:t>2.数据集的分析及预处理</w:t>
      </w:r>
      <w:bookmarkEnd w:id="18"/>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b/>
          <w:bCs/>
          <w:i w:val="0"/>
          <w:iCs w:val="0"/>
          <w:sz w:val="24"/>
          <w:szCs w:val="24"/>
          <w:u w:val="none"/>
          <w:lang w:val="en-US" w:eastAsia="zh-CN"/>
        </w:rPr>
        <w:t>（1）数据基本信息预览及整体缺失值处理</w:t>
      </w:r>
      <w:r>
        <w:rPr>
          <w:rFonts w:hint="eastAsia"/>
          <w:sz w:val="24"/>
          <w:szCs w:val="24"/>
          <w:u w:val="none"/>
          <w:lang w:val="en-US" w:eastAsia="zh-CN"/>
        </w:rPr>
        <w:drawing>
          <wp:inline distT="0" distB="0" distL="114300" distR="114300">
            <wp:extent cx="5273040" cy="1670685"/>
            <wp:effectExtent l="0" t="0" r="3810" b="5715"/>
            <wp:docPr id="1" name="图片 1" descr="MNM6VK(2{00L5C9G]KPVR2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NM6VK(2{00L5C9G]KPVR2U"/>
                    <pic:cNvPicPr>
                      <a:picLocks noChangeAspect="1"/>
                    </pic:cNvPicPr>
                  </pic:nvPicPr>
                  <pic:blipFill>
                    <a:blip r:embed="rId4"/>
                    <a:stretch>
                      <a:fillRect/>
                    </a:stretch>
                  </pic:blipFill>
                  <pic:spPr>
                    <a:xfrm>
                      <a:off x="0" y="0"/>
                      <a:ext cx="5273040" cy="16706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2"/>
        <w:rPr>
          <w:rFonts w:hint="eastAsia"/>
          <w:sz w:val="24"/>
          <w:szCs w:val="24"/>
          <w:u w:val="none"/>
          <w:lang w:val="en-US" w:eastAsia="zh-CN"/>
        </w:rPr>
      </w:pPr>
      <w:r>
        <w:rPr>
          <w:rFonts w:hint="eastAsia"/>
          <w:sz w:val="18"/>
          <w:szCs w:val="18"/>
          <w:u w:val="none"/>
          <w:lang w:val="en-US" w:eastAsia="zh-CN"/>
        </w:rPr>
        <w:t>图1 贷款数据集头部数据预览</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szCs w:val="24"/>
          <w:u w:val="none"/>
          <w:lang w:val="en-US" w:eastAsia="zh-CN"/>
        </w:rPr>
      </w:pPr>
      <w:r>
        <w:rPr>
          <w:rFonts w:hint="default"/>
          <w:sz w:val="24"/>
          <w:szCs w:val="24"/>
          <w:u w:val="none"/>
          <w:lang w:val="en-US" w:eastAsia="zh-CN"/>
        </w:rPr>
        <w:drawing>
          <wp:inline distT="0" distB="0" distL="114300" distR="114300">
            <wp:extent cx="5278120" cy="3241675"/>
            <wp:effectExtent l="0" t="0" r="17780" b="15875"/>
            <wp:docPr id="2" name="图片 2" descr="VHU8GT(VJ4[`U1~O$C2G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VHU8GT(VJ4[`U1~O$C2G209"/>
                    <pic:cNvPicPr>
                      <a:picLocks noChangeAspect="1"/>
                    </pic:cNvPicPr>
                  </pic:nvPicPr>
                  <pic:blipFill>
                    <a:blip r:embed="rId5"/>
                    <a:stretch>
                      <a:fillRect/>
                    </a:stretch>
                  </pic:blipFill>
                  <pic:spPr>
                    <a:xfrm>
                      <a:off x="0" y="0"/>
                      <a:ext cx="5278120" cy="32416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2"/>
        <w:rPr>
          <w:rFonts w:hint="eastAsia"/>
          <w:sz w:val="18"/>
          <w:szCs w:val="18"/>
          <w:u w:val="none"/>
          <w:lang w:val="en-US" w:eastAsia="zh-CN"/>
        </w:rPr>
      </w:pPr>
      <w:r>
        <w:rPr>
          <w:rFonts w:hint="eastAsia"/>
          <w:sz w:val="18"/>
          <w:szCs w:val="18"/>
          <w:u w:val="none"/>
          <w:lang w:val="en-US" w:eastAsia="zh-CN"/>
        </w:rPr>
        <w:t>图2 数据集部分特征缺失比例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分析】：从图1可知，数据集特征包括数值特征和非数值特征，部分的非数值特征需要进行相应的处理，转换为数值特征，有的则根据特征的重要性除去。图2中列出了部分特征的缺失值比例，从中可以看到，有部分特征的缺失比较严重，比如debt_settlement_flag_date等，经过分析，这些缺失较为严重的特征确实对模型的预测意义不大，所以可以考虑删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处理】：经过综合的分析，我们删除了缺失值比例超过0.4的数据特征，选择这个比例的理由如下：从0.4的比例来看，删除的都是缺失值严重的特征，而并没有删掉可能会降低模型预测的特征，比如在0.4比例以上的除一个缺失比例为0.5（此特征对模型影响并不大）的以外，都是0.7以上的，这些特征很明显是对模型预测意义不大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outlineLvl w:val="2"/>
        <w:rPr>
          <w:rFonts w:hint="eastAsia"/>
          <w:b/>
          <w:bCs/>
          <w:i w:val="0"/>
          <w:iCs w:val="0"/>
          <w:sz w:val="24"/>
          <w:szCs w:val="24"/>
          <w:u w:val="none"/>
          <w:lang w:val="en-US" w:eastAsia="zh-CN"/>
        </w:rPr>
      </w:pPr>
      <w:r>
        <w:rPr>
          <w:rFonts w:hint="eastAsia"/>
          <w:b/>
          <w:bCs/>
          <w:i w:val="0"/>
          <w:iCs w:val="0"/>
          <w:sz w:val="24"/>
          <w:szCs w:val="24"/>
          <w:u w:val="none"/>
          <w:lang w:val="en-US" w:eastAsia="zh-CN"/>
        </w:rPr>
        <w:t>（2）非数值/类别特征的处理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首先查看数据集中的类别特征数据及缺失情况，如下图：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sz w:val="24"/>
          <w:szCs w:val="24"/>
          <w:u w:val="none"/>
          <w:lang w:val="en-US" w:eastAsia="zh-CN"/>
        </w:rPr>
      </w:pPr>
      <w:r>
        <w:rPr>
          <w:rFonts w:hint="default"/>
          <w:sz w:val="24"/>
          <w:szCs w:val="24"/>
          <w:u w:val="none"/>
          <w:lang w:val="en-US" w:eastAsia="zh-CN"/>
        </w:rPr>
        <w:drawing>
          <wp:inline distT="0" distB="0" distL="114300" distR="114300">
            <wp:extent cx="5269865" cy="1877060"/>
            <wp:effectExtent l="0" t="0" r="6985" b="8890"/>
            <wp:docPr id="4" name="图片 4" descr="[EFBH[GO1$AMOCGU[4E}U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FBH[GO1$AMOCGU[4E}UWB"/>
                    <pic:cNvPicPr>
                      <a:picLocks noChangeAspect="1"/>
                    </pic:cNvPicPr>
                  </pic:nvPicPr>
                  <pic:blipFill>
                    <a:blip r:embed="rId6"/>
                    <a:stretch>
                      <a:fillRect/>
                    </a:stretch>
                  </pic:blipFill>
                  <pic:spPr>
                    <a:xfrm>
                      <a:off x="0" y="0"/>
                      <a:ext cx="5269865" cy="18770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outlineLvl w:val="2"/>
        <w:rPr>
          <w:rFonts w:hint="eastAsia"/>
          <w:sz w:val="24"/>
          <w:szCs w:val="24"/>
          <w:u w:val="none"/>
          <w:lang w:val="en-US" w:eastAsia="zh-CN"/>
        </w:rPr>
      </w:pPr>
      <w:r>
        <w:rPr>
          <w:rFonts w:hint="eastAsia"/>
          <w:sz w:val="18"/>
          <w:szCs w:val="18"/>
          <w:u w:val="none"/>
          <w:lang w:val="en-US" w:eastAsia="zh-CN"/>
        </w:rPr>
        <w:t>图3 类别特征头部数据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sz w:val="24"/>
          <w:szCs w:val="24"/>
          <w:u w:val="none"/>
          <w:lang w:val="en-US" w:eastAsia="zh-CN"/>
        </w:rPr>
      </w:pPr>
      <w:r>
        <w:rPr>
          <w:rFonts w:hint="default"/>
          <w:sz w:val="24"/>
          <w:szCs w:val="24"/>
          <w:u w:val="none"/>
          <w:lang w:val="en-US" w:eastAsia="zh-CN"/>
        </w:rPr>
        <w:drawing>
          <wp:inline distT="0" distB="0" distL="114300" distR="114300">
            <wp:extent cx="5273040" cy="2453640"/>
            <wp:effectExtent l="0" t="0" r="3810" b="3810"/>
            <wp:docPr id="5" name="图片 5" descr="(6JW29VSFFLBFJ~~JX~U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JW29VSFFLBFJ~~JX~U2$1"/>
                    <pic:cNvPicPr>
                      <a:picLocks noChangeAspect="1"/>
                    </pic:cNvPicPr>
                  </pic:nvPicPr>
                  <pic:blipFill>
                    <a:blip r:embed="rId7"/>
                    <a:stretch>
                      <a:fillRect/>
                    </a:stretch>
                  </pic:blipFill>
                  <pic:spPr>
                    <a:xfrm>
                      <a:off x="0" y="0"/>
                      <a:ext cx="5273040" cy="24536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2"/>
        <w:rPr>
          <w:rFonts w:hint="eastAsia"/>
          <w:sz w:val="18"/>
          <w:szCs w:val="18"/>
          <w:u w:val="none"/>
          <w:lang w:val="en-US" w:eastAsia="zh-CN"/>
        </w:rPr>
      </w:pPr>
      <w:r>
        <w:rPr>
          <w:rFonts w:hint="eastAsia"/>
          <w:sz w:val="18"/>
          <w:szCs w:val="18"/>
          <w:u w:val="none"/>
          <w:lang w:val="en-US" w:eastAsia="zh-CN"/>
        </w:rPr>
        <w:t>图4 类别特征缺失情况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【分析】：图3中，仔细查找后有两个比较重要的特征（int_rate, revol_util）实际上是数值特征，而因为含有“%”后缀而被pandas认为是字符串，因而被当成了类别特征，故需要将其转换为数值特征。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图4中是部分非数值特征的缺失情况，仍有几个特征的缺失值比较多，但可能会对模型的训练造成一定的影响。由于已经是经过第一步删除处理过后的数据，不能再进行删除，所以考虑填充。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处理】：对于图3中的问题，通过一些基本操作将该非数值特征转换为float类型的数值特征。对于图4中，由于是非数值特征，而且大部分的特征缺失值比较少，故暂时先用unknown填充，表示未知。处理前后的缺失值比较如下图（图片由missingno库评估而得，在missingno库所得图中，某一列特征若有缺失值，则会用一条白线表示，因而可根据白线的程度判断缺失的情况）：</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u w:val="none"/>
          <w:lang w:val="en-US" w:eastAsia="zh-CN"/>
        </w:rPr>
      </w:pPr>
      <w:r>
        <w:rPr>
          <w:rFonts w:hint="default"/>
          <w:sz w:val="24"/>
          <w:szCs w:val="24"/>
          <w:u w:val="none"/>
          <w:lang w:val="en-US" w:eastAsia="zh-CN"/>
        </w:rPr>
        <w:drawing>
          <wp:inline distT="0" distB="0" distL="114300" distR="114300">
            <wp:extent cx="5088890" cy="2687955"/>
            <wp:effectExtent l="0" t="0" r="16510" b="17145"/>
            <wp:docPr id="3" name="图片 3" descr="`{[S7{M1TPHU_[MSY3OV(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7{M1TPHU_[MSY3OV(NA"/>
                    <pic:cNvPicPr>
                      <a:picLocks noChangeAspect="1"/>
                    </pic:cNvPicPr>
                  </pic:nvPicPr>
                  <pic:blipFill>
                    <a:blip r:embed="rId8"/>
                    <a:stretch>
                      <a:fillRect/>
                    </a:stretch>
                  </pic:blipFill>
                  <pic:spPr>
                    <a:xfrm>
                      <a:off x="0" y="0"/>
                      <a:ext cx="5088890" cy="26879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2"/>
        <w:rPr>
          <w:rFonts w:hint="eastAsia"/>
          <w:sz w:val="24"/>
          <w:szCs w:val="24"/>
          <w:u w:val="none"/>
          <w:lang w:val="en-US" w:eastAsia="zh-CN"/>
        </w:rPr>
      </w:pPr>
      <w:r>
        <w:rPr>
          <w:rFonts w:hint="eastAsia"/>
          <w:sz w:val="18"/>
          <w:szCs w:val="18"/>
          <w:u w:val="none"/>
          <w:lang w:val="en-US" w:eastAsia="zh-CN"/>
        </w:rPr>
        <w:t>图5 非数值特征填充缺失情况</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u w:val="none"/>
          <w:lang w:val="en-US" w:eastAsia="zh-CN"/>
        </w:rPr>
      </w:pPr>
      <w:r>
        <w:rPr>
          <w:rFonts w:hint="default"/>
          <w:sz w:val="24"/>
          <w:szCs w:val="24"/>
          <w:u w:val="none"/>
          <w:lang w:val="en-US" w:eastAsia="zh-CN"/>
        </w:rPr>
        <w:drawing>
          <wp:inline distT="0" distB="0" distL="114300" distR="114300">
            <wp:extent cx="5267960" cy="2603500"/>
            <wp:effectExtent l="0" t="0" r="8890" b="6350"/>
            <wp:docPr id="6" name="图片 6" descr="HHAJ1XP`VHQCM@2Z67$@L8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HAJ1XP`VHQCM@2Z67$@L8R"/>
                    <pic:cNvPicPr>
                      <a:picLocks noChangeAspect="1"/>
                    </pic:cNvPicPr>
                  </pic:nvPicPr>
                  <pic:blipFill>
                    <a:blip r:embed="rId9"/>
                    <a:stretch>
                      <a:fillRect/>
                    </a:stretch>
                  </pic:blipFill>
                  <pic:spPr>
                    <a:xfrm>
                      <a:off x="0" y="0"/>
                      <a:ext cx="5267960" cy="26035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2"/>
        <w:rPr>
          <w:rFonts w:hint="eastAsia"/>
          <w:sz w:val="18"/>
          <w:szCs w:val="18"/>
          <w:u w:val="none"/>
          <w:lang w:val="en-US" w:eastAsia="zh-CN"/>
        </w:rPr>
      </w:pPr>
      <w:r>
        <w:rPr>
          <w:rFonts w:hint="eastAsia"/>
          <w:sz w:val="18"/>
          <w:szCs w:val="18"/>
          <w:u w:val="none"/>
          <w:lang w:val="en-US" w:eastAsia="zh-CN"/>
        </w:rPr>
        <w:t>图6 非数值特征填充后情况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outlineLvl w:val="2"/>
        <w:rPr>
          <w:rFonts w:hint="eastAsia"/>
          <w:b/>
          <w:bCs/>
          <w:i w:val="0"/>
          <w:iCs w:val="0"/>
          <w:sz w:val="24"/>
          <w:szCs w:val="24"/>
          <w:u w:val="none"/>
          <w:lang w:val="en-US" w:eastAsia="zh-CN"/>
        </w:rPr>
      </w:pPr>
      <w:r>
        <w:rPr>
          <w:rFonts w:hint="eastAsia"/>
          <w:b/>
          <w:bCs/>
          <w:i w:val="0"/>
          <w:iCs w:val="0"/>
          <w:sz w:val="24"/>
          <w:szCs w:val="24"/>
          <w:u w:val="none"/>
          <w:lang w:val="en-US" w:eastAsia="zh-CN"/>
        </w:rPr>
        <w:t>（3）数值特征的处理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同样，首先也是查看数值特征数据以及缺失情况，如下图所示：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sz w:val="24"/>
          <w:szCs w:val="24"/>
          <w:u w:val="none"/>
          <w:lang w:val="en-US" w:eastAsia="zh-CN"/>
        </w:rPr>
      </w:pPr>
      <w:r>
        <w:rPr>
          <w:rFonts w:hint="default"/>
          <w:sz w:val="24"/>
          <w:szCs w:val="24"/>
          <w:u w:val="none"/>
          <w:lang w:val="en-US" w:eastAsia="zh-CN"/>
        </w:rPr>
        <w:drawing>
          <wp:inline distT="0" distB="0" distL="114300" distR="114300">
            <wp:extent cx="5269865" cy="1254125"/>
            <wp:effectExtent l="0" t="0" r="6985" b="3175"/>
            <wp:docPr id="7" name="图片 7" descr="J86K}{OD`D_X6S$W1PW8A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J86K}{OD`D_X6S$W1PW8AIV"/>
                    <pic:cNvPicPr>
                      <a:picLocks noChangeAspect="1"/>
                    </pic:cNvPicPr>
                  </pic:nvPicPr>
                  <pic:blipFill>
                    <a:blip r:embed="rId10"/>
                    <a:stretch>
                      <a:fillRect/>
                    </a:stretch>
                  </pic:blipFill>
                  <pic:spPr>
                    <a:xfrm>
                      <a:off x="0" y="0"/>
                      <a:ext cx="5269865" cy="12541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outlineLvl w:val="2"/>
        <w:rPr>
          <w:rFonts w:hint="eastAsia"/>
          <w:sz w:val="24"/>
          <w:szCs w:val="24"/>
          <w:u w:val="none"/>
          <w:lang w:val="en-US" w:eastAsia="zh-CN"/>
        </w:rPr>
      </w:pPr>
      <w:r>
        <w:rPr>
          <w:rFonts w:hint="eastAsia"/>
          <w:sz w:val="18"/>
          <w:szCs w:val="18"/>
          <w:u w:val="none"/>
          <w:lang w:val="en-US" w:eastAsia="zh-CN"/>
        </w:rPr>
        <w:t>图7 数值特征尾部数据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sz w:val="24"/>
          <w:szCs w:val="24"/>
          <w:u w:val="none"/>
          <w:lang w:val="en-US" w:eastAsia="zh-CN"/>
        </w:rPr>
      </w:pPr>
      <w:r>
        <w:rPr>
          <w:rFonts w:hint="default"/>
          <w:sz w:val="24"/>
          <w:szCs w:val="24"/>
          <w:u w:val="none"/>
          <w:lang w:val="en-US" w:eastAsia="zh-CN"/>
        </w:rPr>
        <w:drawing>
          <wp:inline distT="0" distB="0" distL="114300" distR="114300">
            <wp:extent cx="5270500" cy="2287270"/>
            <wp:effectExtent l="0" t="0" r="6350" b="17780"/>
            <wp:docPr id="8" name="图片 8" descr="U{4}3SQ7O_S1FOPAB{349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4}3SQ7O_S1FOPAB{349MR"/>
                    <pic:cNvPicPr>
                      <a:picLocks noChangeAspect="1"/>
                    </pic:cNvPicPr>
                  </pic:nvPicPr>
                  <pic:blipFill>
                    <a:blip r:embed="rId11"/>
                    <a:stretch>
                      <a:fillRect/>
                    </a:stretch>
                  </pic:blipFill>
                  <pic:spPr>
                    <a:xfrm>
                      <a:off x="0" y="0"/>
                      <a:ext cx="5270500" cy="22872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outlineLvl w:val="2"/>
        <w:rPr>
          <w:rFonts w:hint="eastAsia"/>
          <w:sz w:val="24"/>
          <w:szCs w:val="24"/>
          <w:u w:val="none"/>
          <w:lang w:val="en-US" w:eastAsia="zh-CN"/>
        </w:rPr>
      </w:pPr>
      <w:r>
        <w:rPr>
          <w:rFonts w:hint="eastAsia"/>
          <w:sz w:val="18"/>
          <w:szCs w:val="18"/>
          <w:u w:val="none"/>
          <w:lang w:val="en-US" w:eastAsia="zh-CN"/>
        </w:rPr>
        <w:t>图8 数值特征缺失情况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【处理】：对于剩下的数值特征的缺失不是很严重，同时处理方法也比较多，比如用平均值，众数，最大数等填充，或者也可以预测填充。在我们所用的数据环境中，我们选择了众数填充的方式。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outlineLvl w:val="2"/>
        <w:rPr>
          <w:rFonts w:hint="eastAsia"/>
          <w:b/>
          <w:bCs/>
          <w:i w:val="0"/>
          <w:iCs w:val="0"/>
          <w:sz w:val="24"/>
          <w:szCs w:val="24"/>
          <w:u w:val="none"/>
          <w:lang w:val="en-US" w:eastAsia="zh-CN"/>
        </w:rPr>
      </w:pPr>
      <w:r>
        <w:rPr>
          <w:rFonts w:hint="eastAsia"/>
          <w:b/>
          <w:bCs/>
          <w:i w:val="0"/>
          <w:iCs w:val="0"/>
          <w:sz w:val="24"/>
          <w:szCs w:val="24"/>
          <w:u w:val="none"/>
          <w:lang w:val="en-US" w:eastAsia="zh-CN"/>
        </w:rPr>
        <w:t>（4）数据再清洗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再次对数据集的各个特征查看，特别是非数值特征，因为有的模型是不能对非数值特征进行处理的，而且有的非数值特征因为取值过多，可能还需要考虑其它方法，这些则放到后面的特征抽象中讨论；而有的非数值特征几乎每条数据都不一样，这种特征大部分都是对模型没有用处的，因此，数据再清洗则是考虑到这些特征，根据特征属性的含义，人为的判断出对模型没有意义的特征并把它删除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通过斟酌后，像“title”，“disbursement_method”等这样的特征，从字面上便可知对模型的作用是不大的，故删除掉。</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1"/>
        <w:rPr>
          <w:rFonts w:hint="eastAsia"/>
          <w:b/>
          <w:bCs/>
          <w:sz w:val="28"/>
          <w:szCs w:val="28"/>
          <w:u w:val="none"/>
          <w:lang w:val="en-US" w:eastAsia="zh-CN"/>
        </w:rPr>
      </w:pPr>
      <w:bookmarkStart w:id="19" w:name="_Toc11991_WPSOffice_Level2"/>
      <w:r>
        <w:rPr>
          <w:rFonts w:hint="eastAsia"/>
          <w:b/>
          <w:bCs/>
          <w:sz w:val="28"/>
          <w:szCs w:val="28"/>
          <w:u w:val="none"/>
          <w:lang w:val="en-US" w:eastAsia="zh-CN"/>
        </w:rPr>
        <w:t>3.特征工程</w:t>
      </w:r>
      <w:bookmarkEnd w:id="1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outlineLvl w:val="2"/>
        <w:rPr>
          <w:rFonts w:hint="eastAsia"/>
          <w:b/>
          <w:bCs/>
          <w:sz w:val="24"/>
          <w:szCs w:val="24"/>
          <w:u w:val="none"/>
          <w:lang w:val="en-US" w:eastAsia="zh-CN"/>
        </w:rPr>
      </w:pPr>
      <w:r>
        <w:rPr>
          <w:rFonts w:hint="eastAsia"/>
          <w:b/>
          <w:bCs/>
          <w:sz w:val="24"/>
          <w:szCs w:val="24"/>
          <w:u w:val="none"/>
          <w:lang w:val="en-US" w:eastAsia="zh-CN"/>
        </w:rPr>
        <w:t>（1）特征衍生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b/>
          <w:bCs/>
          <w:sz w:val="24"/>
          <w:szCs w:val="24"/>
          <w:u w:val="none"/>
          <w:lang w:val="en-US" w:eastAsia="zh-CN"/>
        </w:rPr>
      </w:pPr>
      <w:r>
        <w:rPr>
          <w:rFonts w:hint="eastAsia"/>
          <w:b/>
          <w:bCs/>
          <w:sz w:val="24"/>
          <w:szCs w:val="24"/>
          <w:u w:val="none"/>
          <w:lang w:val="en-US" w:eastAsia="zh-CN"/>
        </w:rPr>
        <w:t>&lt;1&gt; "installment_feat"：用户每月还款支出占月收入的比。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数据集中，"installment"代表贷款每月分期应还的金额（月负债），"annual_inc"代表申请人的年收入，我们将"annual_inc"除以12得到贷款申请人的平均月收入金额，然后再把"installment"（月负债）与（"annual_inc"/12）（月收入）相除生成新的特征"installment_feat"，新特征"installment_feat"代表客户每月还款支出占月收入的比，"installment_feat"的值越大，意味着贷款人的还款压力越大，违约的可能性则越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b/>
          <w:bCs/>
          <w:sz w:val="24"/>
          <w:szCs w:val="24"/>
          <w:u w:val="none"/>
          <w:lang w:val="en-US" w:eastAsia="zh-CN"/>
        </w:rPr>
      </w:pPr>
      <w:r>
        <w:rPr>
          <w:rFonts w:hint="eastAsia"/>
          <w:b/>
          <w:bCs/>
          <w:sz w:val="24"/>
          <w:szCs w:val="24"/>
          <w:u w:val="none"/>
          <w:lang w:val="en-US" w:eastAsia="zh-CN"/>
        </w:rPr>
        <w:t>&lt;2&gt; "emergency_repayment"：用户是否能完成紧急情况还款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数据集中，"avg_cur_bal"代表用户当前所有账户的平均余额，"num_actv_bc_tl"代表用户当前活跃的银行卡账户数，"loan_amnt"代表用户贷款数目，"avg_cur_bal"乘上"num_actv_bc_tl"便可在一定程度上理解成用户所有账户的总余额，再减去"loan_amnt"，则可以根据结果的正负判断在紧急情况下用户是否可以马上还款。用户是否能马上还款对于放款者的判断在一定程度上也是有影响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b/>
          <w:bCs/>
          <w:sz w:val="24"/>
          <w:szCs w:val="24"/>
          <w:u w:val="none"/>
          <w:lang w:val="en-US" w:eastAsia="zh-CN"/>
        </w:rPr>
      </w:pPr>
      <w:r>
        <w:rPr>
          <w:rFonts w:hint="eastAsia"/>
          <w:b/>
          <w:bCs/>
          <w:sz w:val="24"/>
          <w:szCs w:val="24"/>
          <w:u w:val="none"/>
          <w:lang w:val="en-US" w:eastAsia="zh-CN"/>
        </w:rPr>
        <w:t>&lt;3&gt; "finish_in_time"：用户是否能在指定时间内完成还款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数据集中，"term"代表用户所填的还款月份。我们用"loan_amnt"除以"annual_inc"得到用户还款的年数，再减去"term"/12，根据得到结果的正负则可理解为用户是否可在所填的时间内完成还款。对于结果为正的数据，在一般情况下，当然有理由认为该用户具有偿还贷款的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b/>
          <w:bCs/>
          <w:sz w:val="24"/>
          <w:szCs w:val="24"/>
          <w:u w:val="none"/>
          <w:lang w:val="en-US" w:eastAsia="zh-CN"/>
        </w:rPr>
      </w:pPr>
      <w:r>
        <w:rPr>
          <w:rFonts w:hint="eastAsia"/>
          <w:b/>
          <w:bCs/>
          <w:sz w:val="24"/>
          <w:szCs w:val="24"/>
          <w:u w:val="none"/>
          <w:lang w:val="en-US" w:eastAsia="zh-CN"/>
        </w:rPr>
        <w:t>&lt;4&gt; "reputation"：用户的信誉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数据集中，"num_accts_ever_120_pd"代表用户当前逾期120天的账户数，"num_bc_tl"代表用户银行卡账户总数；用"num_accts_ever_120_pd"除以银行卡账户总数"num_bc_tl"得到用户逾期的银行账户比例。不过对于这一个特征，可能不是用于大部分，因为大多数的人多的账户都是比较少的，但是可以通过设置一个阈值，筛选出信誉特别差或者特征好的，另外也可以对结果进行分级，即在这方面反映用户一定程度的信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outlineLvl w:val="2"/>
        <w:rPr>
          <w:rFonts w:hint="eastAsia"/>
          <w:b/>
          <w:bCs/>
          <w:sz w:val="24"/>
          <w:szCs w:val="24"/>
          <w:u w:val="none"/>
          <w:lang w:val="en-US" w:eastAsia="zh-CN"/>
        </w:rPr>
      </w:pPr>
      <w:r>
        <w:rPr>
          <w:rFonts w:hint="eastAsia"/>
          <w:b/>
          <w:bCs/>
          <w:sz w:val="24"/>
          <w:szCs w:val="24"/>
          <w:u w:val="none"/>
          <w:lang w:val="en-US" w:eastAsia="zh-CN"/>
        </w:rPr>
        <w:t>（2）特征抽象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b/>
          <w:bCs/>
          <w:sz w:val="24"/>
          <w:szCs w:val="24"/>
          <w:u w:val="none"/>
          <w:lang w:val="en-US" w:eastAsia="zh-CN"/>
        </w:rPr>
      </w:pPr>
      <w:r>
        <w:rPr>
          <w:rFonts w:hint="eastAsia"/>
          <w:b/>
          <w:bCs/>
          <w:sz w:val="24"/>
          <w:szCs w:val="24"/>
          <w:u w:val="none"/>
          <w:lang w:val="en-US" w:eastAsia="zh-CN"/>
        </w:rPr>
        <w:t>&lt;1&gt; 对label特征的抽象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Lending Club的数据中，贷款状态loan_status这一特征就相当于目标列，但是数据中的这一特征有多种情况，不过对这些状态都可以分为是否违约两个类别。所以有必要对这一目标特征进行抽象，以将问题转化为为二分类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loan_status的不同状态中，我们将Default，In Grace Period，Late (31-120 days)，Late (16-30 days)，Charged Off映射为1，即已违约；将Current，Issued，Fully Paid映射为0，即未违约。这样，我们便也把这一列类别特征转化为了数值特征，同时也转化为了二分类问题。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u w:val="none"/>
          <w:lang w:val="en-US" w:eastAsia="zh-CN"/>
        </w:rPr>
      </w:pPr>
      <w:r>
        <w:rPr>
          <w:rFonts w:hint="eastAsia"/>
          <w:sz w:val="24"/>
          <w:szCs w:val="24"/>
          <w:u w:val="none"/>
          <w:lang w:val="en-US" w:eastAsia="zh-CN"/>
        </w:rPr>
        <w:t>处理过后通过可视化查看该特征的情况，如图9，很显然以及转化完毕。同时可以看出0,1两个类别之间的数据大小差异，其中违约的数据相比未违约的是比较少的，这也符合现实情况。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sz w:val="24"/>
          <w:szCs w:val="24"/>
          <w:u w:val="none"/>
          <w:lang w:val="en-US" w:eastAsia="zh-CN"/>
        </w:rPr>
      </w:pPr>
      <w:r>
        <w:rPr>
          <w:rFonts w:hint="default"/>
          <w:sz w:val="24"/>
          <w:szCs w:val="24"/>
          <w:u w:val="none"/>
          <w:lang w:val="en-US" w:eastAsia="zh-CN"/>
        </w:rPr>
        <w:drawing>
          <wp:inline distT="0" distB="0" distL="114300" distR="114300">
            <wp:extent cx="4648200" cy="2971800"/>
            <wp:effectExtent l="0" t="0" r="0" b="0"/>
            <wp:docPr id="9" name="图片 9" descr="V1LZ81GZ5N99T`YC18[7{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V1LZ81GZ5N99T`YC18[7{SD"/>
                    <pic:cNvPicPr>
                      <a:picLocks noChangeAspect="1"/>
                    </pic:cNvPicPr>
                  </pic:nvPicPr>
                  <pic:blipFill>
                    <a:blip r:embed="rId12"/>
                    <a:stretch>
                      <a:fillRect/>
                    </a:stretch>
                  </pic:blipFill>
                  <pic:spPr>
                    <a:xfrm>
                      <a:off x="0" y="0"/>
                      <a:ext cx="4648200" cy="29718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2"/>
        <w:rPr>
          <w:rFonts w:hint="eastAsia"/>
          <w:sz w:val="18"/>
          <w:szCs w:val="18"/>
          <w:u w:val="none"/>
          <w:lang w:val="en-US" w:eastAsia="zh-CN"/>
        </w:rPr>
      </w:pPr>
      <w:r>
        <w:rPr>
          <w:rFonts w:hint="eastAsia"/>
          <w:sz w:val="18"/>
          <w:szCs w:val="18"/>
          <w:u w:val="none"/>
          <w:lang w:val="en-US" w:eastAsia="zh-CN"/>
        </w:rPr>
        <w:t>图9 贷款状态情况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b/>
          <w:bCs/>
          <w:sz w:val="24"/>
          <w:szCs w:val="24"/>
          <w:u w:val="none"/>
          <w:lang w:val="en-US" w:eastAsia="zh-CN"/>
        </w:rPr>
      </w:pPr>
      <w:r>
        <w:rPr>
          <w:rFonts w:hint="eastAsia"/>
          <w:b/>
          <w:bCs/>
          <w:sz w:val="24"/>
          <w:szCs w:val="24"/>
          <w:u w:val="none"/>
          <w:lang w:val="en-US" w:eastAsia="zh-CN"/>
        </w:rPr>
        <w:t>&lt;2&gt; 对就业年限emp_length的抽象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由于就业年限这一特征在很大程度上反应一个人的诚信程度，所以也需要对这一特征进行处理，除此之外，这是一个有序特征，跟抽象后的数字大小是有联系的，所以有必要进行一些大小上的区分。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这一特征的取值是在0-10之间的，单位是年，所以除开将10+year映射为10，将&lt;1 year和unknown映射为0之外，其余映射为对应的年限数字。比如8year映射为8，这样处理之后，便将这一特征转化为了有序的数值特征，因此可以直接放入模型之中进行训练。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b/>
          <w:bCs/>
          <w:sz w:val="24"/>
          <w:szCs w:val="24"/>
          <w:u w:val="none"/>
          <w:lang w:val="en-US" w:eastAsia="zh-CN"/>
        </w:rPr>
      </w:pPr>
      <w:r>
        <w:rPr>
          <w:rFonts w:hint="eastAsia"/>
          <w:b/>
          <w:bCs/>
          <w:sz w:val="24"/>
          <w:szCs w:val="24"/>
          <w:u w:val="none"/>
          <w:lang w:val="en-US" w:eastAsia="zh-CN"/>
        </w:rPr>
        <w:t>&lt;3&gt; 信用证指定贷款等级grade的抽象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grade是由Lending Club指定的一个贷款等级，体现用户贷款信用的程度。以给放款方一些决策帮助。可以知道的是，这一指标也是放款方着重参考的一个点，所以它的重要性也是挺高的。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在数据中，grade有A，B，C，D，E，F，G共7个等级，因此我们直接对应一个数值，即1-7，这样也将其转换成为了一个有序特征。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b/>
          <w:bCs/>
          <w:sz w:val="24"/>
          <w:szCs w:val="24"/>
          <w:u w:val="none"/>
          <w:lang w:val="en-US" w:eastAsia="zh-CN"/>
        </w:rPr>
      </w:pPr>
      <w:r>
        <w:rPr>
          <w:rFonts w:hint="eastAsia"/>
          <w:b/>
          <w:bCs/>
          <w:sz w:val="24"/>
          <w:szCs w:val="24"/>
          <w:u w:val="none"/>
          <w:lang w:val="en-US" w:eastAsia="zh-CN"/>
        </w:rPr>
        <w:t>&lt;4&gt; 对剩下的几个类别特征：home_ownership, verification_status, application_type, purpose, term的处理。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考虑到在最后我们需要使用到的模型Logistic Regression，RandomForest等不支持字符串类型的非数值特征，所以需要对剩下的几个类别特征进行处理。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为了较好的区分每个特征的不同类别取值，我们采用了one-hot编码，对剩下的几个特征进行one-hot处理后，将离散特征的取值扩展到了欧式空间，分类器计算通过距离计算相似度时也更加方便了，即解决了分类器不易处理属性数据的问题，同时，也起到了扩充特征的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outlineLvl w:val="2"/>
        <w:rPr>
          <w:rFonts w:hint="eastAsia"/>
          <w:b/>
          <w:bCs/>
          <w:sz w:val="24"/>
          <w:szCs w:val="24"/>
          <w:u w:val="none"/>
          <w:lang w:val="en-US" w:eastAsia="zh-CN"/>
        </w:rPr>
      </w:pPr>
      <w:r>
        <w:rPr>
          <w:rFonts w:hint="eastAsia"/>
          <w:b/>
          <w:bCs/>
          <w:sz w:val="24"/>
          <w:szCs w:val="24"/>
          <w:u w:val="none"/>
          <w:lang w:val="en-US" w:eastAsia="zh-CN"/>
        </w:rPr>
        <w:t>（3）特征标准化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由于数据的问题，可能有的数据在处理之后仍然可能有一些异常值，或者分布与实际分布可能存在差异，或者可能收集到的数据有一些小的量纲问题等，所以我们对其进行了标准化处理，采用的是sklearn模块preprocessing的子模块StandardScal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outlineLvl w:val="2"/>
        <w:rPr>
          <w:rFonts w:hint="eastAsia"/>
          <w:b/>
          <w:bCs/>
          <w:sz w:val="24"/>
          <w:szCs w:val="24"/>
          <w:u w:val="none"/>
          <w:lang w:val="en-US" w:eastAsia="zh-CN"/>
        </w:rPr>
      </w:pPr>
      <w:r>
        <w:rPr>
          <w:rFonts w:hint="eastAsia"/>
          <w:b/>
          <w:bCs/>
          <w:sz w:val="24"/>
          <w:szCs w:val="24"/>
          <w:u w:val="none"/>
          <w:lang w:val="en-US" w:eastAsia="zh-CN"/>
        </w:rPr>
        <w:t>（4）特征选择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b/>
          <w:bCs/>
          <w:sz w:val="24"/>
          <w:szCs w:val="24"/>
          <w:u w:val="none"/>
          <w:lang w:val="en-US" w:eastAsia="zh-CN"/>
        </w:rPr>
      </w:pPr>
      <w:r>
        <w:rPr>
          <w:rFonts w:hint="eastAsia"/>
          <w:b/>
          <w:bCs/>
          <w:sz w:val="24"/>
          <w:szCs w:val="24"/>
          <w:u w:val="none"/>
          <w:lang w:val="en-US" w:eastAsia="zh-CN"/>
        </w:rPr>
        <w:t>&lt;1&gt; 初步筛选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在前面的所有处理完毕之后，特征还有100个左右，很明显的是，有很多特征是没有必要的，而且是冗余的，我们要做的则是初步选择出一些相关性较高的特征，再从剩下的特征中进行筛选，同时也能在后面模型处理部分降低模型训练的难度和时间消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在这里，我们采用Recursive Feature Elimination ( RFE ：递归式特征消除)方法进行特征选择。该方法根据学习器计算出的特征重要性，递归的删除重要性最低的特征，直到达到我们所需要的特征个数为止。经过特征重要性的一些查看以及特征训练的难易和时间消耗程度，我们最后选择筛选出30个特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通过筛选过后，画出剩下特征的皮尔森相关性图谱，通过观察再进行下一步的筛选。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sz w:val="24"/>
          <w:szCs w:val="24"/>
          <w:u w:val="none"/>
          <w:lang w:val="en-US" w:eastAsia="zh-CN"/>
        </w:rPr>
      </w:pPr>
      <w:r>
        <w:rPr>
          <w:rFonts w:hint="default"/>
          <w:sz w:val="24"/>
          <w:szCs w:val="24"/>
          <w:u w:val="none"/>
          <w:lang w:val="en-US" w:eastAsia="zh-CN"/>
        </w:rPr>
        <w:drawing>
          <wp:inline distT="0" distB="0" distL="114300" distR="114300">
            <wp:extent cx="4727575" cy="4527550"/>
            <wp:effectExtent l="0" t="0" r="15875" b="6350"/>
            <wp:docPr id="11" name="图片 11" descr="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11111"/>
                    <pic:cNvPicPr>
                      <a:picLocks noChangeAspect="1"/>
                    </pic:cNvPicPr>
                  </pic:nvPicPr>
                  <pic:blipFill>
                    <a:blip r:embed="rId13"/>
                    <a:stretch>
                      <a:fillRect/>
                    </a:stretch>
                  </pic:blipFill>
                  <pic:spPr>
                    <a:xfrm>
                      <a:off x="0" y="0"/>
                      <a:ext cx="4727575" cy="45275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outlineLvl w:val="2"/>
        <w:rPr>
          <w:rFonts w:hint="eastAsia"/>
          <w:sz w:val="24"/>
          <w:szCs w:val="24"/>
          <w:u w:val="none"/>
          <w:lang w:val="en-US" w:eastAsia="zh-CN"/>
        </w:rPr>
      </w:pPr>
      <w:r>
        <w:rPr>
          <w:rFonts w:hint="eastAsia"/>
          <w:sz w:val="18"/>
          <w:szCs w:val="18"/>
          <w:u w:val="none"/>
          <w:lang w:val="en-US" w:eastAsia="zh-CN"/>
        </w:rPr>
        <w:t>图10 初次筛选后特征相关性图谱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图中显示了所有特征两两之间的相关性，这就很容易观察到特征之间的关系了。从图中便可以看出哪些特征是多余的，哪些太低没有什么作用的等。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b/>
          <w:bCs/>
          <w:sz w:val="24"/>
          <w:szCs w:val="24"/>
          <w:u w:val="none"/>
          <w:lang w:val="en-US" w:eastAsia="zh-CN"/>
        </w:rPr>
      </w:pPr>
      <w:r>
        <w:rPr>
          <w:rFonts w:hint="eastAsia"/>
          <w:b/>
          <w:bCs/>
          <w:sz w:val="24"/>
          <w:szCs w:val="24"/>
          <w:u w:val="none"/>
          <w:lang w:val="en-US" w:eastAsia="zh-CN"/>
        </w:rPr>
        <w:t>&lt;2&gt; 再次筛选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通过观察图10发现，很多特征之间的相关性都是较小的，只有少数是关系比较大的，而且有很多特征是多余的。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所以我们删除了15个重要性低的特征，留下15个更为重要的特征。再次查看其皮尔森相关性图谱如下：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sz w:val="24"/>
          <w:szCs w:val="24"/>
          <w:u w:val="none"/>
          <w:lang w:val="en-US" w:eastAsia="zh-CN"/>
        </w:rPr>
      </w:pPr>
      <w:r>
        <w:rPr>
          <w:rFonts w:hint="default"/>
          <w:sz w:val="24"/>
          <w:szCs w:val="24"/>
          <w:u w:val="none"/>
          <w:lang w:val="en-US" w:eastAsia="zh-CN"/>
        </w:rPr>
        <w:drawing>
          <wp:inline distT="0" distB="0" distL="114300" distR="114300">
            <wp:extent cx="5266690" cy="5039360"/>
            <wp:effectExtent l="0" t="0" r="10160" b="8890"/>
            <wp:docPr id="16" name="图片 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
                    <pic:cNvPicPr>
                      <a:picLocks noChangeAspect="1"/>
                    </pic:cNvPicPr>
                  </pic:nvPicPr>
                  <pic:blipFill>
                    <a:blip r:embed="rId14"/>
                    <a:stretch>
                      <a:fillRect/>
                    </a:stretch>
                  </pic:blipFill>
                  <pic:spPr>
                    <a:xfrm>
                      <a:off x="0" y="0"/>
                      <a:ext cx="5266690" cy="503936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outlineLvl w:val="2"/>
        <w:rPr>
          <w:rFonts w:hint="eastAsia"/>
          <w:sz w:val="24"/>
          <w:szCs w:val="24"/>
          <w:u w:val="none"/>
          <w:lang w:val="en-US" w:eastAsia="zh-CN"/>
        </w:rPr>
      </w:pPr>
      <w:r>
        <w:rPr>
          <w:rFonts w:hint="eastAsia"/>
          <w:sz w:val="18"/>
          <w:szCs w:val="18"/>
          <w:u w:val="none"/>
          <w:lang w:val="en-US" w:eastAsia="zh-CN"/>
        </w:rPr>
        <w:t>图11 再次筛选后特性相关性图谱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b/>
          <w:bCs/>
          <w:sz w:val="24"/>
          <w:szCs w:val="24"/>
          <w:u w:val="none"/>
          <w:lang w:val="en-US" w:eastAsia="zh-CN"/>
        </w:rPr>
      </w:pPr>
      <w:r>
        <w:rPr>
          <w:rFonts w:hint="eastAsia"/>
          <w:b/>
          <w:bCs/>
          <w:sz w:val="24"/>
          <w:szCs w:val="24"/>
          <w:u w:val="none"/>
          <w:lang w:val="en-US" w:eastAsia="zh-CN"/>
        </w:rPr>
        <w:t>&lt;3&gt; 特征重要性评判以及排序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选择好了特征之后，还可以通过学习器学习之后，输出特征重要性进行相关的评判，用以判断所做的特征选择是否正确。另外则是可以挖掘哪些特征变量的重要性很好，可以降低学习的难度，在优化模型上起到一定的效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留下的特征的重要性排序如下图12，特征的重要性柱状图及步阶图如图13：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sz w:val="24"/>
          <w:szCs w:val="24"/>
          <w:u w:val="none"/>
          <w:lang w:val="en-US" w:eastAsia="zh-CN"/>
        </w:rPr>
      </w:pPr>
      <w:r>
        <w:rPr>
          <w:rFonts w:hint="default"/>
          <w:sz w:val="24"/>
          <w:szCs w:val="24"/>
          <w:u w:val="none"/>
          <w:lang w:val="en-US" w:eastAsia="zh-CN"/>
        </w:rPr>
        <w:drawing>
          <wp:inline distT="0" distB="0" distL="114300" distR="114300">
            <wp:extent cx="4378960" cy="2362835"/>
            <wp:effectExtent l="0" t="0" r="2540" b="18415"/>
            <wp:docPr id="17" name="图片 17" descr="%(E8ZK(CYJ_OXHZA`8PX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8ZK(CYJ_OXHZA`8PX_(L"/>
                    <pic:cNvPicPr>
                      <a:picLocks noChangeAspect="1"/>
                    </pic:cNvPicPr>
                  </pic:nvPicPr>
                  <pic:blipFill>
                    <a:blip r:embed="rId15"/>
                    <a:stretch>
                      <a:fillRect/>
                    </a:stretch>
                  </pic:blipFill>
                  <pic:spPr>
                    <a:xfrm>
                      <a:off x="0" y="0"/>
                      <a:ext cx="4378960" cy="23628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2"/>
        <w:rPr>
          <w:rFonts w:hint="eastAsia"/>
          <w:sz w:val="18"/>
          <w:szCs w:val="18"/>
          <w:u w:val="none"/>
          <w:lang w:val="en-US" w:eastAsia="zh-CN"/>
        </w:rPr>
      </w:pPr>
      <w:r>
        <w:rPr>
          <w:rFonts w:hint="eastAsia"/>
          <w:sz w:val="18"/>
          <w:szCs w:val="18"/>
          <w:u w:val="none"/>
          <w:lang w:val="en-US" w:eastAsia="zh-CN"/>
        </w:rPr>
        <w:t>图12 特征重要性排序输出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sz w:val="24"/>
          <w:szCs w:val="24"/>
          <w:u w:val="none"/>
          <w:lang w:val="en-US" w:eastAsia="zh-CN"/>
        </w:rPr>
      </w:pPr>
      <w:r>
        <w:rPr>
          <w:rFonts w:hint="default"/>
          <w:sz w:val="24"/>
          <w:szCs w:val="24"/>
          <w:u w:val="none"/>
          <w:lang w:val="en-US" w:eastAsia="zh-CN"/>
        </w:rPr>
        <w:drawing>
          <wp:inline distT="0" distB="0" distL="114300" distR="114300">
            <wp:extent cx="5270500" cy="2662555"/>
            <wp:effectExtent l="0" t="0" r="6350" b="4445"/>
            <wp:docPr id="18" name="图片 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3"/>
                    <pic:cNvPicPr>
                      <a:picLocks noChangeAspect="1"/>
                    </pic:cNvPicPr>
                  </pic:nvPicPr>
                  <pic:blipFill>
                    <a:blip r:embed="rId16"/>
                    <a:stretch>
                      <a:fillRect/>
                    </a:stretch>
                  </pic:blipFill>
                  <pic:spPr>
                    <a:xfrm>
                      <a:off x="0" y="0"/>
                      <a:ext cx="5270500" cy="26625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2"/>
        <w:rPr>
          <w:rFonts w:hint="eastAsia"/>
          <w:sz w:val="18"/>
          <w:szCs w:val="18"/>
          <w:u w:val="none"/>
          <w:lang w:val="en-US" w:eastAsia="zh-CN"/>
        </w:rPr>
      </w:pPr>
      <w:r>
        <w:rPr>
          <w:rFonts w:hint="eastAsia"/>
          <w:sz w:val="18"/>
          <w:szCs w:val="18"/>
          <w:u w:val="none"/>
          <w:lang w:val="en-US" w:eastAsia="zh-CN"/>
        </w:rPr>
        <w:t>图13 特征重要性柱状图和步阶图</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0"/>
        <w:rPr>
          <w:rFonts w:hint="eastAsia"/>
          <w:b/>
          <w:bCs/>
          <w:sz w:val="32"/>
          <w:szCs w:val="32"/>
          <w:u w:val="none"/>
          <w:lang w:val="en-US" w:eastAsia="zh-CN"/>
        </w:rPr>
      </w:pPr>
      <w:bookmarkStart w:id="20" w:name="_Toc24725_WPSOffice_Level1"/>
      <w:r>
        <w:rPr>
          <w:rFonts w:hint="eastAsia"/>
          <w:b/>
          <w:bCs/>
          <w:sz w:val="32"/>
          <w:szCs w:val="32"/>
          <w:u w:val="none"/>
          <w:lang w:val="en-US" w:eastAsia="zh-CN"/>
        </w:rPr>
        <w:t>四、模型训练</w:t>
      </w:r>
      <w:bookmarkEnd w:id="2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default"/>
          <w:b/>
          <w:bCs/>
          <w:sz w:val="28"/>
          <w:szCs w:val="28"/>
          <w:u w:val="none"/>
          <w:lang w:val="en-US" w:eastAsia="zh-CN"/>
        </w:rPr>
      </w:pPr>
      <w:bookmarkStart w:id="21" w:name="_Toc24725_WPSOffice_Level2"/>
      <w:r>
        <w:rPr>
          <w:rFonts w:hint="eastAsia"/>
          <w:b/>
          <w:bCs/>
          <w:sz w:val="28"/>
          <w:szCs w:val="28"/>
          <w:u w:val="none"/>
          <w:lang w:val="en-US" w:eastAsia="zh-CN"/>
        </w:rPr>
        <w:t>1.样本数量均衡处理</w:t>
      </w:r>
      <w:bookmarkEnd w:id="2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szCs w:val="24"/>
          <w:u w:val="none"/>
          <w:lang w:val="en-US" w:eastAsia="zh-CN"/>
        </w:rPr>
      </w:pPr>
      <w:r>
        <w:rPr>
          <w:rFonts w:hint="eastAsia"/>
          <w:sz w:val="24"/>
          <w:szCs w:val="24"/>
          <w:u w:val="none"/>
          <w:lang w:val="en-US" w:eastAsia="zh-CN"/>
        </w:rPr>
        <w:t>在前面对目标列loans_status输出的时候我们发现，违约数据和未违约数据之间的差距是很大的，而且这种差距会对模型训练造成很大的影响。所以为了使训练效果更好，我们采用过采样的方法来处理样本不均衡的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sz w:val="24"/>
          <w:szCs w:val="24"/>
          <w:u w:val="none"/>
          <w:lang w:val="en-US" w:eastAsia="zh-CN"/>
        </w:rPr>
      </w:pPr>
      <w:r>
        <w:rPr>
          <w:rFonts w:hint="eastAsia"/>
          <w:sz w:val="24"/>
          <w:szCs w:val="24"/>
          <w:u w:val="none"/>
          <w:lang w:val="en-US" w:eastAsia="zh-CN"/>
        </w:rPr>
        <w:t>我们使用</w:t>
      </w:r>
      <w:r>
        <w:rPr>
          <w:rFonts w:hint="default"/>
          <w:sz w:val="24"/>
          <w:szCs w:val="24"/>
          <w:u w:val="none"/>
          <w:lang w:val="en-US" w:eastAsia="zh-CN"/>
        </w:rPr>
        <w:t>SMOTE（Synthetic Minority Oversampling Technique）</w:t>
      </w:r>
      <w:r>
        <w:rPr>
          <w:rFonts w:hint="eastAsia"/>
          <w:sz w:val="24"/>
          <w:szCs w:val="24"/>
          <w:u w:val="none"/>
          <w:lang w:val="en-US" w:eastAsia="zh-CN"/>
        </w:rPr>
        <w:t>算法进行处理</w:t>
      </w:r>
      <w:r>
        <w:rPr>
          <w:rFonts w:hint="default"/>
          <w:sz w:val="24"/>
          <w:szCs w:val="24"/>
          <w:u w:val="none"/>
          <w:lang w:val="en-US" w:eastAsia="zh-CN"/>
        </w:rPr>
        <w:t>，</w:t>
      </w:r>
      <w:r>
        <w:rPr>
          <w:rFonts w:hint="eastAsia"/>
          <w:sz w:val="24"/>
          <w:szCs w:val="24"/>
          <w:u w:val="none"/>
          <w:lang w:val="en-US" w:eastAsia="zh-CN"/>
        </w:rPr>
        <w:t>算法原理是</w:t>
      </w:r>
      <w:r>
        <w:rPr>
          <w:rFonts w:hint="default"/>
          <w:sz w:val="24"/>
          <w:szCs w:val="24"/>
          <w:u w:val="none"/>
          <w:lang w:val="en-US" w:eastAsia="zh-CN"/>
        </w:rPr>
        <w:t>采样最邻近算法，计算出每个少数类样本的K个近邻，从K个近邻中随机挑选N个样本进行随机线性插值，构造新的少数样本，同时将新样本与原数据合成，产生新的训练集。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eastAsia"/>
          <w:b/>
          <w:bCs/>
          <w:sz w:val="28"/>
          <w:szCs w:val="28"/>
          <w:u w:val="none"/>
          <w:lang w:val="en-US" w:eastAsia="zh-CN"/>
        </w:rPr>
      </w:pPr>
      <w:bookmarkStart w:id="22" w:name="_Toc32342_WPSOffice_Level2"/>
      <w:r>
        <w:rPr>
          <w:rFonts w:hint="eastAsia"/>
          <w:b/>
          <w:bCs/>
          <w:sz w:val="28"/>
          <w:szCs w:val="28"/>
          <w:u w:val="none"/>
          <w:lang w:val="en-US" w:eastAsia="zh-CN"/>
        </w:rPr>
        <w:t>2.模型构建与训练</w:t>
      </w:r>
      <w:bookmarkEnd w:id="2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sz w:val="24"/>
          <w:szCs w:val="24"/>
          <w:u w:val="none"/>
          <w:lang w:val="en-US" w:eastAsia="zh-CN"/>
        </w:rPr>
      </w:pPr>
      <w:r>
        <w:rPr>
          <w:rFonts w:hint="default"/>
          <w:sz w:val="24"/>
          <w:szCs w:val="24"/>
          <w:u w:val="none"/>
          <w:lang w:val="en-US" w:eastAsia="zh-CN"/>
        </w:rPr>
        <w:t>本次我们采用交叉验证法划分数据集，将数据划分为3部分：训练集（training set）、验证集（validation set）和测试集（test set）。让模型在训练集进行学习，在验证集上进行参数调优，最后使用测试集数据评估模型的性能。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sz w:val="24"/>
          <w:szCs w:val="24"/>
          <w:u w:val="none"/>
          <w:lang w:val="en-US" w:eastAsia="zh-CN"/>
        </w:rPr>
      </w:pPr>
      <w:r>
        <w:rPr>
          <w:rFonts w:hint="default"/>
          <w:sz w:val="24"/>
          <w:szCs w:val="24"/>
          <w:u w:val="none"/>
          <w:lang w:val="en-US" w:eastAsia="zh-CN"/>
        </w:rPr>
        <w:t>模型调优我们采用网格搜索调优参数（grid search），通过构建参数候选集合，然后网格搜索穷举各种参数组合，根据设定的评分机制找到最好的一组设置。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在模型上我们使用了五个常见的处理分类问题的模型，即：LogisticRegression，决策树，随机森林（包括以gini系数和信息增益为分类依据两种），XGBoost，LightGBM。它们各自都有自己的优点，我们则通过效果选择好的模型，或者做融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eastAsia"/>
          <w:b/>
          <w:bCs/>
          <w:sz w:val="28"/>
          <w:szCs w:val="28"/>
          <w:u w:val="none"/>
          <w:lang w:val="en-US" w:eastAsia="zh-CN"/>
        </w:rPr>
      </w:pPr>
      <w:bookmarkStart w:id="23" w:name="_Toc21716_WPSOffice_Level2"/>
      <w:r>
        <w:rPr>
          <w:rFonts w:hint="eastAsia"/>
          <w:b/>
          <w:bCs/>
          <w:sz w:val="28"/>
          <w:szCs w:val="28"/>
          <w:u w:val="none"/>
          <w:lang w:val="en-US" w:eastAsia="zh-CN"/>
        </w:rPr>
        <w:t>3.评判指标</w:t>
      </w:r>
      <w:bookmarkEnd w:id="2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在这里，我们使用一般的AUC评估方法。相比于ROC曲线，它定义为其曲线下面的面积，更加能清晰的反应模型的好坏。所以，AUC值更大的模型，效果则越好。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通过模型训练后，我们输出了每个模型测试得到的AUC值，以及相关的召回率等。其结果图如下：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u w:val="none"/>
          <w:lang w:val="en-US" w:eastAsia="zh-CN"/>
        </w:rPr>
      </w:pPr>
      <w:r>
        <w:rPr>
          <w:rFonts w:hint="default"/>
          <w:sz w:val="24"/>
          <w:szCs w:val="24"/>
          <w:u w:val="none"/>
          <w:lang w:val="en-US" w:eastAsia="zh-CN"/>
        </w:rPr>
        <w:drawing>
          <wp:inline distT="0" distB="0" distL="114300" distR="114300">
            <wp:extent cx="5273040" cy="2533650"/>
            <wp:effectExtent l="0" t="0" r="3810" b="0"/>
            <wp:docPr id="19" name="图片 19" descr="M%%GSZ4PM1D[B%ZURBJL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M%%GSZ4PM1D[B%ZURBJLW@4"/>
                    <pic:cNvPicPr>
                      <a:picLocks noChangeAspect="1"/>
                    </pic:cNvPicPr>
                  </pic:nvPicPr>
                  <pic:blipFill>
                    <a:blip r:embed="rId17"/>
                    <a:stretch>
                      <a:fillRect/>
                    </a:stretch>
                  </pic:blipFill>
                  <pic:spPr>
                    <a:xfrm>
                      <a:off x="0" y="0"/>
                      <a:ext cx="5273040" cy="25336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outlineLvl w:val="2"/>
        <w:rPr>
          <w:rFonts w:hint="eastAsia"/>
          <w:sz w:val="24"/>
          <w:szCs w:val="24"/>
          <w:u w:val="none"/>
          <w:lang w:val="en-US" w:eastAsia="zh-CN"/>
        </w:rPr>
      </w:pPr>
      <w:r>
        <w:rPr>
          <w:rFonts w:hint="eastAsia"/>
          <w:sz w:val="18"/>
          <w:szCs w:val="18"/>
          <w:u w:val="none"/>
          <w:lang w:val="en-US" w:eastAsia="zh-CN"/>
        </w:rPr>
        <w:t>图14 LogisticRegression预测结果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sz w:val="24"/>
          <w:szCs w:val="24"/>
          <w:u w:val="none"/>
          <w:lang w:val="en-US" w:eastAsia="zh-CN"/>
        </w:rPr>
      </w:pPr>
      <w:r>
        <w:rPr>
          <w:rFonts w:hint="default"/>
          <w:sz w:val="24"/>
          <w:szCs w:val="24"/>
          <w:u w:val="none"/>
          <w:lang w:val="en-US" w:eastAsia="zh-CN"/>
        </w:rPr>
        <w:drawing>
          <wp:inline distT="0" distB="0" distL="114300" distR="114300">
            <wp:extent cx="5273040" cy="2290445"/>
            <wp:effectExtent l="0" t="0" r="3810" b="14605"/>
            <wp:docPr id="20" name="图片 20" descr="_XE@R0F2XB$DYCQ19L$~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_XE@R0F2XB$DYCQ19L$~C}S"/>
                    <pic:cNvPicPr>
                      <a:picLocks noChangeAspect="1"/>
                    </pic:cNvPicPr>
                  </pic:nvPicPr>
                  <pic:blipFill>
                    <a:blip r:embed="rId18"/>
                    <a:stretch>
                      <a:fillRect/>
                    </a:stretch>
                  </pic:blipFill>
                  <pic:spPr>
                    <a:xfrm>
                      <a:off x="0" y="0"/>
                      <a:ext cx="5273040" cy="22904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2"/>
        <w:rPr>
          <w:rFonts w:hint="eastAsia"/>
          <w:sz w:val="18"/>
          <w:szCs w:val="18"/>
          <w:u w:val="none"/>
          <w:lang w:val="en-US" w:eastAsia="zh-CN"/>
        </w:rPr>
      </w:pPr>
      <w:r>
        <w:rPr>
          <w:rFonts w:hint="eastAsia"/>
          <w:sz w:val="18"/>
          <w:szCs w:val="18"/>
          <w:u w:val="none"/>
          <w:lang w:val="en-US" w:eastAsia="zh-CN"/>
        </w:rPr>
        <w:t>图15 决策树预测结果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sz w:val="24"/>
          <w:szCs w:val="24"/>
          <w:u w:val="none"/>
          <w:lang w:val="en-US" w:eastAsia="zh-CN"/>
        </w:rPr>
      </w:pPr>
      <w:r>
        <w:rPr>
          <w:rFonts w:hint="default"/>
          <w:sz w:val="24"/>
          <w:szCs w:val="24"/>
          <w:u w:val="none"/>
          <w:lang w:val="en-US" w:eastAsia="zh-CN"/>
        </w:rPr>
        <w:drawing>
          <wp:inline distT="0" distB="0" distL="114300" distR="114300">
            <wp:extent cx="5269230" cy="2164080"/>
            <wp:effectExtent l="0" t="0" r="7620" b="7620"/>
            <wp:docPr id="21" name="图片 21" descr="S%DXCC6VTVC)F4HMA1S98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S%DXCC6VTVC)F4HMA1S98UB"/>
                    <pic:cNvPicPr>
                      <a:picLocks noChangeAspect="1"/>
                    </pic:cNvPicPr>
                  </pic:nvPicPr>
                  <pic:blipFill>
                    <a:blip r:embed="rId19"/>
                    <a:stretch>
                      <a:fillRect/>
                    </a:stretch>
                  </pic:blipFill>
                  <pic:spPr>
                    <a:xfrm>
                      <a:off x="0" y="0"/>
                      <a:ext cx="5269230" cy="21640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outlineLvl w:val="2"/>
        <w:rPr>
          <w:rFonts w:hint="eastAsia"/>
          <w:sz w:val="24"/>
          <w:szCs w:val="24"/>
          <w:u w:val="none"/>
          <w:lang w:val="en-US" w:eastAsia="zh-CN"/>
        </w:rPr>
      </w:pPr>
      <w:r>
        <w:rPr>
          <w:rFonts w:hint="eastAsia"/>
          <w:sz w:val="18"/>
          <w:szCs w:val="18"/>
          <w:u w:val="none"/>
          <w:lang w:val="en-US" w:eastAsia="zh-CN"/>
        </w:rPr>
        <w:t>图16 随机森林（Gini指数为分类依据）预测结果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sz w:val="24"/>
          <w:szCs w:val="24"/>
          <w:u w:val="none"/>
          <w:lang w:val="en-US" w:eastAsia="zh-CN"/>
        </w:rPr>
      </w:pPr>
      <w:r>
        <w:rPr>
          <w:rFonts w:hint="default"/>
          <w:sz w:val="24"/>
          <w:szCs w:val="24"/>
          <w:u w:val="none"/>
          <w:lang w:val="en-US" w:eastAsia="zh-CN"/>
        </w:rPr>
        <w:drawing>
          <wp:inline distT="0" distB="0" distL="114300" distR="114300">
            <wp:extent cx="5269230" cy="2369185"/>
            <wp:effectExtent l="0" t="0" r="7620" b="12065"/>
            <wp:docPr id="22" name="图片 22" descr="Z7VRE05BV`FS0H4J{$AY2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Z7VRE05BV`FS0H4J{$AY29E"/>
                    <pic:cNvPicPr>
                      <a:picLocks noChangeAspect="1"/>
                    </pic:cNvPicPr>
                  </pic:nvPicPr>
                  <pic:blipFill>
                    <a:blip r:embed="rId20"/>
                    <a:stretch>
                      <a:fillRect/>
                    </a:stretch>
                  </pic:blipFill>
                  <pic:spPr>
                    <a:xfrm>
                      <a:off x="0" y="0"/>
                      <a:ext cx="5269230" cy="23691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outlineLvl w:val="2"/>
        <w:rPr>
          <w:rFonts w:hint="eastAsia"/>
          <w:sz w:val="24"/>
          <w:szCs w:val="24"/>
          <w:u w:val="none"/>
          <w:lang w:val="en-US" w:eastAsia="zh-CN"/>
        </w:rPr>
      </w:pPr>
      <w:r>
        <w:rPr>
          <w:rFonts w:hint="eastAsia"/>
          <w:sz w:val="18"/>
          <w:szCs w:val="18"/>
          <w:u w:val="none"/>
          <w:lang w:val="en-US" w:eastAsia="zh-CN"/>
        </w:rPr>
        <w:t>图17 随机森林（信息熵为分类依据）预测结果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sz w:val="24"/>
          <w:szCs w:val="24"/>
          <w:u w:val="none"/>
          <w:lang w:val="en-US" w:eastAsia="zh-CN"/>
        </w:rPr>
      </w:pPr>
      <w:r>
        <w:rPr>
          <w:rFonts w:hint="default"/>
          <w:sz w:val="24"/>
          <w:szCs w:val="24"/>
          <w:u w:val="none"/>
          <w:lang w:val="en-US" w:eastAsia="zh-CN"/>
        </w:rPr>
        <w:drawing>
          <wp:inline distT="0" distB="0" distL="114300" distR="114300">
            <wp:extent cx="5269865" cy="2168525"/>
            <wp:effectExtent l="0" t="0" r="6985" b="3175"/>
            <wp:docPr id="23" name="图片 23" descr="I7FOSQ_8ZYKQ0QO~MXI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7FOSQ_8ZYKQ0QO~MXI9}87"/>
                    <pic:cNvPicPr>
                      <a:picLocks noChangeAspect="1"/>
                    </pic:cNvPicPr>
                  </pic:nvPicPr>
                  <pic:blipFill>
                    <a:blip r:embed="rId21"/>
                    <a:stretch>
                      <a:fillRect/>
                    </a:stretch>
                  </pic:blipFill>
                  <pic:spPr>
                    <a:xfrm>
                      <a:off x="0" y="0"/>
                      <a:ext cx="5269865" cy="21685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outlineLvl w:val="2"/>
        <w:rPr>
          <w:rFonts w:hint="eastAsia"/>
          <w:sz w:val="24"/>
          <w:szCs w:val="24"/>
          <w:u w:val="none"/>
          <w:lang w:val="en-US" w:eastAsia="zh-CN"/>
        </w:rPr>
      </w:pPr>
      <w:r>
        <w:rPr>
          <w:rFonts w:hint="eastAsia"/>
          <w:sz w:val="18"/>
          <w:szCs w:val="18"/>
          <w:u w:val="none"/>
          <w:lang w:val="en-US" w:eastAsia="zh-CN"/>
        </w:rPr>
        <w:t>图18 XGBoost预测结果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sz w:val="24"/>
          <w:szCs w:val="24"/>
          <w:u w:val="none"/>
          <w:lang w:val="en-US" w:eastAsia="zh-CN"/>
        </w:rPr>
      </w:pPr>
      <w:r>
        <w:rPr>
          <w:rFonts w:hint="default"/>
          <w:sz w:val="24"/>
          <w:szCs w:val="24"/>
          <w:u w:val="none"/>
          <w:lang w:val="en-US" w:eastAsia="zh-CN"/>
        </w:rPr>
        <w:drawing>
          <wp:inline distT="0" distB="0" distL="114300" distR="114300">
            <wp:extent cx="5271135" cy="2127885"/>
            <wp:effectExtent l="0" t="0" r="5715" b="5715"/>
            <wp:docPr id="24" name="图片 24" descr="52LE`7GGO(6$_D]$G@}(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52LE`7GGO(6$_D]$G@}(P%H"/>
                    <pic:cNvPicPr>
                      <a:picLocks noChangeAspect="1"/>
                    </pic:cNvPicPr>
                  </pic:nvPicPr>
                  <pic:blipFill>
                    <a:blip r:embed="rId22"/>
                    <a:stretch>
                      <a:fillRect/>
                    </a:stretch>
                  </pic:blipFill>
                  <pic:spPr>
                    <a:xfrm>
                      <a:off x="0" y="0"/>
                      <a:ext cx="5271135" cy="21278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outlineLvl w:val="2"/>
        <w:rPr>
          <w:rFonts w:hint="eastAsia"/>
          <w:sz w:val="24"/>
          <w:szCs w:val="24"/>
          <w:u w:val="none"/>
          <w:lang w:val="en-US" w:eastAsia="zh-CN"/>
        </w:rPr>
      </w:pPr>
      <w:r>
        <w:rPr>
          <w:rFonts w:hint="eastAsia"/>
          <w:sz w:val="18"/>
          <w:szCs w:val="18"/>
          <w:u w:val="none"/>
          <w:lang w:val="en-US" w:eastAsia="zh-CN"/>
        </w:rPr>
        <w:t>图19 LightGBM预测结果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【分析】：从以上的几个模型的预测结果来看，都是90%以上，不过我们不应该觉得很好，因为像贷款这样的工作，在100个人中若有10个人违约，那样的结果将是难以想象的。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从结果来看，LogisticRegression的预测结果是最差的，而且是我们不愿意接受的，这可能就是模型内部的处理上的问题。当然，我们也可以看到XGBoost和LightGBM的效果达到了98%，甚至快达到99%，这样的效果还可以，确实，这两者的模型是经过了各种优化了的。另外我们看到，决策树和随机森林的两种模型，效果也还差强人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u w:val="none"/>
          <w:lang w:val="en-US" w:eastAsia="zh-CN"/>
        </w:rPr>
      </w:pPr>
      <w:r>
        <w:rPr>
          <w:rFonts w:hint="eastAsia"/>
          <w:sz w:val="24"/>
          <w:szCs w:val="24"/>
          <w:u w:val="none"/>
          <w:lang w:val="en-US" w:eastAsia="zh-CN"/>
        </w:rPr>
        <w:t>当然，对这些模型的结果我们可以做融合。对于分类问题，可以使用投票的机制进行。不过，在这里经过我们的尝试，发现效果是和LightGBM是差不多的。通过更多实例来看，组合的效果还是最好的，因为它能减小一些异常的影响。</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0"/>
        <w:rPr>
          <w:rFonts w:hint="default"/>
          <w:b/>
          <w:bCs/>
          <w:sz w:val="32"/>
          <w:szCs w:val="32"/>
          <w:u w:val="none"/>
          <w:lang w:val="en-US" w:eastAsia="zh-CN"/>
        </w:rPr>
      </w:pPr>
      <w:bookmarkStart w:id="24" w:name="_Toc32342_WPSOffice_Level1"/>
      <w:r>
        <w:rPr>
          <w:rFonts w:hint="eastAsia"/>
          <w:b/>
          <w:bCs/>
          <w:sz w:val="32"/>
          <w:szCs w:val="32"/>
          <w:u w:val="none"/>
          <w:lang w:val="en-US" w:eastAsia="zh-CN"/>
        </w:rPr>
        <w:t>五、方案总结</w:t>
      </w:r>
      <w:bookmarkEnd w:id="2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通过以上所做的工作，我们可以思考这些工作的每个方面有哪些可以加强的地方，或者从这些方面，提高获取的数据质量，从而利于模型的预估。我们则总结如下几点。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1.数据获取方面，在通过模型训练之后，我们可以根据模型输出的特征重要性，在用户填写信息时，强调某些重要性较大的信息的填写，比如必须填写完整某些信息。这样得到的数据的质量在一定程度上也会得到提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2.数据处理方面，这方面则是一些基本的工作，包括数据清洗，特征衍生，特征抽象，特征选择等特征工程。在这方面则主要强调，在实际环境中，可以根据情况定期做一些不同的处理，而不是每次都是一样的处理，因为对于不同的数据集可能会有一些差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r>
        <w:rPr>
          <w:rFonts w:hint="eastAsia"/>
          <w:sz w:val="24"/>
          <w:szCs w:val="24"/>
          <w:u w:val="none"/>
          <w:lang w:val="en-US" w:eastAsia="zh-CN"/>
        </w:rPr>
        <w:t>3.特征工程方面，这一点上，主要的则是特征衍生的问题。特征衍生就相当于数据挖掘了，数据中的信息时无穷无尽的。在信贷这一点上也是，从得到的数据来看，数据的特征是比较多的，而如何从这些较多的特征中发现更有用的特征，则需要观察，尝试，尝试数据挖掘中的各种适合的算法，或者可以才能够业务逻辑去考查，找到更有用的特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u w:val="none"/>
          <w:lang w:val="en-US" w:eastAsia="zh-CN"/>
        </w:rPr>
      </w:pPr>
      <w:bookmarkStart w:id="25" w:name="_GoBack"/>
      <w:r>
        <w:rPr>
          <w:rFonts w:hint="eastAsia"/>
          <w:sz w:val="24"/>
          <w:szCs w:val="24"/>
          <w:u w:val="none"/>
          <w:lang w:val="en-US" w:eastAsia="zh-CN"/>
        </w:rPr>
        <w:t>4.模型方面，在模型上，可能小数据上单一模型效果感觉挺好的，但是对于信贷的大环境下，单一模型很明显是有缺点的，所以考虑多种模型的组合，对于模型之间，取长补短。同时，也可以多对模型研究，进行某些方面的改进，使其更加实用于信贷行业</w:t>
      </w:r>
      <w:bookmarkEnd w:id="25"/>
      <w:r>
        <w:rPr>
          <w:rFonts w:hint="eastAsia"/>
          <w:sz w:val="24"/>
          <w:szCs w:val="24"/>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24"/>
          <w:u w:val="none"/>
          <w:lang w:val="en-US" w:eastAsia="zh-CN"/>
        </w:rPr>
      </w:pPr>
      <w:r>
        <w:rPr>
          <w:rFonts w:hint="eastAsia"/>
          <w:sz w:val="24"/>
          <w:szCs w:val="24"/>
          <w:u w:val="none"/>
          <w:lang w:val="en-US" w:eastAsia="zh-CN"/>
        </w:rPr>
        <w:t>总的来说，要保证信贷预测更加准确，则需要做好在每一方面的工作，从分析中我们可以发现数据的质量是很重要的，如果说数据质量都不能保证，那么分析和预测自然也没了保障。当然，数据分析与处理，特征工程和模型预测也同样重要，只有加强了这些方面的工作，我们才能更好的挖掘出更多的有用的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5710A"/>
    <w:rsid w:val="095B0636"/>
    <w:rsid w:val="0A4C08A2"/>
    <w:rsid w:val="20AE2AAC"/>
    <w:rsid w:val="297963E9"/>
    <w:rsid w:val="3B9E3605"/>
    <w:rsid w:val="3E7E68C4"/>
    <w:rsid w:val="56A300D3"/>
    <w:rsid w:val="5A59538C"/>
    <w:rsid w:val="5BD4390C"/>
    <w:rsid w:val="60B6203D"/>
    <w:rsid w:val="677308FB"/>
    <w:rsid w:val="6DC5728F"/>
    <w:rsid w:val="6EC93FB1"/>
    <w:rsid w:val="6FB66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TML Code"/>
    <w:basedOn w:val="5"/>
    <w:qFormat/>
    <w:uiPriority w:val="0"/>
    <w:rPr>
      <w:rFonts w:ascii="Courier New" w:hAnsi="Courier New"/>
      <w:sz w:val="20"/>
    </w:rPr>
  </w:style>
  <w:style w:type="paragraph" w:customStyle="1" w:styleId="7">
    <w:name w:val="WPSOffice手动目录 1"/>
    <w:qFormat/>
    <w:uiPriority w:val="0"/>
    <w:pPr>
      <w:ind w:leftChars="0"/>
    </w:pPr>
    <w:rPr>
      <w:rFonts w:ascii="Times New Roman" w:hAnsi="Times New Roman" w:eastAsia="宋体" w:cs="Times New Roman"/>
      <w:sz w:val="20"/>
      <w:szCs w:val="20"/>
    </w:rPr>
  </w:style>
  <w:style w:type="paragraph" w:customStyle="1" w:styleId="8">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glossaryDocument" Target="glossary/document.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f895235-af1a-438c-a156-c08d955e726a}"/>
        <w:style w:val=""/>
        <w:category>
          <w:name w:val="常规"/>
          <w:gallery w:val="placeholder"/>
        </w:category>
        <w:types>
          <w:type w:val="bbPlcHdr"/>
        </w:types>
        <w:behaviors>
          <w:behavior w:val="content"/>
        </w:behaviors>
        <w:description w:val=""/>
        <w:guid w:val="{3f895235-af1a-438c-a156-c08d955e726a}"/>
      </w:docPartPr>
      <w:docPartBody>
        <w:p>
          <w:r>
            <w:rPr>
              <w:color w:val="808080"/>
            </w:rPr>
            <w:t>单击此处输入文字。</w:t>
          </w:r>
        </w:p>
      </w:docPartBody>
    </w:docPart>
    <w:docPart>
      <w:docPartPr>
        <w:name w:val="{b4cac785-28fb-4732-858e-ea9a7308c86c}"/>
        <w:style w:val=""/>
        <w:category>
          <w:name w:val="常规"/>
          <w:gallery w:val="placeholder"/>
        </w:category>
        <w:types>
          <w:type w:val="bbPlcHdr"/>
        </w:types>
        <w:behaviors>
          <w:behavior w:val="content"/>
        </w:behaviors>
        <w:description w:val=""/>
        <w:guid w:val="{b4cac785-28fb-4732-858e-ea9a7308c86c}"/>
      </w:docPartPr>
      <w:docPartBody>
        <w:p>
          <w:r>
            <w:rPr>
              <w:color w:val="808080"/>
            </w:rPr>
            <w:t>单击此处输入文字。</w:t>
          </w:r>
        </w:p>
      </w:docPartBody>
    </w:docPart>
    <w:docPart>
      <w:docPartPr>
        <w:name w:val="{c1dc9fdb-a758-4d87-b7b1-4a091a262c80}"/>
        <w:style w:val=""/>
        <w:category>
          <w:name w:val="常规"/>
          <w:gallery w:val="placeholder"/>
        </w:category>
        <w:types>
          <w:type w:val="bbPlcHdr"/>
        </w:types>
        <w:behaviors>
          <w:behavior w:val="content"/>
        </w:behaviors>
        <w:description w:val=""/>
        <w:guid w:val="{c1dc9fdb-a758-4d87-b7b1-4a091a262c80}"/>
      </w:docPartPr>
      <w:docPartBody>
        <w:p>
          <w:r>
            <w:rPr>
              <w:color w:val="808080"/>
            </w:rPr>
            <w:t>单击此处输入文字。</w:t>
          </w:r>
        </w:p>
      </w:docPartBody>
    </w:docPart>
    <w:docPart>
      <w:docPartPr>
        <w:name w:val="{90a1c711-f2d9-4960-8b7e-25bbabb46b63}"/>
        <w:style w:val=""/>
        <w:category>
          <w:name w:val="常规"/>
          <w:gallery w:val="placeholder"/>
        </w:category>
        <w:types>
          <w:type w:val="bbPlcHdr"/>
        </w:types>
        <w:behaviors>
          <w:behavior w:val="content"/>
        </w:behaviors>
        <w:description w:val=""/>
        <w:guid w:val="{90a1c711-f2d9-4960-8b7e-25bbabb46b63}"/>
      </w:docPartPr>
      <w:docPartBody>
        <w:p>
          <w:r>
            <w:rPr>
              <w:color w:val="808080"/>
            </w:rPr>
            <w:t>单击此处输入文字。</w:t>
          </w:r>
        </w:p>
      </w:docPartBody>
    </w:docPart>
    <w:docPart>
      <w:docPartPr>
        <w:name w:val="{e350f3fa-447a-46e9-a561-8a8b618f0908}"/>
        <w:style w:val=""/>
        <w:category>
          <w:name w:val="常规"/>
          <w:gallery w:val="placeholder"/>
        </w:category>
        <w:types>
          <w:type w:val="bbPlcHdr"/>
        </w:types>
        <w:behaviors>
          <w:behavior w:val="content"/>
        </w:behaviors>
        <w:description w:val=""/>
        <w:guid w:val="{e350f3fa-447a-46e9-a561-8a8b618f0908}"/>
      </w:docPartPr>
      <w:docPartBody>
        <w:p>
          <w:r>
            <w:rPr>
              <w:color w:val="808080"/>
            </w:rPr>
            <w:t>单击此处输入文字。</w:t>
          </w:r>
        </w:p>
      </w:docPartBody>
    </w:docPart>
    <w:docPart>
      <w:docPartPr>
        <w:name w:val="{5f710be6-0502-4000-9551-2fcaeb3cd280}"/>
        <w:style w:val=""/>
        <w:category>
          <w:name w:val="常规"/>
          <w:gallery w:val="placeholder"/>
        </w:category>
        <w:types>
          <w:type w:val="bbPlcHdr"/>
        </w:types>
        <w:behaviors>
          <w:behavior w:val="content"/>
        </w:behaviors>
        <w:description w:val=""/>
        <w:guid w:val="{5f710be6-0502-4000-9551-2fcaeb3cd280}"/>
      </w:docPartPr>
      <w:docPartBody>
        <w:p>
          <w:r>
            <w:rPr>
              <w:color w:val="808080"/>
            </w:rPr>
            <w:t>单击此处输入文字。</w:t>
          </w:r>
        </w:p>
      </w:docPartBody>
    </w:docPart>
    <w:docPart>
      <w:docPartPr>
        <w:name w:val="{33b68255-fe9e-44df-923d-647b6d8487dd}"/>
        <w:style w:val=""/>
        <w:category>
          <w:name w:val="常规"/>
          <w:gallery w:val="placeholder"/>
        </w:category>
        <w:types>
          <w:type w:val="bbPlcHdr"/>
        </w:types>
        <w:behaviors>
          <w:behavior w:val="content"/>
        </w:behaviors>
        <w:description w:val=""/>
        <w:guid w:val="{33b68255-fe9e-44df-923d-647b6d8487dd}"/>
      </w:docPartPr>
      <w:docPartBody>
        <w:p>
          <w:r>
            <w:rPr>
              <w:color w:val="808080"/>
            </w:rPr>
            <w:t>单击此处输入文字。</w:t>
          </w:r>
        </w:p>
      </w:docPartBody>
    </w:docPart>
    <w:docPart>
      <w:docPartPr>
        <w:name w:val="{f4b83683-7832-4278-a123-f5debf21111d}"/>
        <w:style w:val=""/>
        <w:category>
          <w:name w:val="常规"/>
          <w:gallery w:val="placeholder"/>
        </w:category>
        <w:types>
          <w:type w:val="bbPlcHdr"/>
        </w:types>
        <w:behaviors>
          <w:behavior w:val="content"/>
        </w:behaviors>
        <w:description w:val=""/>
        <w:guid w:val="{f4b83683-7832-4278-a123-f5debf21111d}"/>
      </w:docPartPr>
      <w:docPartBody>
        <w:p>
          <w:r>
            <w:rPr>
              <w:color w:val="808080"/>
            </w:rPr>
            <w:t>单击此处输入文字。</w:t>
          </w:r>
        </w:p>
      </w:docPartBody>
    </w:docPart>
    <w:docPart>
      <w:docPartPr>
        <w:name w:val="{41dca312-f4de-4b18-867e-e500f02171e1}"/>
        <w:style w:val=""/>
        <w:category>
          <w:name w:val="常规"/>
          <w:gallery w:val="placeholder"/>
        </w:category>
        <w:types>
          <w:type w:val="bbPlcHdr"/>
        </w:types>
        <w:behaviors>
          <w:behavior w:val="content"/>
        </w:behaviors>
        <w:description w:val=""/>
        <w:guid w:val="{41dca312-f4de-4b18-867e-e500f02171e1}"/>
      </w:docPartPr>
      <w:docPartBody>
        <w:p>
          <w:r>
            <w:rPr>
              <w:color w:val="808080"/>
            </w:rPr>
            <w:t>单击此处输入文字。</w:t>
          </w:r>
        </w:p>
      </w:docPartBody>
    </w:docPart>
    <w:docPart>
      <w:docPartPr>
        <w:name w:val="{ecd47628-72e3-4e31-a7fd-144cb747de15}"/>
        <w:style w:val=""/>
        <w:category>
          <w:name w:val="常规"/>
          <w:gallery w:val="placeholder"/>
        </w:category>
        <w:types>
          <w:type w:val="bbPlcHdr"/>
        </w:types>
        <w:behaviors>
          <w:behavior w:val="content"/>
        </w:behaviors>
        <w:description w:val=""/>
        <w:guid w:val="{ecd47628-72e3-4e31-a7fd-144cb747de15}"/>
      </w:docPartPr>
      <w:docPartBody>
        <w:p>
          <w:r>
            <w:rPr>
              <w:color w:val="808080"/>
            </w:rPr>
            <w:t>单击此处输入文字。</w:t>
          </w:r>
        </w:p>
      </w:docPartBody>
    </w:docPart>
    <w:docPart>
      <w:docPartPr>
        <w:name w:val="{c0c4a517-7dcc-4cb9-89d9-b3796cd70121}"/>
        <w:style w:val=""/>
        <w:category>
          <w:name w:val="常规"/>
          <w:gallery w:val="placeholder"/>
        </w:category>
        <w:types>
          <w:type w:val="bbPlcHdr"/>
        </w:types>
        <w:behaviors>
          <w:behavior w:val="content"/>
        </w:behaviors>
        <w:description w:val=""/>
        <w:guid w:val="{c0c4a517-7dcc-4cb9-89d9-b3796cd70121}"/>
      </w:docPartPr>
      <w:docPartBody>
        <w:p>
          <w:r>
            <w:rPr>
              <w:color w:val="808080"/>
            </w:rPr>
            <w:t>单击此处输入文字。</w:t>
          </w:r>
        </w:p>
      </w:docPartBody>
    </w:docPart>
    <w:docPart>
      <w:docPartPr>
        <w:name w:val="{d9649113-9464-49a1-8a10-828d0669268f}"/>
        <w:style w:val=""/>
        <w:category>
          <w:name w:val="常规"/>
          <w:gallery w:val="placeholder"/>
        </w:category>
        <w:types>
          <w:type w:val="bbPlcHdr"/>
        </w:types>
        <w:behaviors>
          <w:behavior w:val="content"/>
        </w:behaviors>
        <w:description w:val=""/>
        <w:guid w:val="{d9649113-9464-49a1-8a10-828d0669268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447</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qzuser</cp:lastModifiedBy>
  <dcterms:modified xsi:type="dcterms:W3CDTF">2019-05-03T13:33:07Z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