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bCs/>
          <w:sz w:val="52"/>
          <w:szCs w:val="52"/>
        </w:rPr>
      </w:pPr>
      <w:r>
        <w:rPr>
          <w:rFonts w:ascii="宋体" w:hAnsi="宋体"/>
          <w:color w:val="000000"/>
          <w:sz w:val="24"/>
        </w:rPr>
        <w:drawing>
          <wp:inline distT="0" distB="0" distL="114300" distR="114300">
            <wp:extent cx="917575" cy="882650"/>
            <wp:effectExtent l="0" t="0" r="15875" b="12700"/>
            <wp:docPr id="8" name="图片 1" descr="633758469746283750KmZCWaOQdYlGf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633758469746283750KmZCWaOQdYlGf6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>
      <w:pPr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重 庆 理 工 大 学</w:t>
      </w:r>
    </w:p>
    <w:p>
      <w:pPr>
        <w:jc w:val="center"/>
        <w:rPr>
          <w:rFonts w:hint="eastAsia" w:ascii="宋体" w:hAnsi="宋体"/>
          <w:b/>
          <w:bCs/>
          <w:sz w:val="84"/>
          <w:szCs w:val="84"/>
        </w:rPr>
      </w:pPr>
      <w:r>
        <w:rPr>
          <w:rFonts w:hint="eastAsia" w:ascii="宋体" w:hAnsi="宋体"/>
          <w:b/>
          <w:bCs/>
          <w:sz w:val="84"/>
          <w:szCs w:val="84"/>
        </w:rPr>
        <w:t>课程设计</w:t>
      </w:r>
    </w:p>
    <w:p>
      <w:pPr>
        <w:jc w:val="center"/>
        <w:rPr>
          <w:rFonts w:hint="eastAsia" w:ascii="宋体" w:hAnsi="宋体"/>
          <w:b/>
          <w:bCs/>
          <w:sz w:val="84"/>
          <w:szCs w:val="84"/>
        </w:rPr>
      </w:pPr>
    </w:p>
    <w:p>
      <w:pPr>
        <w:rPr>
          <w:rFonts w:ascii="宋体" w:hAnsi="宋体"/>
          <w:sz w:val="20"/>
          <w:szCs w:val="20"/>
        </w:rPr>
      </w:pPr>
    </w:p>
    <w:p>
      <w:pPr>
        <w:ind w:left="1966" w:leftChars="773" w:hanging="343" w:hangingChars="95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 xml:space="preserve">课程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 程序设计基础 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</w:t>
      </w:r>
    </w:p>
    <w:p>
      <w:pPr>
        <w:ind w:left="1970" w:hanging="1970" w:hangingChars="545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 xml:space="preserve">      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/>
          <w:b/>
          <w:sz w:val="36"/>
          <w:szCs w:val="36"/>
        </w:rPr>
        <w:t xml:space="preserve"> 题目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   课程设计   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</w:t>
      </w:r>
    </w:p>
    <w:p>
      <w:pPr>
        <w:rPr>
          <w:rFonts w:hint="eastAsia" w:ascii="宋体" w:hAnsi="宋体"/>
          <w:sz w:val="20"/>
          <w:szCs w:val="20"/>
        </w:rPr>
      </w:pPr>
    </w:p>
    <w:p>
      <w:pPr>
        <w:rPr>
          <w:rFonts w:hint="eastAsia" w:ascii="宋体" w:hAnsi="宋体"/>
          <w:sz w:val="20"/>
          <w:szCs w:val="20"/>
        </w:rPr>
      </w:pPr>
    </w:p>
    <w:p>
      <w:pPr>
        <w:rPr>
          <w:rFonts w:hint="eastAsia" w:ascii="宋体" w:hAnsi="宋体"/>
          <w:sz w:val="20"/>
          <w:szCs w:val="20"/>
        </w:rPr>
      </w:pPr>
    </w:p>
    <w:p>
      <w:pPr>
        <w:rPr>
          <w:rFonts w:ascii="宋体" w:hAnsi="宋体"/>
          <w:sz w:val="20"/>
          <w:szCs w:val="20"/>
        </w:rPr>
      </w:pPr>
    </w:p>
    <w:p>
      <w:pPr>
        <w:rPr>
          <w:rFonts w:hint="eastAsia" w:ascii="宋体" w:hAnsi="宋体"/>
          <w:sz w:val="20"/>
          <w:szCs w:val="20"/>
        </w:rPr>
      </w:pPr>
    </w:p>
    <w:p>
      <w:pPr>
        <w:ind w:firstLine="1600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院系名称</w:t>
      </w:r>
      <w:r>
        <w:rPr>
          <w:rFonts w:hint="eastAsia" w:ascii="宋体" w:hAnsi="宋体"/>
          <w:sz w:val="32"/>
          <w:szCs w:val="32"/>
          <w:u w:val="single"/>
        </w:rPr>
        <w:t xml:space="preserve"> 计算机科学与工程学院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</w:t>
      </w:r>
    </w:p>
    <w:p>
      <w:pPr>
        <w:ind w:firstLine="1600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班    级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计算机8班</w:t>
      </w:r>
      <w:r>
        <w:rPr>
          <w:rFonts w:hint="eastAsia" w:ascii="宋体" w:hAnsi="宋体"/>
          <w:sz w:val="32"/>
          <w:szCs w:val="32"/>
          <w:u w:val="single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1600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学生姓名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汤荣杰 </w:t>
      </w:r>
      <w:r>
        <w:rPr>
          <w:rFonts w:hint="eastAsia" w:ascii="宋体" w:hAnsi="宋体"/>
          <w:sz w:val="32"/>
          <w:szCs w:val="32"/>
        </w:rPr>
        <w:t>学号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11703990806</w:t>
      </w:r>
      <w:bookmarkStart w:id="0" w:name="_GoBack"/>
      <w:bookmarkEnd w:id="0"/>
    </w:p>
    <w:p>
      <w:pPr>
        <w:ind w:firstLine="1600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指导教师</w:t>
      </w:r>
      <w:r>
        <w:rPr>
          <w:rFonts w:hint="eastAsia" w:ascii="宋体" w:hAnsi="宋体"/>
          <w:sz w:val="32"/>
          <w:szCs w:val="32"/>
          <w:u w:val="single"/>
        </w:rPr>
        <w:t xml:space="preserve">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王勇</w:t>
      </w:r>
      <w:r>
        <w:rPr>
          <w:rFonts w:hint="eastAsia" w:ascii="宋体" w:hAnsi="宋体"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1600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评阅教师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王勇</w:t>
      </w:r>
      <w:r>
        <w:rPr>
          <w:rFonts w:hint="eastAsia" w:ascii="宋体" w:hAnsi="宋体"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1600" w:firstLineChars="5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时    间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宋体" w:hAnsi="宋体"/>
          <w:sz w:val="32"/>
          <w:szCs w:val="32"/>
          <w:u w:val="single"/>
        </w:rPr>
        <w:t>2018032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7</w:t>
      </w:r>
      <w:r>
        <w:rPr>
          <w:rFonts w:hint="eastAsia" w:ascii="宋体" w:hAnsi="宋体"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</w:p>
    <w:p>
      <w:pPr>
        <w:rPr>
          <w:rFonts w:hint="eastAsia" w:ascii="宋体" w:hAnsi="宋体"/>
          <w:sz w:val="20"/>
          <w:szCs w:val="20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问题描述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已知一个包含若干英文单词的词典（1</w:t>
      </w:r>
      <w:r>
        <w:rPr>
          <w:rFonts w:hint="default" w:ascii="Arial" w:hAnsi="Arial" w:cs="Arial"/>
          <w:sz w:val="21"/>
          <w:szCs w:val="21"/>
          <w:lang w:val="en-US" w:eastAsia="zh-CN"/>
        </w:rPr>
        <w:t>≤</w:t>
      </w:r>
      <w:r>
        <w:rPr>
          <w:rFonts w:hint="eastAsia" w:cstheme="minorHAnsi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≤</w:t>
      </w:r>
      <w:r>
        <w:rPr>
          <w:rFonts w:hint="eastAsia" w:cstheme="minorHAnsi"/>
          <w:sz w:val="21"/>
          <w:szCs w:val="21"/>
          <w:lang w:val="en-US" w:eastAsia="zh-CN"/>
        </w:rPr>
        <w:t>100</w:t>
      </w:r>
      <w:r>
        <w:rPr>
          <w:rFonts w:hint="eastAsia"/>
          <w:sz w:val="21"/>
          <w:szCs w:val="21"/>
          <w:lang w:val="en-US" w:eastAsia="zh-CN"/>
        </w:rPr>
        <w:t>），对任意输入的某一个单词word，进行如下查找操作：（字典中的单词和给定单词长度上限为255）；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word在词典中的位置；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词典中仅有一个字符与word不匹配的单词位置；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词典中比word多（或少）一个字符（除此字符外其余字符均匹配）的单词位置；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上述查找时，如有多个单词符合条件，仅输出其第一个单词的位置即可。</w:t>
      </w:r>
    </w:p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需求分析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2.1 功能需求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（1）词典以txt文件格式存放，每行一个单词。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（2）进行相关查找，给出确定的查找结果。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（2）查找后，输出找到的单词在词典中的位置以及该单词。如未找到相关单词，应给出提示信息。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2.2 性能需求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（1）程序设计合理，其运行时间及占用空间要恰当，有效率；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（2）程序运行稳定，可多次查找，根据使用者判断是否退出；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（3）程序对不同的操作有相应的回答或提示信息。</w:t>
      </w:r>
    </w:p>
    <w:p>
      <w:pPr>
        <w:tabs>
          <w:tab w:val="left" w:pos="3593"/>
          <w:tab w:val="center" w:pos="4422"/>
        </w:tabs>
        <w:ind w:firstLine="420" w:firstLineChars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  <w:r>
        <w:rPr>
          <w:rFonts w:hint="eastAsia"/>
          <w:sz w:val="28"/>
          <w:szCs w:val="28"/>
          <w:lang w:val="en-US" w:eastAsia="zh-CN"/>
        </w:rPr>
        <w:t>3 系统设计</w:t>
      </w: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3.1 系统功能设计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各部分函数的功能及相关操作如下。（words为定义的结构体类型）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模块名：insertNode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功能：将单词逐个添加到链表，并记录其在词典中的位置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传入值：链表头节点和要添加的单词节点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输入输出：无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返回值：链表头节点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模块名：fileRead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功能：从文件读取单词，串成链表形式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模块内部逻辑：读取一个的单词---传入insertNode连接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输入：无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输出：未打开文件时，给予提示信息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返回值：链表头节点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模块名：findThisWord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功能：查找该单词的位置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传入值：链表头节点和要查找的单词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返回值：1或者0 , 1表示查找到该单词，0则是未找到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模块名：findOtherWord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功能：查找相关匹配单词的位置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内部逻辑：判断长度---查找有几个字符不匹配---记录符合的单词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传入值：链表头节点和要查找的单词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返回值：无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模块名：discharge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功能：释放申请的链表空间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输入及返回值：无</w:t>
      </w:r>
    </w:p>
    <w:p>
      <w:pPr>
        <w:numPr>
          <w:ilvl w:val="0"/>
          <w:numId w:val="0"/>
        </w:numPr>
        <w:tabs>
          <w:tab w:val="left" w:pos="3593"/>
          <w:tab w:val="center" w:pos="4422"/>
        </w:tabs>
        <w:ind w:left="300" w:leftChars="0"/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3.2 接口及流程设计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根据各模块功能确定各模块函数如下：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words * insertNode(struct words *head, struct words *node)；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words *fileRead()；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findThisWord(struct words *head, char str[255])；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findOtherWord(struct words *head, char str[255])；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discharge(struct words *head)；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1702435</wp:posOffset>
            </wp:positionH>
            <wp:positionV relativeFrom="paragraph">
              <wp:posOffset>80645</wp:posOffset>
            </wp:positionV>
            <wp:extent cx="2517775" cy="1860550"/>
            <wp:effectExtent l="0" t="0" r="0" b="6350"/>
            <wp:wrapThrough wrapText="bothSides">
              <wp:wrapPolygon>
                <wp:start x="0" y="0"/>
                <wp:lineTo x="0" y="21453"/>
                <wp:lineTo x="21409" y="21453"/>
                <wp:lineTo x="21409" y="0"/>
                <wp:lineTo x="0" y="0"/>
              </wp:wrapPolygon>
            </wp:wrapThrough>
            <wp:docPr id="1" name="图片 1" descr="O_34HSTJ_[}N`66I@_W5K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_34HSTJ_[}N`66I@_W5K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系统工作流程如图1：</w:t>
      </w: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center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                  图1</w:t>
      </w:r>
    </w:p>
    <w:p>
      <w:pPr>
        <w:jc w:val="center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4 系统测试</w:t>
      </w:r>
    </w:p>
    <w:p>
      <w:pPr>
        <w:jc w:val="both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4.1 部分数据测试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输入数据：输4组测试数据1.me  2.he  3.them  4.ne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结果：4组数据输出结果如下图2，图3，图4，图5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分析：程序运行正常，查找比较完整，给出了对应的提示信息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2901950</wp:posOffset>
            </wp:positionH>
            <wp:positionV relativeFrom="paragraph">
              <wp:posOffset>76835</wp:posOffset>
            </wp:positionV>
            <wp:extent cx="2502535" cy="885190"/>
            <wp:effectExtent l="0" t="0" r="50165" b="10160"/>
            <wp:wrapThrough wrapText="bothSides">
              <wp:wrapPolygon>
                <wp:start x="0" y="0"/>
                <wp:lineTo x="0" y="20918"/>
                <wp:lineTo x="21375" y="20918"/>
                <wp:lineTo x="21375" y="0"/>
                <wp:lineTo x="0" y="0"/>
              </wp:wrapPolygon>
            </wp:wrapThrough>
            <wp:docPr id="3" name="图片 3" descr="TQF_QTA40OZQ9HQAZ7VGU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QF_QTA40OZQ9HQAZ7VGUP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141605</wp:posOffset>
            </wp:positionV>
            <wp:extent cx="2667000" cy="826135"/>
            <wp:effectExtent l="0" t="0" r="38100" b="12065"/>
            <wp:wrapThrough wrapText="bothSides">
              <wp:wrapPolygon>
                <wp:start x="0" y="0"/>
                <wp:lineTo x="0" y="20919"/>
                <wp:lineTo x="21446" y="20919"/>
                <wp:lineTo x="21446" y="0"/>
                <wp:lineTo x="0" y="0"/>
              </wp:wrapPolygon>
            </wp:wrapThrough>
            <wp:docPr id="2" name="图片 2" descr="XLGL1@QI3@7I@MA[$VIMA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LGL1@QI3@7I@MA[$VIMAU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                                                             </w:t>
      </w: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              </w:t>
      </w:r>
    </w:p>
    <w:p>
      <w:pPr>
        <w:ind w:firstLine="1200" w:firstLineChars="800"/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图2                                                      图3</w:t>
      </w: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40640</wp:posOffset>
            </wp:positionV>
            <wp:extent cx="2635250" cy="864235"/>
            <wp:effectExtent l="0" t="0" r="12700" b="12065"/>
            <wp:wrapThrough wrapText="bothSides">
              <wp:wrapPolygon>
                <wp:start x="0" y="0"/>
                <wp:lineTo x="0" y="20949"/>
                <wp:lineTo x="21392" y="20949"/>
                <wp:lineTo x="21392" y="0"/>
                <wp:lineTo x="0" y="0"/>
              </wp:wrapPolygon>
            </wp:wrapThrough>
            <wp:docPr id="4" name="图片 4" descr="CO3U)V}XU0Z{W$Q)W[J`N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3U)V}XU0Z{W$Q)W[J`NQ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151765</wp:posOffset>
            </wp:positionV>
            <wp:extent cx="2562225" cy="698500"/>
            <wp:effectExtent l="0" t="0" r="47625" b="6350"/>
            <wp:wrapThrough wrapText="bothSides">
              <wp:wrapPolygon>
                <wp:start x="0" y="0"/>
                <wp:lineTo x="0" y="21207"/>
                <wp:lineTo x="21520" y="21207"/>
                <wp:lineTo x="21520" y="0"/>
                <wp:lineTo x="0" y="0"/>
              </wp:wrapPolygon>
            </wp:wrapThrough>
            <wp:docPr id="5" name="图片 5" descr="2QGF`X$03__ZZ6Z6PR17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QGF`X$03__ZZ6Z6PR17EB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tabs>
          <w:tab w:val="left" w:pos="6859"/>
        </w:tabs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             图4                                                               图5</w:t>
      </w: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179705</wp:posOffset>
            </wp:positionV>
            <wp:extent cx="2362200" cy="596900"/>
            <wp:effectExtent l="0" t="0" r="38100" b="12700"/>
            <wp:wrapThrough wrapText="bothSides">
              <wp:wrapPolygon>
                <wp:start x="0" y="0"/>
                <wp:lineTo x="0" y="20681"/>
                <wp:lineTo x="21426" y="20681"/>
                <wp:lineTo x="21426" y="0"/>
                <wp:lineTo x="0" y="0"/>
              </wp:wrapPolygon>
            </wp:wrapThrough>
            <wp:docPr id="6" name="图片 6" descr="$2}G}ARDBS)}J%LEV%RX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2}G}ARDBS)}J%LEV%RXAG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4.2 退出测试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运行结果如右图；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分析：退出正常。</w:t>
      </w:r>
    </w:p>
    <w:p>
      <w:pPr>
        <w:jc w:val="both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5 总结</w:t>
      </w:r>
    </w:p>
    <w:p>
      <w:pPr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5.1 工作总结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本次课程设计进行了单词匹配以及各种查找的设计和实现；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先是对问题进行解读，对程序函数进行分工，思考其需要实现的功能；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然后用C语言进行编码，并对各种查找函数进行连接调用；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最后用针对性的数据进行测试，并分析结果是否正确。</w:t>
      </w:r>
    </w:p>
    <w:p>
      <w:pPr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5.2 心得体会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一次的课程设计题目涉及到了更多的文件操作方面和链表的知识，在编码的时候有点迷茫，感觉文件方面的使用复杂，而可使用的东西又觉得太少，完成编码后才发现，这方面函数的强大功能，另外的便是自己学得不足。同时，编写的过程让我对文件方面的理解更为深刻，也体会到了其很多含义。而对于链表，则更多的是体会到指针使用的仔细，不能有半点遗漏，正如空指针一样。总之，在运用的过程中又学到了更多，也完成了题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AE1"/>
    <w:multiLevelType w:val="singleLevel"/>
    <w:tmpl w:val="182D3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34340"/>
    <w:rsid w:val="08932194"/>
    <w:rsid w:val="21303D85"/>
    <w:rsid w:val="22D45086"/>
    <w:rsid w:val="4F005CC3"/>
    <w:rsid w:val="54D1237B"/>
    <w:rsid w:val="54D7092B"/>
    <w:rsid w:val="58A61411"/>
    <w:rsid w:val="5EE24424"/>
    <w:rsid w:val="6F8B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2018-04-12T12:44:37Z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