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shapexml.xml" ContentType="application/vnd.ms-office.DrsShape+xml"/>
</Types>
</file>

<file path=_rels/.rels><?xml version="1.0" encoding="UTF-8" standalone="yes"?>
<Relationships xmlns="http://schemas.openxmlformats.org/package/2006/relationships"><Relationship Id="rId2" Type="http://schemas.microsoft.com/office/2006/relationships/shapeXml" Target="drs/shapexml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IFk/b/MZhAEGEH1zwGj+L2==&#10;" textCheckSum="" shapeId="9" ver="1"/>
</file>

<file path=drs/shapexml.xml><?xml version="1.0" encoding="UTF-8" standalone="yes"?>

</file>