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Monitoring, Observability &amp; GitOps</w:t>
      </w:r>
    </w:p>
    <w:p>
      <w:pPr>
        <w:jc w:val="center"/>
      </w:pPr>
      <w:r>
        <w:rPr>
          <w:i/>
        </w:rPr>
        <w:t>Concise DevOps Study Notes</w:t>
      </w:r>
    </w:p>
    <w:p>
      <w:r>
        <w:t>Coverage: Monitoring vs Observability • Metrics, Logs &amp; Traces • Prometheus • Grafana • Introduction to GitOps • Git as Source of Truth • Argo CD • Continuous Deployment with GitOps</w:t>
      </w:r>
    </w:p>
    <w:p>
      <w:pPr>
        <w:pStyle w:val="Heading1"/>
      </w:pPr>
      <w:r>
        <w:t>1. Monitoring vs Observability</w:t>
      </w:r>
    </w:p>
    <w:p>
      <w:pPr>
        <w:pStyle w:val="Heading2"/>
      </w:pPr>
      <w:r>
        <w:t>Monitoring</w:t>
      </w:r>
    </w:p>
    <w:p>
      <w:r>
        <w:t>Monitoring tracks predefined signals and alerts when thresholds or expected conditions are violated. It helps detect known problems.</w:t>
      </w:r>
    </w:p>
    <w:p>
      <w:r>
        <w:t>Example: Alert when API latency exceeds 2 seconds or CPU usage exceeds 90%.</w:t>
      </w:r>
    </w:p>
    <w:p>
      <w:pPr>
        <w:pStyle w:val="Heading2"/>
      </w:pPr>
      <w:r>
        <w:t>Observability</w:t>
      </w:r>
    </w:p>
    <w:p>
      <w:r>
        <w:t>Observability helps investigate why a system behaves a certain way by exploring telemetry such as metrics, logs, and traces.</w:t>
      </w:r>
    </w:p>
    <w:p>
      <w:r>
        <w:t>Example: An API is slow; inspect traces to find a slow database query, then inspect logs for the associated error.</w:t>
      </w:r>
    </w:p>
    <w:p>
      <w:r>
        <w:t>Remember: Monitoring detects issues; observability helps investigate their causes.</w:t>
      </w:r>
    </w:p>
    <w:p>
      <w:pPr>
        <w:pStyle w:val="Heading1"/>
      </w:pPr>
      <w:r>
        <w:t>2. Metrics, Logs &amp; Traces</w:t>
      </w:r>
    </w:p>
    <w:p>
      <w:pPr>
        <w:pStyle w:val="Heading2"/>
      </w:pPr>
      <w:r>
        <w:t>Metrics — What is happening?</w:t>
      </w:r>
    </w:p>
    <w:p>
      <w:r>
        <w:t>Numerical measurements collected over time, such as CPU usage, request rate, error rate, memory usage, and latency.</w:t>
      </w:r>
    </w:p>
    <w:p>
      <w:r>
        <w:t>Example: API error rate = 4%. Use metrics to spot trends, thresholds, and anomalies.</w:t>
      </w:r>
    </w:p>
    <w:p>
      <w:pPr>
        <w:pStyle w:val="Heading2"/>
      </w:pPr>
      <w:r>
        <w:t>Logs — What happened?</w:t>
      </w:r>
    </w:p>
    <w:p>
      <w:r>
        <w:t>Timestamped records of events produced by applications or systems.</w:t>
      </w:r>
    </w:p>
    <w:p>
      <w:r>
        <w:rPr>
          <w:rFonts w:ascii="Courier New" w:hAnsi="Courier New"/>
          <w:sz w:val="18"/>
        </w:rPr>
        <w:t>10:01:02 INFO  Server started</w:t>
        <w:br/>
        <w:t>10:01:05 INFO  Request received: /api/users</w:t>
        <w:br/>
        <w:t>10:01:06 ERROR Database connection timeout</w:t>
      </w:r>
    </w:p>
    <w:p>
      <w:pPr>
        <w:pStyle w:val="Heading2"/>
      </w:pPr>
      <w:r>
        <w:t>Traces — Where did the request spend its time?</w:t>
      </w:r>
    </w:p>
    <w:p>
      <w:r>
        <w:t>A trace follows a request across services. Each individual operation is called a span. Traces help identify slow services or operations.</w:t>
      </w:r>
    </w:p>
    <w:p>
      <w:r>
        <w:t>Example: API Gateway 200 ms → User Service 30 ms → Database Query 150 ms.</w:t>
      </w:r>
    </w:p>
    <w:p>
      <w:r>
        <w:t>Practical debugging workflow: metrics detect increased latency; traces locate the slow operation; logs provide error details. A trace ID can connect logs to a specific request.</w:t>
      </w:r>
    </w:p>
    <w:p>
      <w:pPr>
        <w:pStyle w:val="Heading1"/>
      </w:pPr>
      <w:r>
        <w:t>3. Prometheus</w:t>
      </w:r>
    </w:p>
    <w:p>
      <w:r>
        <w:t>Prometheus is an open-source monitoring and alerting system that collects and stores time-series metrics.</w:t>
      </w:r>
    </w:p>
    <w:p>
      <w:pPr>
        <w:pStyle w:val="Heading2"/>
      </w:pPr>
      <w:r>
        <w:t>How it works</w:t>
      </w:r>
    </w:p>
    <w:p>
      <w:pPr>
        <w:pStyle w:val="ListNumber"/>
      </w:pPr>
      <w:r>
        <w:t>An application or exporter exposes metrics, commonly at an HTTP /metrics endpoint.</w:t>
      </w:r>
    </w:p>
    <w:p>
      <w:pPr>
        <w:pStyle w:val="ListNumber"/>
      </w:pPr>
      <w:r>
        <w:t>Prometheus periodically scrapes the endpoint (a pull-based collection model).</w:t>
      </w:r>
    </w:p>
    <w:p>
      <w:pPr>
        <w:pStyle w:val="ListNumber"/>
      </w:pPr>
      <w:r>
        <w:t>Prometheus stores metrics as time series, often identified by metric names and labels.</w:t>
      </w:r>
    </w:p>
    <w:p>
      <w:pPr>
        <w:pStyle w:val="ListNumber"/>
      </w:pPr>
      <w:r>
        <w:t>PromQL queries metrics; alert rules evaluate conditions and can send alerts to Alertmanager.</w:t>
      </w:r>
    </w:p>
    <w:p>
      <w:pPr>
        <w:pStyle w:val="Heading2"/>
      </w:pPr>
      <w:r>
        <w:t>Key terms</w:t>
      </w:r>
    </w:p>
    <w:p>
      <w:pPr>
        <w:pStyle w:val="ListBullet"/>
      </w:pPr>
      <w:r>
        <w:t>Target: the application or server being monitored.</w:t>
      </w:r>
    </w:p>
    <w:p>
      <w:pPr>
        <w:pStyle w:val="ListBullet"/>
      </w:pPr>
      <w:r>
        <w:t>Exporter: exposes metrics for Prometheus; Node Exporter exposes Linux host metrics.</w:t>
      </w:r>
    </w:p>
    <w:p>
      <w:pPr>
        <w:pStyle w:val="ListBullet"/>
      </w:pPr>
      <w:r>
        <w:t>Time series: a metric’s values recorded over time.</w:t>
      </w:r>
    </w:p>
    <w:p>
      <w:pPr>
        <w:pStyle w:val="ListBullet"/>
      </w:pPr>
      <w:r>
        <w:t>PromQL: Prometheus Query Language.</w:t>
      </w:r>
    </w:p>
    <w:p>
      <w:pPr>
        <w:pStyle w:val="ListBullet"/>
      </w:pPr>
      <w:r>
        <w:t>Alertmanager: handles alert grouping, routing, and notifications.</w:t>
      </w:r>
    </w:p>
    <w:p>
      <w:r>
        <w:t>Example metric: http_requests_total{status="500"} 25</w:t>
      </w:r>
    </w:p>
    <w:p>
      <w:r>
        <w:t>Example PromQL: rate(http_requests_total[5m]) calculates a per-second rate over a five-minute range for a counter.</w:t>
      </w:r>
    </w:p>
    <w:p>
      <w:pPr>
        <w:pStyle w:val="Heading1"/>
      </w:pPr>
      <w:r>
        <w:t>4. Grafana</w:t>
      </w:r>
    </w:p>
    <w:p>
      <w:r>
        <w:t>Grafana is a visualization and observability platform that queries data sources and presents dashboards, charts, and alerts.</w:t>
      </w:r>
    </w:p>
    <w:p>
      <w:pPr>
        <w:pStyle w:val="ListBullet"/>
      </w:pPr>
      <w:r>
        <w:t>Data source: where Grafana retrieves data, e.g. Prometheus.</w:t>
      </w:r>
    </w:p>
    <w:p>
      <w:pPr>
        <w:pStyle w:val="ListBullet"/>
      </w:pPr>
      <w:r>
        <w:t>Dashboard: a collection of visualizations for a system.</w:t>
      </w:r>
    </w:p>
    <w:p>
      <w:pPr>
        <w:pStyle w:val="ListBullet"/>
      </w:pPr>
      <w:r>
        <w:t>Panel: one visualization, such as CPU usage or error rate.</w:t>
      </w:r>
    </w:p>
    <w:p>
      <w:pPr>
        <w:pStyle w:val="ListBullet"/>
      </w:pPr>
      <w:r>
        <w:t>Alert rule: a condition evaluated against data to identify a problem and trigger notifications.</w:t>
      </w:r>
    </w:p>
    <w:p>
      <w:r>
        <w:t>Typical setup: application/server → Prometheus collects and stores metrics → Grafana queries Prometheus and displays the metrics.</w:t>
      </w:r>
    </w:p>
    <w:p>
      <w:r>
        <w:t>Remember: Prometheus collects and queries metrics; Grafana visualizes data. Grafana can also connect to log and trace data sources.</w:t>
      </w:r>
    </w:p>
    <w:p>
      <w:pPr>
        <w:pStyle w:val="Heading1"/>
      </w:pPr>
      <w:r>
        <w:t>5. Introduction to GitOps</w:t>
      </w:r>
    </w:p>
    <w:p>
      <w:r>
        <w:t>GitOps is an approach to managing application deployments and infrastructure by declaring the desired state in Git and using automation to reconcile the running environment with it.</w:t>
      </w:r>
    </w:p>
    <w:p>
      <w:pPr>
        <w:pStyle w:val="Heading2"/>
      </w:pPr>
      <w:r>
        <w:t>Workflow</w:t>
      </w:r>
    </w:p>
    <w:p>
      <w:pPr>
        <w:pStyle w:val="ListNumber"/>
      </w:pPr>
      <w:r>
        <w:t>A developer changes configuration.</w:t>
      </w:r>
    </w:p>
    <w:p>
      <w:pPr>
        <w:pStyle w:val="ListNumber"/>
      </w:pPr>
      <w:r>
        <w:t>The change is committed and reviewed in Git.</w:t>
      </w:r>
    </w:p>
    <w:p>
      <w:pPr>
        <w:pStyle w:val="ListNumber"/>
      </w:pPr>
      <w:r>
        <w:t>A GitOps controller detects the desired-state change.</w:t>
      </w:r>
    </w:p>
    <w:p>
      <w:pPr>
        <w:pStyle w:val="ListNumber"/>
      </w:pPr>
      <w:r>
        <w:t>The controller applies or reconciles the environment toward the declared state.</w:t>
      </w:r>
    </w:p>
    <w:p>
      <w:r>
        <w:t>Git does not deploy by itself. The GitOps controller applies and reconciles configuration.</w:t>
      </w:r>
    </w:p>
    <w:p>
      <w:pPr>
        <w:pStyle w:val="Heading2"/>
      </w:pPr>
      <w:r>
        <w:t>Configuration drift</w:t>
      </w:r>
    </w:p>
    <w:p>
      <w:r>
        <w:t>Configuration drift occurs when the actual environment differs from the desired state in Git. A controller can detect and correct drift when its reconciliation settings permit it.</w:t>
      </w:r>
    </w:p>
    <w:p>
      <w:pPr>
        <w:pStyle w:val="Heading1"/>
      </w:pPr>
      <w:r>
        <w:t>6. Git as Source of Truth</w:t>
      </w:r>
    </w:p>
    <w:p>
      <w:r>
        <w:t>Git is the authoritative record of the desired application and infrastructure configuration. The cluster represents the actual state; Git declares the desired state.</w:t>
      </w:r>
    </w:p>
    <w:p>
      <w:r>
        <w:t>Example: Git declares 3 replicas and image myapp:v2, but someone manually changes the cluster to 1 replica or myapp:v1. This is a mismatch between desired and actual state.</w:t>
      </w:r>
    </w:p>
    <w:p>
      <w:pPr>
        <w:pStyle w:val="Heading2"/>
      </w:pPr>
      <w:r>
        <w:t>Why it matters</w:t>
      </w:r>
    </w:p>
    <w:p>
      <w:pPr>
        <w:pStyle w:val="ListBullet"/>
      </w:pPr>
      <w:r>
        <w:t>Version history: see what changed and when.</w:t>
      </w:r>
    </w:p>
    <w:p>
      <w:pPr>
        <w:pStyle w:val="ListBullet"/>
      </w:pPr>
      <w:r>
        <w:t>Review and approvals: inspect changes before production.</w:t>
      </w:r>
    </w:p>
    <w:p>
      <w:pPr>
        <w:pStyle w:val="ListBullet"/>
      </w:pPr>
      <w:r>
        <w:t>Rollback: revert a commit to restore an earlier desired configuration, assuming required artifacts and dependencies remain available.</w:t>
      </w:r>
    </w:p>
    <w:p>
      <w:pPr>
        <w:pStyle w:val="ListBullet"/>
      </w:pPr>
      <w:r>
        <w:t>Consistency and reproducibility: use version-controlled configuration across environments.</w:t>
      </w:r>
    </w:p>
    <w:p>
      <w:pPr>
        <w:pStyle w:val="ListBullet"/>
      </w:pPr>
      <w:r>
        <w:t>Auditability: track changes through Git history.</w:t>
      </w:r>
    </w:p>
    <w:p>
      <w:r>
        <w:t>Best practice: make routine environment changes through Git rather than changing production directly and leaving Git out of date.</w:t>
      </w:r>
    </w:p>
    <w:p>
      <w:pPr>
        <w:pStyle w:val="Heading1"/>
      </w:pPr>
      <w:r>
        <w:t>7. Argo CD</w:t>
      </w:r>
    </w:p>
    <w:p>
      <w:r>
        <w:t>Argo CD is a declarative GitOps continuous delivery tool for Kubernetes. It compares the desired state in a Git repository with the live cluster state.</w:t>
      </w:r>
    </w:p>
    <w:p>
      <w:pPr>
        <w:pStyle w:val="ListBullet"/>
      </w:pPr>
      <w:r>
        <w:t>Application: identifies the Git source, configuration path, and target cluster/namespace.</w:t>
      </w:r>
    </w:p>
    <w:p>
      <w:pPr>
        <w:pStyle w:val="ListBullet"/>
      </w:pPr>
      <w:r>
        <w:t>Sync: applies the desired configuration from Git to the cluster.</w:t>
      </w:r>
    </w:p>
    <w:p>
      <w:pPr>
        <w:pStyle w:val="ListBullet"/>
      </w:pPr>
      <w:r>
        <w:t>Synced: live state matches the desired configuration Argo CD has calculated.</w:t>
      </w:r>
    </w:p>
    <w:p>
      <w:pPr>
        <w:pStyle w:val="ListBullet"/>
      </w:pPr>
      <w:r>
        <w:t>OutOfSync: live state differs from the desired configuration.</w:t>
      </w:r>
    </w:p>
    <w:p>
      <w:pPr>
        <w:pStyle w:val="ListBullet"/>
      </w:pPr>
      <w:r>
        <w:t>Auto-sync: automatically applies detected Git changes when enabled and permitted by policy.</w:t>
      </w:r>
    </w:p>
    <w:p>
      <w:pPr>
        <w:pStyle w:val="ListBullet"/>
      </w:pPr>
      <w:r>
        <w:t>Self-heal: attempts to correct certain live changes that drift from Git when configured.</w:t>
      </w:r>
    </w:p>
    <w:p>
      <w:r>
        <w:t>Example: Git declares replicas: 3. If someone manually scales the deployment to 1, Argo CD may report OutOfSync. With the appropriate sync and self-heal settings, it can restore the declared configuration.</w:t>
      </w:r>
    </w:p>
    <w:p>
      <w:pPr>
        <w:pStyle w:val="Heading1"/>
      </w:pPr>
      <w:r>
        <w:t>8. Continuous Deployment with GitOps</w:t>
      </w:r>
    </w:p>
    <w:p>
      <w:r>
        <w:t>In GitOps-based continuous deployment, approved changes in Git can be automatically applied to an environment by a GitOps controller.</w:t>
      </w:r>
    </w:p>
    <w:p>
      <w:pPr>
        <w:pStyle w:val="Heading2"/>
      </w:pPr>
      <w:r>
        <w:t>Typical end-to-end workflow</w:t>
      </w:r>
    </w:p>
    <w:p>
      <w:pPr>
        <w:pStyle w:val="ListNumber"/>
      </w:pPr>
      <w:r>
        <w:t>Developer writes or changes application code.</w:t>
      </w:r>
    </w:p>
    <w:p>
      <w:pPr>
        <w:pStyle w:val="ListNumber"/>
      </w:pPr>
      <w:r>
        <w:t>CI builds and tests the code, then publishes a container image.</w:t>
      </w:r>
    </w:p>
    <w:p>
      <w:pPr>
        <w:pStyle w:val="ListNumber"/>
      </w:pPr>
      <w:r>
        <w:t>Deployment configuration in Git is updated to reference the new image version.</w:t>
      </w:r>
    </w:p>
    <w:p>
      <w:pPr>
        <w:pStyle w:val="ListNumber"/>
      </w:pPr>
      <w:r>
        <w:t>Argo CD detects the Git change and synchronizes it if the configured policy permits.</w:t>
      </w:r>
    </w:p>
    <w:p>
      <w:pPr>
        <w:pStyle w:val="ListNumber"/>
      </w:pPr>
      <w:r>
        <w:t>Kubernetes performs the rollout and works to maintain the desired state.</w:t>
      </w:r>
    </w:p>
    <w:p>
      <w:pPr>
        <w:pStyle w:val="Heading2"/>
      </w:pPr>
      <w:r>
        <w:t>CI vs GitOps CD</w:t>
      </w:r>
    </w:p>
    <w:p>
      <w:r>
        <w:t>CI: builds and tests code and typically publishes an image. GitOps CD: deploys the desired configuration from Git to the target environment. Argo CD does not ordinarily build the application image.</w:t>
      </w:r>
    </w:p>
    <w:p>
      <w:pPr>
        <w:pStyle w:val="Heading2"/>
      </w:pPr>
      <w:r>
        <w:t>Practical example</w:t>
      </w:r>
    </w:p>
    <w:p>
      <w:r>
        <w:rPr>
          <w:rFonts w:ascii="Courier New" w:hAnsi="Courier New"/>
          <w:sz w:val="18"/>
        </w:rPr>
        <w:t>spec:</w:t>
        <w:br/>
        <w:t xml:space="preserve">  template:</w:t>
        <w:br/>
        <w:t xml:space="preserve">    spec:</w:t>
        <w:br/>
        <w:t xml:space="preserve">      containers:</w:t>
        <w:br/>
        <w:t xml:space="preserve">        - name: app</w:t>
        <w:br/>
        <w:t xml:space="preserve">          image: myapp:v2</w:t>
      </w:r>
    </w:p>
    <w:p>
      <w:r>
        <w:t>After CI publishes myapp:v2, update the Git-tracked deployment configuration to reference that version. Argo CD can then apply the change and Kubernetes can roll out the new version.</w:t>
      </w:r>
    </w:p>
    <w:p>
      <w:pPr>
        <w:pStyle w:val="Heading2"/>
      </w:pPr>
      <w:r>
        <w:t>Good practices</w:t>
      </w:r>
    </w:p>
    <w:p>
      <w:pPr>
        <w:pStyle w:val="ListBullet"/>
      </w:pPr>
      <w:r>
        <w:t>Use reviewed changes and approvals for production.</w:t>
      </w:r>
    </w:p>
    <w:p>
      <w:pPr>
        <w:pStyle w:val="ListBullet"/>
      </w:pPr>
      <w:r>
        <w:t>Pin explicit image versions instead of relying on mutable tags such as latest.</w:t>
      </w:r>
    </w:p>
    <w:p>
      <w:pPr>
        <w:pStyle w:val="ListBullet"/>
      </w:pPr>
      <w:r>
        <w:t>Monitor rollout health after deployment.</w:t>
      </w:r>
    </w:p>
    <w:p>
      <w:pPr>
        <w:pStyle w:val="ListBullet"/>
      </w:pPr>
      <w:r>
        <w:t>Keep deployment configuration in Git.</w:t>
      </w:r>
    </w:p>
    <w:p>
      <w:pPr>
        <w:pStyle w:val="ListBullet"/>
      </w:pPr>
      <w:r>
        <w:t>Configure automatic sync and drift correction deliberately; they are not guaranteed to be enabled by default.</w:t>
      </w:r>
    </w:p>
    <w:p>
      <w:pPr>
        <w:pStyle w:val="Heading1"/>
      </w:pPr>
      <w:r>
        <w:t>Quick Revision Table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Concept</w:t>
            </w:r>
          </w:p>
        </w:tc>
        <w:tc>
          <w:tcPr>
            <w:tcW w:type="dxa" w:w="3312"/>
          </w:tcPr>
          <w:p>
            <w:r>
              <w:t>Main purpose</w:t>
            </w:r>
          </w:p>
        </w:tc>
        <w:tc>
          <w:tcPr>
            <w:tcW w:type="dxa" w:w="3312"/>
          </w:tcPr>
          <w:p>
            <w:r>
              <w:t>Remember</w:t>
            </w:r>
          </w:p>
        </w:tc>
      </w:tr>
      <w:tr>
        <w:tc>
          <w:tcPr>
            <w:tcW w:type="dxa" w:w="3312"/>
          </w:tcPr>
          <w:p>
            <w:r>
              <w:t>Monitoring</w:t>
            </w:r>
          </w:p>
        </w:tc>
        <w:tc>
          <w:tcPr>
            <w:tcW w:type="dxa" w:w="3312"/>
          </w:tcPr>
          <w:p>
            <w:r>
              <w:t>Detect known issues</w:t>
            </w:r>
          </w:p>
        </w:tc>
        <w:tc>
          <w:tcPr>
            <w:tcW w:type="dxa" w:w="3312"/>
          </w:tcPr>
          <w:p>
            <w:r>
              <w:t>Thresholds and alerts</w:t>
            </w:r>
          </w:p>
        </w:tc>
      </w:tr>
      <w:tr>
        <w:tc>
          <w:tcPr>
            <w:tcW w:type="dxa" w:w="3312"/>
          </w:tcPr>
          <w:p>
            <w:r>
              <w:t>Observability</w:t>
            </w:r>
          </w:p>
        </w:tc>
        <w:tc>
          <w:tcPr>
            <w:tcW w:type="dxa" w:w="3312"/>
          </w:tcPr>
          <w:p>
            <w:r>
              <w:t>Investigate causes</w:t>
            </w:r>
          </w:p>
        </w:tc>
        <w:tc>
          <w:tcPr>
            <w:tcW w:type="dxa" w:w="3312"/>
          </w:tcPr>
          <w:p>
            <w:r>
              <w:t>Metrics, logs, traces</w:t>
            </w:r>
          </w:p>
        </w:tc>
      </w:tr>
      <w:tr>
        <w:tc>
          <w:tcPr>
            <w:tcW w:type="dxa" w:w="3312"/>
          </w:tcPr>
          <w:p>
            <w:r>
              <w:t>Metrics</w:t>
            </w:r>
          </w:p>
        </w:tc>
        <w:tc>
          <w:tcPr>
            <w:tcW w:type="dxa" w:w="3312"/>
          </w:tcPr>
          <w:p>
            <w:r>
              <w:t>Quantify behavior</w:t>
            </w:r>
          </w:p>
        </w:tc>
        <w:tc>
          <w:tcPr>
            <w:tcW w:type="dxa" w:w="3312"/>
          </w:tcPr>
          <w:p>
            <w:r>
              <w:t>Numerical measurements over time</w:t>
            </w:r>
          </w:p>
        </w:tc>
      </w:tr>
      <w:tr>
        <w:tc>
          <w:tcPr>
            <w:tcW w:type="dxa" w:w="3312"/>
          </w:tcPr>
          <w:p>
            <w:r>
              <w:t>Logs</w:t>
            </w:r>
          </w:p>
        </w:tc>
        <w:tc>
          <w:tcPr>
            <w:tcW w:type="dxa" w:w="3312"/>
          </w:tcPr>
          <w:p>
            <w:r>
              <w:t>Record events</w:t>
            </w:r>
          </w:p>
        </w:tc>
        <w:tc>
          <w:tcPr>
            <w:tcW w:type="dxa" w:w="3312"/>
          </w:tcPr>
          <w:p>
            <w:r>
              <w:t>Timestamped event details</w:t>
            </w:r>
          </w:p>
        </w:tc>
      </w:tr>
      <w:tr>
        <w:tc>
          <w:tcPr>
            <w:tcW w:type="dxa" w:w="3312"/>
          </w:tcPr>
          <w:p>
            <w:r>
              <w:t>Traces</w:t>
            </w:r>
          </w:p>
        </w:tc>
        <w:tc>
          <w:tcPr>
            <w:tcW w:type="dxa" w:w="3312"/>
          </w:tcPr>
          <w:p>
            <w:r>
              <w:t>Follow a request</w:t>
            </w:r>
          </w:p>
        </w:tc>
        <w:tc>
          <w:tcPr>
            <w:tcW w:type="dxa" w:w="3312"/>
          </w:tcPr>
          <w:p>
            <w:r>
              <w:t>Spans across services</w:t>
            </w:r>
          </w:p>
        </w:tc>
      </w:tr>
      <w:tr>
        <w:tc>
          <w:tcPr>
            <w:tcW w:type="dxa" w:w="3312"/>
          </w:tcPr>
          <w:p>
            <w:r>
              <w:t>Prometheus</w:t>
            </w:r>
          </w:p>
        </w:tc>
        <w:tc>
          <w:tcPr>
            <w:tcW w:type="dxa" w:w="3312"/>
          </w:tcPr>
          <w:p>
            <w:r>
              <w:t>Collect/store metrics</w:t>
            </w:r>
          </w:p>
        </w:tc>
        <w:tc>
          <w:tcPr>
            <w:tcW w:type="dxa" w:w="3312"/>
          </w:tcPr>
          <w:p>
            <w:r>
              <w:t>Scrapes targets; PromQL</w:t>
            </w:r>
          </w:p>
        </w:tc>
      </w:tr>
      <w:tr>
        <w:tc>
          <w:tcPr>
            <w:tcW w:type="dxa" w:w="3312"/>
          </w:tcPr>
          <w:p>
            <w:r>
              <w:t>Grafana</w:t>
            </w:r>
          </w:p>
        </w:tc>
        <w:tc>
          <w:tcPr>
            <w:tcW w:type="dxa" w:w="3312"/>
          </w:tcPr>
          <w:p>
            <w:r>
              <w:t>Visualize data</w:t>
            </w:r>
          </w:p>
        </w:tc>
        <w:tc>
          <w:tcPr>
            <w:tcW w:type="dxa" w:w="3312"/>
          </w:tcPr>
          <w:p>
            <w:r>
              <w:t>Dashboards and panels</w:t>
            </w:r>
          </w:p>
        </w:tc>
      </w:tr>
      <w:tr>
        <w:tc>
          <w:tcPr>
            <w:tcW w:type="dxa" w:w="3312"/>
          </w:tcPr>
          <w:p>
            <w:r>
              <w:t>GitOps</w:t>
            </w:r>
          </w:p>
        </w:tc>
        <w:tc>
          <w:tcPr>
            <w:tcW w:type="dxa" w:w="3312"/>
          </w:tcPr>
          <w:p>
            <w:r>
              <w:t>Reconcile desired state</w:t>
            </w:r>
          </w:p>
        </w:tc>
        <w:tc>
          <w:tcPr>
            <w:tcW w:type="dxa" w:w="3312"/>
          </w:tcPr>
          <w:p>
            <w:r>
              <w:t>Git + controller</w:t>
            </w:r>
          </w:p>
        </w:tc>
      </w:tr>
      <w:tr>
        <w:tc>
          <w:tcPr>
            <w:tcW w:type="dxa" w:w="3312"/>
          </w:tcPr>
          <w:p>
            <w:r>
              <w:t>Git source of truth</w:t>
            </w:r>
          </w:p>
        </w:tc>
        <w:tc>
          <w:tcPr>
            <w:tcW w:type="dxa" w:w="3312"/>
          </w:tcPr>
          <w:p>
            <w:r>
              <w:t>Declare desired config</w:t>
            </w:r>
          </w:p>
        </w:tc>
        <w:tc>
          <w:tcPr>
            <w:tcW w:type="dxa" w:w="3312"/>
          </w:tcPr>
          <w:p>
            <w:r>
              <w:t>Versioned and reviewable</w:t>
            </w:r>
          </w:p>
        </w:tc>
      </w:tr>
      <w:tr>
        <w:tc>
          <w:tcPr>
            <w:tcW w:type="dxa" w:w="3312"/>
          </w:tcPr>
          <w:p>
            <w:r>
              <w:t>Argo CD</w:t>
            </w:r>
          </w:p>
        </w:tc>
        <w:tc>
          <w:tcPr>
            <w:tcW w:type="dxa" w:w="3312"/>
          </w:tcPr>
          <w:p>
            <w:r>
              <w:t>GitOps CD for Kubernetes</w:t>
            </w:r>
          </w:p>
        </w:tc>
        <w:tc>
          <w:tcPr>
            <w:tcW w:type="dxa" w:w="3312"/>
          </w:tcPr>
          <w:p>
            <w:r>
              <w:t>Sync, OutOfSync, auto-sync</w:t>
            </w:r>
          </w:p>
        </w:tc>
      </w:tr>
      <w:tr>
        <w:tc>
          <w:tcPr>
            <w:tcW w:type="dxa" w:w="3312"/>
          </w:tcPr>
          <w:p>
            <w:r>
              <w:t>GitOps CD</w:t>
            </w:r>
          </w:p>
        </w:tc>
        <w:tc>
          <w:tcPr>
            <w:tcW w:type="dxa" w:w="3312"/>
          </w:tcPr>
          <w:p>
            <w:r>
              <w:t>Deploy via Git changes</w:t>
            </w:r>
          </w:p>
        </w:tc>
        <w:tc>
          <w:tcPr>
            <w:tcW w:type="dxa" w:w="3312"/>
          </w:tcPr>
          <w:p>
            <w:r>
              <w:t>CI builds; controller deploys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DevOps Study Notes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