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sz w:val="96"/>
          <w:szCs w:val="96"/>
        </w:rPr>
        <w:t xml:space="preserve">🚀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B1F3A"/>
          <w:sz w:val="72"/>
          <w:szCs w:val="72"/>
        </w:rPr>
        <w:t xml:space="preserve">Launch Probability Model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5276"/>
          <w:sz w:val="30"/>
          <w:szCs w:val="30"/>
        </w:rPr>
        <w:t xml:space="preserve">Complete Developer Build Guide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AstroGeo-AI  •  ISRO Agent  •  VS Code  •  Python</w:t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DC3C7"/>
                <w:sz w:val="18"/>
                <w:szCs w:val="18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D03F"/>
                <w:sz w:val="22"/>
                <w:szCs w:val="22"/>
              </w:rPr>
              <w:t xml:space="preserve">Probability % + Category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DC3C7"/>
                <w:sz w:val="18"/>
                <w:szCs w:val="18"/>
              </w:rPr>
              <w:t xml:space="preserve">Model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D03F"/>
                <w:sz w:val="22"/>
                <w:szCs w:val="22"/>
              </w:rPr>
              <w:t xml:space="preserve">RF + LR Ensemble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DC3C7"/>
                <w:sz w:val="18"/>
                <w:szCs w:val="18"/>
              </w:rPr>
              <w:t xml:space="preserve">Dataset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D03F"/>
                <w:sz w:val="22"/>
                <w:szCs w:val="22"/>
              </w:rPr>
              <w:t xml:space="preserve">~400 rows (ISRO + NASA)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DC3C7"/>
                <w:sz w:val="18"/>
                <w:szCs w:val="18"/>
              </w:rPr>
              <w:t xml:space="preserve">Target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D03F"/>
                <w:sz w:val="22"/>
                <w:szCs w:val="22"/>
              </w:rPr>
              <w:t xml:space="preserve">ROC-AUC &gt; 0.80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0B1F3A"/>
          <w:sz w:val="38"/>
          <w:szCs w:val="38"/>
        </w:rPr>
        <w:t xml:space="preserve">Table of Contents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t xml:space="preserve"/>
      </w:r>
    </w:p>
    <w:p>
      <w:pPr>
        <w:pStyle w:val="Heading1"/>
        <w:pageBreakBefore/>
        <w:spacing w:after="180" w:before="200"/>
      </w:pPr>
      <w:r>
        <w:rPr>
          <w:rFonts w:ascii="Arial" w:cs="Arial" w:eastAsia="Arial" w:hAnsi="Arial"/>
          <w:b/>
          <w:bCs/>
          <w:color w:val="0B1F3A"/>
          <w:sz w:val="38"/>
          <w:szCs w:val="38"/>
        </w:rPr>
        <w:t xml:space="preserve">1.  Overview &amp; Goal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🎯  What This Model Does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Predict whether an ISRO launch will proceed on schedule, output a probability % and category label</w:t>
            </w:r>
          </w:p>
        </w:tc>
      </w:tr>
    </w:tbl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Launch Probability Model is a binary classifier that takes weather conditions at Sriharikota (SDSC SHAR) on a given launch date and outputs a probability score (0–100%) and a human-readable category label. This powers the AI Launch Probability gauge in the ISRO Tracker section of the AstroGeo-AI UI.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Output 1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Probability score — float 0.0 to 1.0 (displayed as % in UI)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Output 2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Category label — Favorable / Marginal / Unfavorable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Model type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Soft-voting ensemble: Random Forest + Logistic Regression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Primary feature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Total cloud cover (most predictive single feature)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Training data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ISRO launches + NASA/SpaceX augmentation (~400 rows total)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Weather data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ERA5 reanalysis — daily, Sriharikota + Cape Canaveral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Target metric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ROC-AUC &gt; 0.80, No-Go precision &gt; 0.70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SHAP TreeExplainer on Random Forest component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PostgreSQL table launch_predictions + model .pkl files</w:t>
            </w:r>
          </w:p>
        </w:tc>
      </w:tr>
    </w:tbl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Category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 Range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Colour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&gt; 75%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Favorable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Green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Weather clear, proceed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50% – 75%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Marginal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Yellow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Monitor conditions, possible delay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&lt; 50%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Unfavorable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Red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 weather risk, likely scrub</w:t>
            </w:r>
          </w:p>
        </w:tc>
      </w:tr>
    </w:tbl>
    <w:p>
      <w:r>
        <w:t xml:space="preserve"/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pPr>
        <w:pStyle w:val="Heading1"/>
        <w:pageBreakBefore/>
        <w:spacing w:after="180" w:before="200"/>
      </w:pPr>
      <w:r>
        <w:rPr>
          <w:rFonts w:ascii="Arial" w:cs="Arial" w:eastAsia="Arial" w:hAnsi="Arial"/>
          <w:b/>
          <w:bCs/>
          <w:color w:val="0B1F3A"/>
          <w:sz w:val="38"/>
          <w:szCs w:val="38"/>
        </w:rPr>
        <w:t xml:space="preserve">2.  File Structure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Create this folder inside your existing AstroGeo project repo. Everything for this model lives here.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your_astrogeo_repo/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└── launch_model/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├── 01_scrape_launches.py       # Scrape ISRO + NASA + SpaceX launch history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├── 02_fetch_era5.py            # Pull ERA5 weather for Sriharikota + Cape Canaveral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├── 03_feature_engineering.py   # Merge launches + weather, compute all features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├── 04_train_model.py           # Train RF + LR ensemble, SHAP, evaluation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├── 05_save_to_db.py            # Store predictions + metadata to PostgreSQL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├── 06_streamlit_page.py        # Streamlit Page 5 — Launch Probability UI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├── data/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│   ├── isro_launches_raw.csv   # Output of 01_scrape_launches.py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│   ├── era5_sriharikota.nc     # Output of 02_fetch_era5.py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│   ├── era5_cape_canaveral.nc  # Output of 02_fetch_era5.py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│   └── training_data.csv       # Output of 03_feature_engineering.py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└── models/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├── launch_probability_model.pkl   # Trained ensemble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├── launch_scaler.pkl              # StandardScaler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└── launch_shap_explainer.pkl      # SHAP explainer</w:t>
            </w:r>
          </w:p>
        </w:tc>
      </w:tr>
    </w:tbl>
    <w:p>
      <w:r>
        <w:t xml:space="preserve"/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pPr>
        <w:pStyle w:val="Heading1"/>
        <w:pageBreakBefore/>
        <w:spacing w:after="180" w:before="200"/>
      </w:pPr>
      <w:r>
        <w:rPr>
          <w:rFonts w:ascii="Arial" w:cs="Arial" w:eastAsia="Arial" w:hAnsi="Arial"/>
          <w:b/>
          <w:bCs/>
          <w:color w:val="0B1F3A"/>
          <w:sz w:val="38"/>
          <w:szCs w:val="38"/>
        </w:rPr>
        <w:t xml:space="preserve">3.  Dependencies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Run this once from your VS Code terminal inside the launch_model/ directory: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pip install requests pandas beautifulsoup4 lxml cdsapi xarray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pip install scikit-learn joblib shap numpy scipy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pip install sqlalchemy psycopg2-binary python-dotenv streamlit plotly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requests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latest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HTTP requests for Wikipedia scraping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pandas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&gt;=2.1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Data wrangling, CSV read/write, HTML table parsing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beautifulsoup4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latest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HTML parsing for Wikipedia tables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lxml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latest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Fast HTML parser backend for pandas.read_html()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cdsapi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latest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Copernicus Climate Data Store API client for ERA5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xarray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&gt;=2023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Reading ERA5 NetCDF files into labelled arrays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&gt;=1.4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RandomForestClassifier, LogisticRegression, VotingClassifier, metrics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joblib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latest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Save and load .pkl model files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shap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&gt;=0.44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SHAP TreeExplainer for Random Forest feature attribution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numpy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&gt;=1.26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Array math, wind speed calculation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scipy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latest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Statistical utilities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sqlalchemy + psycopg2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latest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Write results to PostgreSQL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latest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Load DB credentials from .env file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streamlit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&gt;=1.32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Streamlit POC page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plotly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&gt;=5.18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Gauge chart, bar chart in Streamlit page</w:t>
            </w:r>
          </w:p>
        </w:tc>
      </w:tr>
    </w:tbl>
    <w:p>
      <w:r>
        <w:t xml:space="preserve"/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pPr>
        <w:pStyle w:val="Heading1"/>
        <w:pageBreakBefore/>
        <w:spacing w:after="180" w:before="200"/>
      </w:pPr>
      <w:r>
        <w:rPr>
          <w:rFonts w:ascii="Arial" w:cs="Arial" w:eastAsia="Arial" w:hAnsi="Arial"/>
          <w:b/>
          <w:bCs/>
          <w:color w:val="0B1F3A"/>
          <w:sz w:val="38"/>
          <w:szCs w:val="38"/>
        </w:rPr>
        <w:t xml:space="preserve">4.  Script 01 — Scrape Launch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📋  01_scrape_launches.py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Collect ISRO + NASA + SpaceX historical launch records from Wikipedia</w:t>
            </w:r>
          </w:p>
        </w:tc>
      </w:tr>
    </w:tbl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4.1  What This Script Does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Scrapes three Wikipedia pages using pandas.read_html() — which parses HTML tables directly into DataFrames, no manual HTML parsing needed. Cleans and standardises all three sources into one unified CSV with consistent column names and a binary outcome label.</w:t>
      </w:r>
    </w:p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4.2  Three Wikipedia URLs to Scrape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1600"/>
        <w:gridCol w:w="2560"/>
      </w:tblGrid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Wikipedia URL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Rows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Include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ISRO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en.wikipedia.org/wiki/List_of_ISRO_missions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~90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Primary target — Sriharikota launches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NASA (ELV)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en.wikipedia.org/wiki/List_of_United_States_government_rocket_launches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~200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Cape Canaveral — similar coastal humid climate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SpaceX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en.wikipedia.org/wiki/List_of_Falcon_9_and_Falcon_Heavy_launches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~220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Cape Canaveral — augments No-Go / delay examples</w:t>
            </w:r>
          </w:p>
        </w:tc>
      </w:tr>
    </w:tbl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4.3  Exact Steps Inside the Script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Import and setup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Import pandas, requests, BeautifulSoup. Set a browser User-Agent header: Mozilla/5.0. This prevents Wikipedia returning a 403.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Fetch ISRO table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Call requests.get() on the ISRO Wikipedia URL. Pass the response text to pandas.read_html(). This returns a list of DataFrames — one per HTML table on the page. Print the shape of each to find the right one (the main launch table is usually the largest).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Standardise ISRO columns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Rename columns to: launch_date, vehicle, mission_name, payload, orbit, outcome. Keep only these six. The Wikipedia table has inconsistent column names across years — use .rename() with a mapping dict.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Parse launch_date to datetime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 pd.to_datetime() with errors='coerce' — this handles Wikipedia's inconsistent date formats (some rows have footnotes appended). Drop rows where date parsing fails.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Map outcome to binary label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 label column: Success → 1. Everything else (Failure, Partial failure, Cancelled, Postponed) → 0. Use str.lower().str.contains() to catch variations like 'partial success', 'launch failure'.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6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Add source and location columns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Add source='ISRO' and launch_site='Sriharikota' columns. Add lat=13.7199 and lon=80.2304 columns — needed for ERA5 coordinate lookup later.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6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Repeat for NASA and SpaceX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Same process. For NASA/SpaceX set launch_site='Cape Canaveral', lat=28.5721, lon=-80.6480. Map their outcome columns the same way — every source uses slightly different wording.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6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Concatenate all three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pd.concat([isro_df, nasa_df, spacex_df], ignore_index=True). You should have ~400–500 rows total.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</w:t>
            </w:r>
          </w:p>
        </w:tc>
        <w:tc>
          <w:tcPr>
            <w:tcW w:type="dxa" w:w="86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Final cleaning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Drop duplicate rows. Drop rows where launch_date is before 1990 (ERA5 coverage starts 1940 but weather station quality is better post-1990). Sort by launch_date ascending.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</w:t>
            </w:r>
          </w:p>
        </w:tc>
        <w:tc>
          <w:tcPr>
            <w:tcW w:type="dxa" w:w="86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Save to CSV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Save to data/isro_launches_raw.csv. Print class distribution: how many label=1 (success) vs label=0 (no-go). Expect ~85% success rate — note this for class_weight='balanced' in training.</w:t>
            </w:r>
          </w:p>
        </w:tc>
      </w:tr>
    </w:tbl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4.4  Expected Output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400"/>
        <w:gridCol w:w="39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launch_date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2023-10-28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pd.to_datetime() output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vehicle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PSLV-XL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PSLV / GSLV / LVM3 / Falcon 9 etc.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mission_name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Aditya-L1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Raw from Wikipedia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payload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Solar observation satellite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Raw from Wikipedia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orbit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Halo orbit (L1)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Raw from Wikipedia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outcome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Success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Raw — kept for reference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1=Go, 0=No-Go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ISRO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ISRO / NASA / SpaceX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launch_site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Sriharikota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For ERA5 lookup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13.7199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Sriharikota coordinate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80.2304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Sriharikota coordinate</w:t>
            </w:r>
          </w:p>
        </w:tc>
      </w:tr>
    </w:tbl>
    <w:p>
      <w:r>
        <w:t xml:space="preserve"/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pPr>
        <w:pStyle w:val="Heading1"/>
        <w:pageBreakBefore/>
        <w:spacing w:after="180" w:before="200"/>
      </w:pPr>
      <w:r>
        <w:rPr>
          <w:rFonts w:ascii="Arial" w:cs="Arial" w:eastAsia="Arial" w:hAnsi="Arial"/>
          <w:b/>
          <w:bCs/>
          <w:color w:val="0B1F3A"/>
          <w:sz w:val="38"/>
          <w:szCs w:val="38"/>
        </w:rPr>
        <w:t xml:space="preserve">5.  Script 02 — Fetch ERA5 Weather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🌦️  02_fetch_era5.py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Pull ERA5 daily weather for Sriharikota and Cape Canaveral from Copernicus CDS</w:t>
            </w:r>
          </w:p>
        </w:tc>
      </w:tr>
    </w:tbl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5.1  CDS Account Setup (Do This First)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Before running this script you need a Copernicus CDS account and API key configured on your machine. Do this once: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Go to cds.climate.copernicus.eu → Register free account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After login go to your profile page → copy your User ID (UID) and API Key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Create a file called .cdsapirc in your home directory (~/.cdsapirc on Mac/Linux, C:\Users\YourName\.cdsapirc on Windows)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Paste this into the file — replace the values with your actual UID and key: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url: https://cds.climate.copernicus.eu/api/v2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key: YOUR_UID:YOUR_API_KEY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Test it works: python3 -c "import cdsapi; c = cdsapi.Client(); print('CDS connected')"</w:t>
      </w:r>
    </w:p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5.2  What ERA5 Variables to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600"/>
        <w:gridCol w:w="25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ERA5 Variable Name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 Name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You Need It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Derived Feature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total_cloud_cover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tcc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Most predictive single feature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cloud_cover_pct directly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10m_u_component_of_wind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u10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East-west wind component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combined into wind_speed_ms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10m_v_component_of_wind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v10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North-south wind component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combined into wind_speed_ms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total_precipitation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tp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Rain on launch day and prior days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precipitation_mm, precip_3day_sum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2m_temperature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t2m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Surface temperature in Kelvin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temperature_c after -273.15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2m_dewpoint_temperature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d2m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Dewpoint for humidity calc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relative_humidity_pct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surface_pressure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sp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Pressure drops signal storms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surface_pressure_hpa after /100</w:t>
            </w:r>
          </w:p>
        </w:tc>
      </w:tr>
    </w:tbl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5.3  Exact Steps Inside the Script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40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D1F2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7A65"/>
                <w:sz w:val="22"/>
                <w:szCs w:val="22"/>
              </w:rPr>
              <w:t xml:space="preserve">Import cdsapi and define locations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 two location dicts: sriharikota = {name, lat: 13.7199, lon: 80.2304} and cape_canaveral = {name, lat: 28.5721, lon: -80.6480}.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40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D1F2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7A65"/>
                <w:sz w:val="22"/>
                <w:szCs w:val="22"/>
              </w:rPr>
              <w:t xml:space="preserve">Define the ERA5 API request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 dataset reanalysis-era5-single-levels. Request product_type: reanalysis. Variables: the 7 listed above. Year: list of strings from '1990' to '2024'. Month: all 12. Day: all 31. Time: '12:00' (noon snapshot — represents daily conditions). Format: netcdf.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40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D1F2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7A65"/>
                <w:sz w:val="22"/>
                <w:szCs w:val="22"/>
              </w:rPr>
              <w:t xml:space="preserve">Call c.retrieve() for Sriharikota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Pass the request dict and output path data/era5_sriharikota.nc. This downloads a NetCDF file. File size will be roughly 200–400 MB. The download may take 10–30 minutes — CDS queues requests.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40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D1F2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7A65"/>
                <w:sz w:val="22"/>
                <w:szCs w:val="22"/>
              </w:rPr>
              <w:t xml:space="preserve">Repeat for Cape Canaveral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Same request, different output path data/era5_cape_canaveral.nc.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40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D1F2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7A65"/>
                <w:sz w:val="22"/>
                <w:szCs w:val="22"/>
              </w:rPr>
              <w:t xml:space="preserve">Verify the download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Open both files with xarray.open_dataset(). Print ds.dims and ds.data_vars to confirm all 7 variables are present. Print ds.time to confirm date range.</w:t>
            </w:r>
          </w:p>
        </w:tc>
      </w:tr>
    </w:tbl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5.4  Important ERA5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7A65" w:sz="4"/>
              <w:left w:val="single" w:color="117A65" w:sz="14"/>
              <w:bottom w:val="single" w:color="117A65" w:sz="4"/>
              <w:right w:val="single" w:color="117A65" w:sz="4"/>
            </w:tcBorders>
            <w:shd w:fill="D1F2E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17A65"/>
                <w:sz w:val="24"/>
                <w:szCs w:val="24"/>
              </w:rPr>
              <w:t xml:space="preserve">ERA5 Gotchas — Read Before Running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ERA5 covers one grid point per 0.25° (~28km). The nearest grid point to Sriharikota is what you get — not exact coordinates.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total_precipitation is in metres — multiply by 1000 to get mm.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2m_temperature is in Kelvin — subtract 273.15 for Celsius.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surface_pressure is in Pascals — divide by 100 for hPa.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total_cloud_cover is already 0–1 fraction — multiply by 100 for percentage.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CDS API queues can be slow during peak hours. Submit the request and let it run overnight if needed.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If the download fails midway, the .nc file will be corrupt. Delete it and retry — cdsapi does not resume partial downloads.</w:t>
            </w:r>
          </w:p>
        </w:tc>
      </w:tr>
    </w:tbl>
    <w:p>
      <w:r>
        <w:t xml:space="preserve"/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pPr>
        <w:pStyle w:val="Heading1"/>
        <w:pageBreakBefore/>
        <w:spacing w:after="180" w:before="200"/>
      </w:pPr>
      <w:r>
        <w:rPr>
          <w:rFonts w:ascii="Arial" w:cs="Arial" w:eastAsia="Arial" w:hAnsi="Arial"/>
          <w:b/>
          <w:bCs/>
          <w:color w:val="0B1F3A"/>
          <w:sz w:val="38"/>
          <w:szCs w:val="38"/>
        </w:rPr>
        <w:t xml:space="preserve">6.  Script 03 — Feature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⚙️  03_feature_engineering.py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Merge launch history with ERA5 weather, compute all features, build training DataFrame</w:t>
            </w:r>
          </w:p>
        </w:tc>
      </w:tr>
    </w:tbl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6.1  Goal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Take data/isro_launches_raw.csv and both ERA5 .nc files. For each launch row, look up the weather conditions at that launch site on that date. Compute all engineered features. Output data/training_data.csv — one row per launch, all features + label.</w:t>
      </w:r>
    </w:p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6.2  Full Feature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800"/>
        <w:gridCol w:w="13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Column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cloud_cover_pct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ERA5 tcc × 100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float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⭐⭐⭐ Highest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wind_speed_ms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sqrt(u10² + v10²)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float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⭐⭐⭐ High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precipitation_mm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ERA5 tp × 1000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float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⭐⭐ Medium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temperature_c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ERA5 t2m − 273.15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float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⭐ Low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relative_humidity_pct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Magnus formula from t2m + d2m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float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⭐⭐ Medium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surface_pressure_hpa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ERA5 sp ÷ 100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float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⭐⭐ Medium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precip_3day_sum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Sum of precipitation_mm for D-1, D-2, D-3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float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⭐⭐⭐ High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cloud_cover_day_minus_1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cloud_cover_pct for the day before launch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float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⭐⭐ Medium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wind_speed_max_3day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Max wind_speed_ms over D, D-1, D-2, D-3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float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⭐⭐ Medium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month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launch_date.month (1–12)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⭐⭐ Medium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is_monsoon_season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 if month in [6,7,8,9] else 0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⭐⭐⭐ High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day_of_year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launch_date.dayofyear (1–365)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⭐ Low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is_cyclone_season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 if month in [10,11,12] else 0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⭐⭐ Medium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vehicle_PSLV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 if vehicle contains 'PSLV'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⭐ Low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vehicle_GSLV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 if vehicle contains 'GSLV'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⭐ Low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vehicle_LVM3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 if vehicle contains 'LVM3' or 'GSLV Mk III'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⭐ Low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vehicle_Falcon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 if vehicle contains 'Falcon'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⭐ Low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label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 or 1 from scrape step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Target variable</w:t>
            </w:r>
          </w:p>
        </w:tc>
      </w:tr>
    </w:tbl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6.3  Relative Humidity Formula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ERA5 does not directly provide relative humidity. Compute it from 2m temperature (T in °C) and 2m dewpoint temperature (Td in °C) using the Magnus approximation: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Both T and Td must be in Celsius (already converted from Kelvin)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Magnus formula constants: a=17.625, b=243.04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import numpy as np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def calc_rh(T_celsius, Td_celsius):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a, b = 17.625, 243.04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rh = 100 * np.exp(a * Td_celsius / (b + Td_celsius)) / \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        np.exp(a * T_celsius  / (b + T_celsius))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return np.clip(rh, 0, 100)   # cap at 0-100%</w:t>
            </w:r>
          </w:p>
        </w:tc>
      </w:tr>
    </w:tbl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6.4  Exact Steps Inside the Script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4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Load launches CSV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pd.read_csv('data/isro_launches_raw.csv', parse_dates=['launch_date']). Separate into sriharikota_df (source=ISRO) and cape_df (source=NASA/SpaceX).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4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Load ERA5 NetCDF files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xarray.open_dataset('data/era5_sriharikota.nc') and same for cape_canaveral. Each dataset has shape (time, lat, lon). Select the nearest grid point using .sel(lat=13.7199, lon=80.2304, method='nearest').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4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Convert ERA5 to daily DataFrame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After .sel() you have a time-indexed DataArray. Convert to pandas DataFrame with .to_dataframe(). Index is datetime. Compute all unit conversions (Kelvin→Celsius, Pa→hPa, m→mm, fraction→%). Compute wind_speed_ms and relative_humidity_pct.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4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Compute lag features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Sort ERA5 DataFrame by date. For each variable compute rolling/lag values: precip_3day_sum = tp_mm.rolling(3).sum().shift(1). cloud_cover_day_minus_1 = cloud_cover_pct.shift(1). wind_speed_max_3day = wind_speed_ms.rolling(4).max().shift(1). The shift(1) ensures you only use data available before the launch date.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4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Merge on date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pd.merge(sriharikota_launches, era5_sriharikota_df, left_on='launch_date', right_index=True, how='left'). Repeat for Cape Canaveral. Then pd.concat both.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64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Add calendar and vehicle features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Extract month, day_of_year from launch_date. Compute is_monsoon_season, is_cyclone_season boolean flags. One-hot encode vehicle column into vehicle_PSLV, vehicle_GSLV, vehicle_LVM3, vehicle_Falcon.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64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Handle missing values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Drop rows where ERA5 lookup returned NaN (dates outside ERA5 range). For lag features where D-1 or D-2 is before the ERA5 range, fill with the column median — do NOT drop these rows.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64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Sanity check and save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Print df.describe() — check all features are in expected ranges (cloud 0-100, wind 0-50 m/s, pressure 950-1050 hPa). Print label value_counts(). Save to data/training_data.csv.</w:t>
            </w:r>
          </w:p>
        </w:tc>
      </w:tr>
    </w:tbl>
    <w:p>
      <w:r>
        <w:t xml:space="preserve"/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pPr>
        <w:pStyle w:val="Heading1"/>
        <w:pageBreakBefore/>
        <w:spacing w:after="180" w:before="200"/>
      </w:pPr>
      <w:r>
        <w:rPr>
          <w:rFonts w:ascii="Arial" w:cs="Arial" w:eastAsia="Arial" w:hAnsi="Arial"/>
          <w:b/>
          <w:bCs/>
          <w:color w:val="0B1F3A"/>
          <w:sz w:val="38"/>
          <w:szCs w:val="38"/>
        </w:rPr>
        <w:t xml:space="preserve">7.  Script 04 — Train the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A6F1E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🧠  04_train_model.py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Train RF + LR soft-voting ensemble, evaluate, run SHAP, save all artifacts</w:t>
            </w:r>
          </w:p>
        </w:tc>
      </w:tr>
    </w:tbl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7.1  Why This Exact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CA6F1E" w:sz="4"/>
                    <w:left w:val="single" w:color="CA6F1E" w:sz="14"/>
                    <w:bottom w:val="single" w:color="CA6F1E" w:sz="4"/>
                    <w:right w:val="single" w:color="CA6F1E" w:sz="4"/>
                  </w:tcBorders>
                  <w:shd w:fill="FDEBD0" w:val="clear"/>
                  <w:tcMar>
                    <w:top w:type="dxa" w:w="140"/>
                    <w:left w:type="dxa" w:w="240"/>
                    <w:bottom w:type="dxa" w:w="140"/>
                    <w:right w:type="dxa" w:w="240"/>
                  </w:tcMar>
                </w:tcPr>
                <w:p>
                  <w:pPr>
                    <w:spacing w:after="8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A6F1E"/>
                      <w:sz w:val="24"/>
                      <w:szCs w:val="24"/>
                    </w:rPr>
                    <w:t xml:space="preserve">Random Forest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50" w:before="50"/>
                  </w:pPr>
                  <w:r>
                    <w:rPr>
                      <w:rFonts w:ascii="Arial" w:cs="Arial" w:eastAsia="Arial" w:hAnsi="Arial"/>
                      <w:color w:val="1C2833"/>
                      <w:sz w:val="22"/>
                      <w:szCs w:val="22"/>
                    </w:rPr>
                    <w:t xml:space="preserve">Handles non-linear relationships (cloud cover threshold effects)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50" w:before="50"/>
                  </w:pPr>
                  <w:r>
                    <w:rPr>
                      <w:rFonts w:ascii="Arial" w:cs="Arial" w:eastAsia="Arial" w:hAnsi="Arial"/>
                      <w:color w:val="1C2833"/>
                      <w:sz w:val="22"/>
                      <w:szCs w:val="22"/>
                    </w:rPr>
                    <w:t xml:space="preserve">Robust to outliers in weather data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50" w:before="50"/>
                  </w:pPr>
                  <w:r>
                    <w:rPr>
                      <w:rFonts w:ascii="Arial" w:cs="Arial" w:eastAsia="Arial" w:hAnsi="Arial"/>
                      <w:color w:val="1C2833"/>
                      <w:sz w:val="22"/>
                      <w:szCs w:val="22"/>
                    </w:rPr>
                    <w:t xml:space="preserve">Native support for SHAP TreeExplainer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50" w:before="50"/>
                  </w:pPr>
                  <w:r>
                    <w:rPr>
                      <w:rFonts w:ascii="Arial" w:cs="Arial" w:eastAsia="Arial" w:hAnsi="Arial"/>
                      <w:color w:val="1C2833"/>
                      <w:sz w:val="22"/>
                      <w:szCs w:val="22"/>
                    </w:rPr>
                    <w:t xml:space="preserve">Works on small datasets with max_depth constraint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50" w:before="50"/>
                  </w:pPr>
                  <w:r>
                    <w:rPr>
                      <w:rFonts w:ascii="Arial" w:cs="Arial" w:eastAsia="Arial" w:hAnsi="Arial"/>
                      <w:color w:val="1C2833"/>
                      <w:sz w:val="22"/>
                      <w:szCs w:val="22"/>
                    </w:rPr>
                    <w:t xml:space="preserve">Outputs calibrated probabilities via predict_proba()</w:t>
                  </w:r>
                </w:p>
              </w:tc>
            </w:tr>
          </w:tbl>
          <w:p/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2E86C1" w:sz="4"/>
                    <w:left w:val="single" w:color="2E86C1" w:sz="14"/>
                    <w:bottom w:val="single" w:color="2E86C1" w:sz="4"/>
                    <w:right w:val="single" w:color="2E86C1" w:sz="4"/>
                  </w:tcBorders>
                  <w:shd w:fill="D6EAF8" w:val="clear"/>
                  <w:tcMar>
                    <w:top w:type="dxa" w:w="140"/>
                    <w:left w:type="dxa" w:w="240"/>
                    <w:bottom w:type="dxa" w:w="140"/>
                    <w:right w:type="dxa" w:w="240"/>
                  </w:tcMar>
                </w:tcPr>
                <w:p>
                  <w:pPr>
                    <w:spacing w:after="8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86C1"/>
                      <w:sz w:val="24"/>
                      <w:szCs w:val="24"/>
                    </w:rPr>
                    <w:t xml:space="preserve">Logistic Regression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50" w:before="50"/>
                  </w:pPr>
                  <w:r>
                    <w:rPr>
                      <w:rFonts w:ascii="Arial" w:cs="Arial" w:eastAsia="Arial" w:hAnsi="Arial"/>
                      <w:color w:val="1C2833"/>
                      <w:sz w:val="22"/>
                      <w:szCs w:val="22"/>
                    </w:rPr>
                    <w:t xml:space="preserve">Linear model — very low overfit risk on ~400 rows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50" w:before="50"/>
                  </w:pPr>
                  <w:r>
                    <w:rPr>
                      <w:rFonts w:ascii="Arial" w:cs="Arial" w:eastAsia="Arial" w:hAnsi="Arial"/>
                      <w:color w:val="1C2833"/>
                      <w:sz w:val="22"/>
                      <w:szCs w:val="22"/>
                    </w:rPr>
                    <w:t xml:space="preserve">Excellent calibration of probability outputs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50" w:before="50"/>
                  </w:pPr>
                  <w:r>
                    <w:rPr>
                      <w:rFonts w:ascii="Arial" w:cs="Arial" w:eastAsia="Arial" w:hAnsi="Arial"/>
                      <w:color w:val="1C2833"/>
                      <w:sz w:val="22"/>
                      <w:szCs w:val="22"/>
                    </w:rPr>
                    <w:t xml:space="preserve">Regularisation (C=0.1) prevents fitting noise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50" w:before="50"/>
                  </w:pPr>
                  <w:r>
                    <w:rPr>
                      <w:rFonts w:ascii="Arial" w:cs="Arial" w:eastAsia="Arial" w:hAnsi="Arial"/>
                      <w:color w:val="1C2833"/>
                      <w:sz w:val="22"/>
                      <w:szCs w:val="22"/>
                    </w:rPr>
                    <w:t xml:space="preserve">Complementary to RF — catches linear signal RF might smooth over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50" w:before="50"/>
                  </w:pPr>
                  <w:r>
                    <w:rPr>
                      <w:rFonts w:ascii="Arial" w:cs="Arial" w:eastAsia="Arial" w:hAnsi="Arial"/>
                      <w:color w:val="1C2833"/>
                      <w:sz w:val="22"/>
                      <w:szCs w:val="22"/>
                    </w:rPr>
                    <w:t xml:space="preserve">Fast inference — important for real-time API calls</w:t>
                  </w:r>
                </w:p>
              </w:tc>
            </w:tr>
          </w:tbl>
          <w:p/>
        </w:tc>
      </w:tr>
    </w:tbl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Soft voting ensemble averages the predict_proba() output of both models. This smooths overconfident RF predictions and produces well-calibrated probabilities suitable for the UI gauge display.</w:t>
      </w:r>
    </w:p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7.2  Feature Columns for Training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These are the exact columns to pass as X to the model — in this order: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FEATURE_COLS = [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'cloud_cover_pct',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'wind_speed_ms',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'precipitation_mm',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'temperature_c',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'relative_humidity_pct',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'surface_pressure_hpa',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'precip_3day_sum',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'cloud_cover_day_minus_1',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'wind_speed_max_3day',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'month',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'is_monsoon_season',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'day_of_year',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'is_cyclone_season',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'vehicle_PSLV',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'vehicle_GSLV',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'vehicle_LVM3',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'vehicle_Falcon',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TARGET_COL = 'label'</w:t>
            </w:r>
          </w:p>
        </w:tc>
      </w:tr>
    </w:tbl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7.3  Exact Steps Inside the Script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A6F1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40"/>
            <w:tcBorders>
              <w:top w:val="single" w:color="CA6F1E" w:sz="4"/>
              <w:left w:val="single" w:color="CA6F1E" w:sz="4"/>
              <w:bottom w:val="single" w:color="CA6F1E" w:sz="4"/>
              <w:right w:val="single" w:color="CA6F1E" w:sz="4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Load training data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pd.read_csv('data/training_data.csv'). Separate into X = df[FEATURE_COLS] and y = df[TARGET_COL]. Print class distribution.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A6F1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40"/>
            <w:tcBorders>
              <w:top w:val="single" w:color="CA6F1E" w:sz="4"/>
              <w:left w:val="single" w:color="CA6F1E" w:sz="4"/>
              <w:bottom w:val="single" w:color="CA6F1E" w:sz="4"/>
              <w:right w:val="single" w:color="CA6F1E" w:sz="4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Train/test split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train_test_split(X, y, test_size=0.2, random_state=42, stratify=y). The stratify=y ensures both splits have the same ~85/15 class ratio. Store test indices to trace back to mission names later.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A6F1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40"/>
            <w:tcBorders>
              <w:top w:val="single" w:color="CA6F1E" w:sz="4"/>
              <w:left w:val="single" w:color="CA6F1E" w:sz="4"/>
              <w:bottom w:val="single" w:color="CA6F1E" w:sz="4"/>
              <w:right w:val="single" w:color="CA6F1E" w:sz="4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Scale features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StandardScaler().fit(X_train). Apply .transform() to both X_train and X_test. Save the scaler: joblib.dump(scaler, 'models/launch_scaler.pkl'). Never fit the scaler on the test set.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A6F1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40"/>
            <w:tcBorders>
              <w:top w:val="single" w:color="CA6F1E" w:sz="4"/>
              <w:left w:val="single" w:color="CA6F1E" w:sz="4"/>
              <w:bottom w:val="single" w:color="CA6F1E" w:sz="4"/>
              <w:right w:val="single" w:color="CA6F1E" w:sz="4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Define Random Forest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RandomForestClassifier(n_estimators=200, max_depth=6, min_samples_leaf=3, class_weight='balanced', random_state=42). The max_depth=6 prevents overfit. class_weight='balanced' handles the 85/15 imbalance.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A6F1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40"/>
            <w:tcBorders>
              <w:top w:val="single" w:color="CA6F1E" w:sz="4"/>
              <w:left w:val="single" w:color="CA6F1E" w:sz="4"/>
              <w:bottom w:val="single" w:color="CA6F1E" w:sz="4"/>
              <w:right w:val="single" w:color="CA6F1E" w:sz="4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Define Logistic Regression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LogisticRegression(C=0.1, max_iter=1000, class_weight='balanced', random_state=42, solver='lbfgs'). C=0.1 is strong regularisation — correct for small datasets.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A6F1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640"/>
            <w:tcBorders>
              <w:top w:val="single" w:color="CA6F1E" w:sz="4"/>
              <w:left w:val="single" w:color="CA6F1E" w:sz="4"/>
              <w:bottom w:val="single" w:color="CA6F1E" w:sz="4"/>
              <w:right w:val="single" w:color="CA6F1E" w:sz="4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Build soft voting ensemble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VotingClassifier(estimators=[('rf', rf), ('lr', lr)], voting='soft'). Fit on X_train_scaled, y_train.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A6F1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640"/>
            <w:tcBorders>
              <w:top w:val="single" w:color="CA6F1E" w:sz="4"/>
              <w:left w:val="single" w:color="CA6F1E" w:sz="4"/>
              <w:bottom w:val="single" w:color="CA6F1E" w:sz="4"/>
              <w:right w:val="single" w:color="CA6F1E" w:sz="4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Evaluate on test set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ensemble.predict_proba(X_test_scaled)[:,1] for probabilities. ensemble.predict(X_test_scaled) for labels. Print: ROC-AUC score, classification_report (precision/recall/F1 for both classes), confusion matrix. Your target: ROC-AUC &gt; 0.80, No-Go precision &gt; 0.70.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A6F1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640"/>
            <w:tcBorders>
              <w:top w:val="single" w:color="CA6F1E" w:sz="4"/>
              <w:left w:val="single" w:color="CA6F1E" w:sz="4"/>
              <w:bottom w:val="single" w:color="CA6F1E" w:sz="4"/>
              <w:right w:val="single" w:color="CA6F1E" w:sz="4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Run SHAP on Random Forest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Extract RF from ensemble: rf_model = ensemble.named_estimators_['rf']. Create explainer: shap.TreeExplainer(rf_model). Compute values: shap_values = explainer.shap_values(X_train_scaled). Plot summary: shap.summary_plot(). This shows which features matter most globally.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A6F1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</w:t>
            </w:r>
          </w:p>
        </w:tc>
        <w:tc>
          <w:tcPr>
            <w:tcW w:type="dxa" w:w="8640"/>
            <w:tcBorders>
              <w:top w:val="single" w:color="CA6F1E" w:sz="4"/>
              <w:left w:val="single" w:color="CA6F1E" w:sz="4"/>
              <w:bottom w:val="single" w:color="CA6F1E" w:sz="4"/>
              <w:right w:val="single" w:color="CA6F1E" w:sz="4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Save all artifacts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joblib.dump(ensemble, 'models/launch_probability_model.pkl'). joblib.dump(explainer, 'models/launch_shap_explainer.pkl'). Save scaler already done in step 3.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A6F1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</w:t>
            </w:r>
          </w:p>
        </w:tc>
        <w:tc>
          <w:tcPr>
            <w:tcW w:type="dxa" w:w="8640"/>
            <w:tcBorders>
              <w:top w:val="single" w:color="CA6F1E" w:sz="4"/>
              <w:left w:val="single" w:color="CA6F1E" w:sz="4"/>
              <w:bottom w:val="single" w:color="CA6F1E" w:sz="4"/>
              <w:right w:val="single" w:color="CA6F1E" w:sz="4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Print per-mission predictions on test set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For each row in X_test print: mission_name, actual label, predicted probability, predicted category. This is your manual sanity check — does it correctly flag known bad-weather launches?</w:t>
            </w:r>
          </w:p>
        </w:tc>
      </w:tr>
    </w:tbl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7.4  Hyperparameter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A6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A6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A6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n_estimators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200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Enough trees for stability on small data without slowness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max_depth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Prevents overfit — shallow trees on ~320 training rows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min_samples_leaf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Each leaf needs at least 3 samples — smooths predictions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class_weight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balanced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Corrects for 85% success / 15% failure imbalance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 (LR)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0.1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Strong L2 regularisation — correct for small dataset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voting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soft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Averages probabilities — better calibration than hard majority vote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test_size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0.2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80 rows held out for evaluation — small but acceptable at this scale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stratify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y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Ensures both splits have representative No-Go examples</w:t>
            </w:r>
          </w:p>
        </w:tc>
      </w:tr>
    </w:tbl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7.5  If ROC-AUC is Below 0.80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2B21" w:sz="4"/>
              <w:left w:val="single" w:color="922B21" w:sz="14"/>
              <w:bottom w:val="single" w:color="922B21" w:sz="4"/>
              <w:right w:val="single" w:color="922B21" w:sz="4"/>
            </w:tcBorders>
            <w:shd w:fill="FADBD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22B21"/>
                <w:sz w:val="24"/>
                <w:szCs w:val="24"/>
              </w:rPr>
              <w:t xml:space="preserve">Debugging Checklist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Check class distribution in training data — if No-Go &lt; 10% the model has nothing to learn from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Check ERA5 merge success rate — if &gt;20% of rows have NaN features after merge, your date alignment is wrong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Check for data leakage — the StandardScaler must be fit only on X_train, never X_test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Try increasing max_depth to 8 — maybe the relationships are more complex than depth 6 allows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Try adding more SpaceX scrub/delay examples — these are your most valuable No-Go rows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Print feature importances from the RF — if all importance is on one feature it may be a leaky feature</w:t>
            </w:r>
          </w:p>
        </w:tc>
      </w:tr>
    </w:tbl>
    <w:p>
      <w:r>
        <w:t xml:space="preserve"/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pPr>
        <w:pStyle w:val="Heading1"/>
        <w:pageBreakBefore/>
        <w:spacing w:after="180" w:before="200"/>
      </w:pPr>
      <w:r>
        <w:rPr>
          <w:rFonts w:ascii="Arial" w:cs="Arial" w:eastAsia="Arial" w:hAnsi="Arial"/>
          <w:b/>
          <w:bCs/>
          <w:color w:val="0B1F3A"/>
          <w:sz w:val="38"/>
          <w:szCs w:val="38"/>
        </w:rPr>
        <w:t xml:space="preserve">8.  Script 05 — Save to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🗄️  05_save_to_db.py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Create PostgreSQL table, generate SHA-256 hashes, store all predictions</w:t>
            </w:r>
          </w:p>
        </w:tc>
      </w:tr>
    </w:tbl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8.1  PostgreSQL Table Schema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Run this SQL once to create the table before running the script: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TABLE IF NOT EXISTS launch_predictions (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id                  SERIAL PRIMARY KEY,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mission_name        VARCHAR(200),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launch_date         DATE NOT NULL,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launch_site         VARCHAR(100),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vehicle             VARCHAR(100),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source              VARCHAR(50),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-- Weather features on launch day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cloud_cover_pct     FLOAT,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wind_speed_ms       FLOAT,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precipitation_mm    FLOAT,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temperature_c       FLOAT,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relative_humidity   FLOAT,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surface_pressure_hpa FLOAT,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is_monsoon_season   BOOLEAN,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is_cyclone_season   BOOLEAN,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-- Model outputs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probability_score   FLOAT NOT NULL,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category            VARCHAR(20) NOT NULL,  -- Favorable/Marginal/Unfavorable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top_risk_factor     VARCHAR(100),          -- Top SHAP feature name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top_risk_value      FLOAT,                 -- SHAP value for top feature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-- Labels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actual_label        INTEGER,               -- 1=Go, 0=No-Go (NULL for future)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predicted_label     INTEGER NOT NULL,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-- Audit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verification_hash   VARCHAR(64),           -- SHA-256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model_version       VARCHAR(50),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created_at          TIMESTAMP DEFAULT NOW()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);</w:t>
            </w:r>
          </w:p>
        </w:tc>
      </w:tr>
    </w:tbl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8.2  SHA-256 Hash Generation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Generate the hash from a deterministic string of: mission_name + launch_date + probability_score + cloud_cover_pct + model_version. This creates the cryptographic proof chain for the Verify Predictions screen.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import hashlib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def generate_hash(mission, date, prob, cloud, model_version):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raw = f'{mission}|{date}|{round(prob,6)}|{round(cloud,4)}|{model_version}'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return hashlib.sha256(raw.encode()).hexdigest()</w:t>
            </w:r>
          </w:p>
        </w:tc>
      </w:tr>
    </w:tbl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8.3  Category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def assign_category(probability_score):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probability_score &gt; 0.75: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return 'Favorable'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elif probability_score &gt;= 0.50: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return 'Marginal'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else: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return 'Unfavorable'</w:t>
            </w:r>
          </w:p>
        </w:tc>
      </w:tr>
    </w:tbl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8.4  Exact Steps Inside the Script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Load .env for DB credentials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python-dotenv load_dotenv(). Read DB_HOST, DB_PORT, DB_NAME, DB_USER, DB_PASSWORD. Create SQLAlchemy engine.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Load model and scaler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joblib.load() both .pkl files. Load data/training_data.csv — you'll run inference on all rows to populate the table.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Run inference on all rows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Scale X with the loaded scaler. Call ensemble.predict_proba(X_scaled)[:,1] for probability scores. Call ensemble.predict(X_scaled) for binary labels.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Get top SHAP feature per row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Load the SHAP explainer. Call explainer.shap_values(X_scaled) — returns array of shape (n_rows, n_features, 2) for binary classification. Take index [1] for the positive class. For each row find the feature with the highest absolute SHAP value — that's top_risk_factor.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Build records list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For each row build a dict with all columns. Assign category using assign_category(). Generate verification_hash. Include model_version string (e.g. 'rf_lr_ensemble_v1.0').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6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Insert to PostgreSQL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pd.DataFrame(records).to_sql('launch_predictions', engine, if_exists='replace', index=False). Use if_exists='replace' for first run, then 'append' for incremental updates.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6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Verify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SELECT COUNT(*), AVG(probability_score), COUNT(*) FILTER (WHERE category='Favorable') FROM launch_predictions; — print this to confirm data looks right.</w:t>
            </w:r>
          </w:p>
        </w:tc>
      </w:tr>
    </w:tbl>
    <w:p>
      <w:r>
        <w:t xml:space="preserve"/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pPr>
        <w:pStyle w:val="Heading1"/>
        <w:pageBreakBefore/>
        <w:spacing w:after="180" w:before="200"/>
      </w:pPr>
      <w:r>
        <w:rPr>
          <w:rFonts w:ascii="Arial" w:cs="Arial" w:eastAsia="Arial" w:hAnsi="Arial"/>
          <w:b/>
          <w:bCs/>
          <w:color w:val="0B1F3A"/>
          <w:sz w:val="38"/>
          <w:szCs w:val="38"/>
        </w:rPr>
        <w:t xml:space="preserve">9.  Script 06 — Streamlit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📊  06_streamlit_page.py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Page 5 of your Streamlit POC — Launch Probability UI with gauge, SHAP chart, history table</w:t>
            </w:r>
          </w:p>
        </w:tc>
      </w:tr>
    </w:tbl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9.1  Page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Section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Top row — KPIs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Total launches, Favorable %, Marginal %, Unfavorable %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COUNT from launch_predictions table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Centre left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Plotly gauge — probability % for selected/next mission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probability_score from DB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Centre right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Category badge + top risk factor text explanation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category + top_risk_factor from DB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Below gauge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SHAP bar chart — top 5 features driving the prediction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Recompute SHAP for selected row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Bottom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Historical predictions table — all launches with actual vs predicted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Full launch_predictions table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Sidebar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Date picker + vehicle selector for future date prediction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Real-time ERA5 API call</w:t>
            </w:r>
          </w:p>
        </w:tc>
      </w:tr>
    </w:tbl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9.2  Gauge Chart Specification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Use plotly.graph_objects.Figure with go.Indicator. Configuration: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import plotly.graph_objects as go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fig = go.Figure(go.Indicator(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mode = 'gauge+number+delta',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value = probability_score * 100,       # convert 0-1 to 0-100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title = {'text': 'Launch Probability', 'font': {'size': 20}},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number = {'suffix': '%', 'font': {'size': 40}},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gauge = {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'axis': {'range': [0, 100], 'tickwidth': 1},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'bar':  {'color': '#27AE60' if prob &gt; 0.75 else '#F39C12' if prob &gt;= 0.5 else '#E74C3C'},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'steps': [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    {'range': [0,  50], 'color': '#FADBD8'},   # red zone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    {'range': [50, 75], 'color': '#FDEBD0'},   # yellow zone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    {'range': [75,100], 'color': '#D5F5E3'},   # green zone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],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'threshold': {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    'line': {'color': 'black', 'width': 4},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    'thickness': 0.75,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    'value': probability_score * 100,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))</w:t>
            </w:r>
          </w:p>
        </w:tc>
      </w:tr>
    </w:tbl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9.3  Sidebar — Real-Time Future Prediction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This is the live demo feature — user picks any future date and vehicle, the app fetches ERA5 for that date (if available) or uses ERA5 climatological mean for that calendar day, and runs inference.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4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Date picker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st.date_input('Select launch date', min_value=date.today()). Store as selected_date.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4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Vehicle selector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st.selectbox('Vehicle', ['PSLV-XL', 'PSLV-CA', 'GSLV Mk II', 'LVM3']). One-hot encode to match training features.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4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Weather lookup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If selected_date is within ERA5 archive (before today), fetch exact weather. If future date, use climatological mean: average all ERA5 values for that calendar day-of-year across 1990–2024. This gives a realistic seasonal estimate.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4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Run inference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Load model from models/ using joblib.load() with @st.cache_resource. Build feature vector from weather + calendar + vehicle. Scale with loaded scaler. Call predict_proba().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4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Display result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Show gauge with probability. Show category badge. Show top 3 SHAP features as a horizontal bar chart. Show the weather values used as a small table below the gauge.</w:t>
            </w:r>
          </w:p>
        </w:tc>
      </w:tr>
    </w:tbl>
    <w:p>
      <w:r>
        <w:t xml:space="preserve"/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pPr>
        <w:pStyle w:val="Heading1"/>
        <w:pageBreakBefore/>
        <w:spacing w:after="180" w:before="200"/>
      </w:pPr>
      <w:r>
        <w:rPr>
          <w:rFonts w:ascii="Arial" w:cs="Arial" w:eastAsia="Arial" w:hAnsi="Arial"/>
          <w:b/>
          <w:bCs/>
          <w:color w:val="0B1F3A"/>
          <w:sz w:val="38"/>
          <w:szCs w:val="38"/>
        </w:rPr>
        <w:t xml:space="preserve">10.  Execution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▶️  Run in This Exact Order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Do not skip steps — each script depends on the output of the previous one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C1" w:sz="4"/>
              <w:left w:val="single" w:color="2E86C1" w:sz="14"/>
              <w:bottom w:val="single" w:color="2E86C1" w:sz="4"/>
              <w:right w:val="single" w:color="2E86C1" w:sz="4"/>
            </w:tcBorders>
            <w:shd w:fill="D6EA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4"/>
                <w:szCs w:val="24"/>
              </w:rPr>
              <w:t xml:space="preserve">Terminal commands — run from launch_model/ directory</w:t>
            </w:r>
          </w:p>
          <w:p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2E4057" w:sz="1"/>
                    <w:left w:val="single" w:color="2E4057" w:sz="1"/>
                    <w:bottom w:val="single" w:color="2E4057" w:sz="1"/>
                    <w:right w:val="single" w:color="2E4057" w:sz="1"/>
                  </w:tcBorders>
                  <w:shd w:fill="1E2D3D" w:val="clear"/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FDBCA"/>
                      <w:sz w:val="19"/>
                      <w:szCs w:val="19"/>
                    </w:rPr>
                    <w:t xml:space="preserve"># Step 1 — Scrape launch history (requires internet, ~2 minutes)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2E4057" w:sz="1"/>
                    <w:left w:val="single" w:color="2E4057" w:sz="1"/>
                    <w:bottom w:val="single" w:color="2E4057" w:sz="1"/>
                    <w:right w:val="single" w:color="2E4057" w:sz="1"/>
                  </w:tcBorders>
                  <w:shd w:fill="1E2D3D" w:val="clear"/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FDBCA"/>
                      <w:sz w:val="19"/>
                      <w:szCs w:val="19"/>
                    </w:rPr>
                    <w:t xml:space="preserve">python 01_scrape_launches.py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2E4057" w:sz="1"/>
                    <w:left w:val="single" w:color="2E4057" w:sz="1"/>
                    <w:bottom w:val="single" w:color="2E4057" w:sz="1"/>
                    <w:right w:val="single" w:color="2E4057" w:sz="1"/>
                  </w:tcBorders>
                  <w:shd w:fill="1E2D3D" w:val="clear"/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FDBCA"/>
                      <w:sz w:val="19"/>
                      <w:szCs w:val="19"/>
                    </w:rPr>
                    <w:t xml:space="preserve"># Output: data/isro_launches_raw.csv (~400-500 rows)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2E4057" w:sz="1"/>
                    <w:left w:val="single" w:color="2E4057" w:sz="1"/>
                    <w:bottom w:val="single" w:color="2E4057" w:sz="1"/>
                    <w:right w:val="single" w:color="2E4057" w:sz="1"/>
                  </w:tcBorders>
                  <w:shd w:fill="1E2D3D" w:val="clear"/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FDBCA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2E4057" w:sz="1"/>
                    <w:left w:val="single" w:color="2E4057" w:sz="1"/>
                    <w:bottom w:val="single" w:color="2E4057" w:sz="1"/>
                    <w:right w:val="single" w:color="2E4057" w:sz="1"/>
                  </w:tcBorders>
                  <w:shd w:fill="1E2D3D" w:val="clear"/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FDBCA"/>
                      <w:sz w:val="19"/>
                      <w:szCs w:val="19"/>
                    </w:rPr>
                    <w:t xml:space="preserve"># Step 2 — Fetch ERA5 weather (requires CDS account, 10-30 min queue)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2E4057" w:sz="1"/>
                    <w:left w:val="single" w:color="2E4057" w:sz="1"/>
                    <w:bottom w:val="single" w:color="2E4057" w:sz="1"/>
                    <w:right w:val="single" w:color="2E4057" w:sz="1"/>
                  </w:tcBorders>
                  <w:shd w:fill="1E2D3D" w:val="clear"/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FDBCA"/>
                      <w:sz w:val="19"/>
                      <w:szCs w:val="19"/>
                    </w:rPr>
                    <w:t xml:space="preserve">python 02_fetch_era5.py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2E4057" w:sz="1"/>
                    <w:left w:val="single" w:color="2E4057" w:sz="1"/>
                    <w:bottom w:val="single" w:color="2E4057" w:sz="1"/>
                    <w:right w:val="single" w:color="2E4057" w:sz="1"/>
                  </w:tcBorders>
                  <w:shd w:fill="1E2D3D" w:val="clear"/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FDBCA"/>
                      <w:sz w:val="19"/>
                      <w:szCs w:val="19"/>
                    </w:rPr>
                    <w:t xml:space="preserve"># Output: data/era5_sriharikota.nc + data/era5_cape_canaveral.nc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2E4057" w:sz="1"/>
                    <w:left w:val="single" w:color="2E4057" w:sz="1"/>
                    <w:bottom w:val="single" w:color="2E4057" w:sz="1"/>
                    <w:right w:val="single" w:color="2E4057" w:sz="1"/>
                  </w:tcBorders>
                  <w:shd w:fill="1E2D3D" w:val="clear"/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FDBCA"/>
                      <w:sz w:val="19"/>
                      <w:szCs w:val="19"/>
                    </w:rPr>
                    <w:t xml:space="preserve"># NOTE: CDS queue can be slow. Check status at cds.climate.copernicus.eu/requests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2E4057" w:sz="1"/>
                    <w:left w:val="single" w:color="2E4057" w:sz="1"/>
                    <w:bottom w:val="single" w:color="2E4057" w:sz="1"/>
                    <w:right w:val="single" w:color="2E4057" w:sz="1"/>
                  </w:tcBorders>
                  <w:shd w:fill="1E2D3D" w:val="clear"/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FDBCA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2E4057" w:sz="1"/>
                    <w:left w:val="single" w:color="2E4057" w:sz="1"/>
                    <w:bottom w:val="single" w:color="2E4057" w:sz="1"/>
                    <w:right w:val="single" w:color="2E4057" w:sz="1"/>
                  </w:tcBorders>
                  <w:shd w:fill="1E2D3D" w:val="clear"/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FDBCA"/>
                      <w:sz w:val="19"/>
                      <w:szCs w:val="19"/>
                    </w:rPr>
                    <w:t xml:space="preserve"># Step 3 — Build training dataset (local, ~30 seconds)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2E4057" w:sz="1"/>
                    <w:left w:val="single" w:color="2E4057" w:sz="1"/>
                    <w:bottom w:val="single" w:color="2E4057" w:sz="1"/>
                    <w:right w:val="single" w:color="2E4057" w:sz="1"/>
                  </w:tcBorders>
                  <w:shd w:fill="1E2D3D" w:val="clear"/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FDBCA"/>
                      <w:sz w:val="19"/>
                      <w:szCs w:val="19"/>
                    </w:rPr>
                    <w:t xml:space="preserve">python 03_feature_engineering.py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2E4057" w:sz="1"/>
                    <w:left w:val="single" w:color="2E4057" w:sz="1"/>
                    <w:bottom w:val="single" w:color="2E4057" w:sz="1"/>
                    <w:right w:val="single" w:color="2E4057" w:sz="1"/>
                  </w:tcBorders>
                  <w:shd w:fill="1E2D3D" w:val="clear"/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FDBCA"/>
                      <w:sz w:val="19"/>
                      <w:szCs w:val="19"/>
                    </w:rPr>
                    <w:t xml:space="preserve"># Output: data/training_data.csv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2E4057" w:sz="1"/>
                    <w:left w:val="single" w:color="2E4057" w:sz="1"/>
                    <w:bottom w:val="single" w:color="2E4057" w:sz="1"/>
                    <w:right w:val="single" w:color="2E4057" w:sz="1"/>
                  </w:tcBorders>
                  <w:shd w:fill="1E2D3D" w:val="clear"/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FDBCA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2E4057" w:sz="1"/>
                    <w:left w:val="single" w:color="2E4057" w:sz="1"/>
                    <w:bottom w:val="single" w:color="2E4057" w:sz="1"/>
                    <w:right w:val="single" w:color="2E4057" w:sz="1"/>
                  </w:tcBorders>
                  <w:shd w:fill="1E2D3D" w:val="clear"/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FDBCA"/>
                      <w:sz w:val="19"/>
                      <w:szCs w:val="19"/>
                    </w:rPr>
                    <w:t xml:space="preserve"># Step 4 — Train model (local, ~2 minutes)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2E4057" w:sz="1"/>
                    <w:left w:val="single" w:color="2E4057" w:sz="1"/>
                    <w:bottom w:val="single" w:color="2E4057" w:sz="1"/>
                    <w:right w:val="single" w:color="2E4057" w:sz="1"/>
                  </w:tcBorders>
                  <w:shd w:fill="1E2D3D" w:val="clear"/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FDBCA"/>
                      <w:sz w:val="19"/>
                      <w:szCs w:val="19"/>
                    </w:rPr>
                    <w:t xml:space="preserve">python 04_train_model.py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2E4057" w:sz="1"/>
                    <w:left w:val="single" w:color="2E4057" w:sz="1"/>
                    <w:bottom w:val="single" w:color="2E4057" w:sz="1"/>
                    <w:right w:val="single" w:color="2E4057" w:sz="1"/>
                  </w:tcBorders>
                  <w:shd w:fill="1E2D3D" w:val="clear"/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FDBCA"/>
                      <w:sz w:val="19"/>
                      <w:szCs w:val="19"/>
                    </w:rPr>
                    <w:t xml:space="preserve"># Output: models/launch_probability_model.pkl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2E4057" w:sz="1"/>
                    <w:left w:val="single" w:color="2E4057" w:sz="1"/>
                    <w:bottom w:val="single" w:color="2E4057" w:sz="1"/>
                    <w:right w:val="single" w:color="2E4057" w:sz="1"/>
                  </w:tcBorders>
                  <w:shd w:fill="1E2D3D" w:val="clear"/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FDBCA"/>
                      <w:sz w:val="19"/>
                      <w:szCs w:val="19"/>
                    </w:rPr>
                    <w:t xml:space="preserve">#         models/launch_scaler.pkl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2E4057" w:sz="1"/>
                    <w:left w:val="single" w:color="2E4057" w:sz="1"/>
                    <w:bottom w:val="single" w:color="2E4057" w:sz="1"/>
                    <w:right w:val="single" w:color="2E4057" w:sz="1"/>
                  </w:tcBorders>
                  <w:shd w:fill="1E2D3D" w:val="clear"/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FDBCA"/>
                      <w:sz w:val="19"/>
                      <w:szCs w:val="19"/>
                    </w:rPr>
                    <w:t xml:space="preserve">#         models/launch_shap_explainer.pkl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2E4057" w:sz="1"/>
                    <w:left w:val="single" w:color="2E4057" w:sz="1"/>
                    <w:bottom w:val="single" w:color="2E4057" w:sz="1"/>
                    <w:right w:val="single" w:color="2E4057" w:sz="1"/>
                  </w:tcBorders>
                  <w:shd w:fill="1E2D3D" w:val="clear"/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FDBCA"/>
                      <w:sz w:val="19"/>
                      <w:szCs w:val="19"/>
                    </w:rPr>
                    <w:t xml:space="preserve">#         Prints: ROC-AUC score, classification report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2E4057" w:sz="1"/>
                    <w:left w:val="single" w:color="2E4057" w:sz="1"/>
                    <w:bottom w:val="single" w:color="2E4057" w:sz="1"/>
                    <w:right w:val="single" w:color="2E4057" w:sz="1"/>
                  </w:tcBorders>
                  <w:shd w:fill="1E2D3D" w:val="clear"/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FDBCA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2E4057" w:sz="1"/>
                    <w:left w:val="single" w:color="2E4057" w:sz="1"/>
                    <w:bottom w:val="single" w:color="2E4057" w:sz="1"/>
                    <w:right w:val="single" w:color="2E4057" w:sz="1"/>
                  </w:tcBorders>
                  <w:shd w:fill="1E2D3D" w:val="clear"/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FDBCA"/>
                      <w:sz w:val="19"/>
                      <w:szCs w:val="19"/>
                    </w:rPr>
                    <w:t xml:space="preserve"># Step 5 — Load to PostgreSQL (requires DB running)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2E4057" w:sz="1"/>
                    <w:left w:val="single" w:color="2E4057" w:sz="1"/>
                    <w:bottom w:val="single" w:color="2E4057" w:sz="1"/>
                    <w:right w:val="single" w:color="2E4057" w:sz="1"/>
                  </w:tcBorders>
                  <w:shd w:fill="1E2D3D" w:val="clear"/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FDBCA"/>
                      <w:sz w:val="19"/>
                      <w:szCs w:val="19"/>
                    </w:rPr>
                    <w:t xml:space="preserve">python 05_save_to_db.py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2E4057" w:sz="1"/>
                    <w:left w:val="single" w:color="2E4057" w:sz="1"/>
                    <w:bottom w:val="single" w:color="2E4057" w:sz="1"/>
                    <w:right w:val="single" w:color="2E4057" w:sz="1"/>
                  </w:tcBorders>
                  <w:shd w:fill="1E2D3D" w:val="clear"/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FDBCA"/>
                      <w:sz w:val="19"/>
                      <w:szCs w:val="19"/>
                    </w:rPr>
                    <w:t xml:space="preserve"># Output: launch_predictions table populated in PostgreSQL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2E4057" w:sz="1"/>
                    <w:left w:val="single" w:color="2E4057" w:sz="1"/>
                    <w:bottom w:val="single" w:color="2E4057" w:sz="1"/>
                    <w:right w:val="single" w:color="2E4057" w:sz="1"/>
                  </w:tcBorders>
                  <w:shd w:fill="1E2D3D" w:val="clear"/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FDBCA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2E4057" w:sz="1"/>
                    <w:left w:val="single" w:color="2E4057" w:sz="1"/>
                    <w:bottom w:val="single" w:color="2E4057" w:sz="1"/>
                    <w:right w:val="single" w:color="2E4057" w:sz="1"/>
                  </w:tcBorders>
                  <w:shd w:fill="1E2D3D" w:val="clear"/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FDBCA"/>
                      <w:sz w:val="19"/>
                      <w:szCs w:val="19"/>
                    </w:rPr>
                    <w:t xml:space="preserve"># Step 6 — Launch Streamlit page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2E4057" w:sz="1"/>
                    <w:left w:val="single" w:color="2E4057" w:sz="1"/>
                    <w:bottom w:val="single" w:color="2E4057" w:sz="1"/>
                    <w:right w:val="single" w:color="2E4057" w:sz="1"/>
                  </w:tcBorders>
                  <w:shd w:fill="1E2D3D" w:val="clear"/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FDBCA"/>
                      <w:sz w:val="19"/>
                      <w:szCs w:val="19"/>
                    </w:rPr>
                    <w:t xml:space="preserve">streamlit run 06_streamlit_page.py</w:t>
                  </w:r>
                </w:p>
              </w:tc>
            </w:tr>
          </w:tbl>
          <w:p/>
        </w:tc>
      </w:tr>
    </w:tbl>
    <w:p>
      <w:r>
        <w:t xml:space="preserve"/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pPr>
        <w:pStyle w:val="Heading1"/>
        <w:pageBreakBefore/>
        <w:spacing w:after="180" w:before="200"/>
      </w:pPr>
      <w:r>
        <w:rPr>
          <w:rFonts w:ascii="Arial" w:cs="Arial" w:eastAsia="Arial" w:hAnsi="Arial"/>
          <w:b/>
          <w:bCs/>
          <w:color w:val="0B1F3A"/>
          <w:sz w:val="38"/>
          <w:szCs w:val="38"/>
        </w:rPr>
        <w:t xml:space="preserve">11.  Environment Variables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Create a .env file in the launch_model/ directory. Never commit this to git — add it to .gitignore.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.env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DB_HOST=localhost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DB_PORT=5432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DB_NAME=astrogeo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DB_USER=your_postgres_user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DB_PASSWORD=your_postgres_password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TABLE_NAME=launch_predictions</w:t>
            </w:r>
          </w:p>
        </w:tc>
      </w:tr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D3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MODEL_VERSION=rf_lr_ensemble_v1.0</w:t>
            </w:r>
          </w:p>
        </w:tc>
      </w:tr>
    </w:tbl>
    <w:p>
      <w:r>
        <w:t xml:space="preserve"/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pPr>
        <w:pStyle w:val="Heading1"/>
        <w:pageBreakBefore/>
        <w:spacing w:after="180" w:before="200"/>
      </w:pPr>
      <w:r>
        <w:rPr>
          <w:rFonts w:ascii="Arial" w:cs="Arial" w:eastAsia="Arial" w:hAnsi="Arial"/>
          <w:b/>
          <w:bCs/>
          <w:color w:val="0B1F3A"/>
          <w:sz w:val="38"/>
          <w:szCs w:val="38"/>
        </w:rPr>
        <w:t xml:space="preserve">12.  FastAPI Integration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Once the model is working in Streamlit, add these two endpoints to your existing FastAPI app. Your frontend teammate needs these for the ISRO Tracker section.</w:t>
      </w:r>
    </w:p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12.1  Endpoint 1 — Get Prediction for a 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/api/isro/launch-probability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Query params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date (YYYY-MM-DD), vehicle (str)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Logic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Load model → fetch ERA5 for date → engineer features → predict_proba → return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Response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{ probability: 0.92, category: 'Favorable', top_risk_factor: 'cloud_cover_pct', weather: {...} }</w:t>
            </w:r>
          </w:p>
        </w:tc>
      </w:tr>
    </w:tbl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12.2  Endpoint 2 — Get Launch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/api/isro/launches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Query params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limit (int, default 50), source (str, optional filter)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Logic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SELECT * FROM launch_predictions ORDER BY launch_date DESC LIMIT ?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Response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Array of launch objects with all prediction fields</w:t>
            </w:r>
          </w:p>
        </w:tc>
      </w:tr>
    </w:tbl>
    <w:p>
      <w:r>
        <w:t xml:space="preserve"/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pPr>
        <w:pStyle w:val="Heading1"/>
        <w:pageBreakBefore/>
        <w:spacing w:after="180" w:before="200"/>
      </w:pPr>
      <w:r>
        <w:rPr>
          <w:rFonts w:ascii="Arial" w:cs="Arial" w:eastAsia="Arial" w:hAnsi="Arial"/>
          <w:b/>
          <w:bCs/>
          <w:color w:val="0B1F3A"/>
          <w:sz w:val="38"/>
          <w:szCs w:val="38"/>
        </w:rPr>
        <w:t xml:space="preserve">Appendix — Quick Reference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Sriharikota Launch Site Coordinates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Latitude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Longitude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ERA5 Nearest Grid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SDSC SHAR (Sriharikota)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13.7199° 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80.2304° E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13.75° N, 80.25° 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Cape Canaveral SFS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28.5721° 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80.6480° W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28.50° N, 80.75° W</w:t>
            </w:r>
          </w:p>
        </w:tc>
      </w:tr>
    </w:tbl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ERA5 Unit Conversions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3560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ERA5 Unit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Unit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2m_temperature (t2m)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Kelvin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°Celsius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subtract 273.15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2m_dewpoint (d2m)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Kelvin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°Celsius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subtract 273.15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total_precipitation (tp)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metres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millimetres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multiply by 1000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surface_pressure (sp)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Pascals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hPa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divide by 100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total_cloud_cover (tcc)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0–1 fraction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0–100%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multiply by 100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wind u10, v10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m/s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m/s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 conversion — compute sqrt(u²+v²)</w:t>
            </w:r>
          </w:p>
        </w:tc>
      </w:tr>
    </w:tbl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Wikipedia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URL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ISRO missions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https://en.wikipedia.org/wiki/List_of_ISRO_missions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NASA ELV launches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https://en.wikipedia.org/wiki/List_of_United_States_government_rocket_launches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SpaceX Falcon launches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https://en.wikipedia.org/wiki/List_of_Falcon_9_and_Falcon_Heavy_launches</w:t>
            </w:r>
          </w:p>
        </w:tc>
      </w:tr>
    </w:tbl>
    <w:p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AstroGeo-AI  •  Launch Probability Model  •  Internal Documentation  •  2026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Confidential — AstroGeo Internal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AstroGeo-AI  |  Launch Probability Model — Developer Documentation</w:t>
    </w:r>
    <w:r>
      <w:rPr>
        <w:rFonts w:ascii="Arial" w:cs="Arial" w:eastAsia="Arial" w:hAnsi="Arial"/>
        <w:color w:val="AAAAAA"/>
        <w:sz w:val="18"/>
        <w:szCs w:val="18"/>
      </w:rPr>
      <w:t xml:space="preserve">	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00"/>
      <w:outlineLvl w:val="0"/>
    </w:pPr>
    <w:rPr>
      <w:rFonts w:ascii="Arial" w:cs="Arial" w:eastAsia="Arial" w:hAnsi="Arial"/>
      <w:b/>
      <w:bCs/>
      <w:color w:val="0B1F3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2026-03-12T13:54:11.805Z</dcterms:created>
  <dcterms:modified xsi:type="dcterms:W3CDTF">2026-03-12T13:54:11.808Z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