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6D5" w:rsidRPr="00F146D5" w:rsidRDefault="00F146D5" w:rsidP="00F146D5">
      <w:pPr>
        <w:widowControl/>
        <w:spacing w:line="630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5"/>
          <w:szCs w:val="45"/>
        </w:rPr>
      </w:pPr>
      <w:r w:rsidRPr="00F146D5">
        <w:rPr>
          <w:rFonts w:ascii="微软雅黑" w:eastAsia="微软雅黑" w:hAnsi="微软雅黑" w:cs="宋体" w:hint="eastAsia"/>
          <w:b/>
          <w:bCs/>
          <w:color w:val="000000"/>
          <w:kern w:val="36"/>
          <w:sz w:val="45"/>
          <w:szCs w:val="45"/>
        </w:rPr>
        <w:t>商务部办公厅关于组织做好商贸企业复工营业工作的通知</w:t>
      </w:r>
    </w:p>
    <w:p w:rsidR="00F146D5" w:rsidRPr="00F146D5" w:rsidRDefault="00F146D5" w:rsidP="00F146D5">
      <w:pPr>
        <w:widowControl/>
        <w:spacing w:line="450" w:lineRule="atLeast"/>
        <w:jc w:val="center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F146D5">
        <w:rPr>
          <w:rFonts w:ascii="微软雅黑" w:eastAsia="微软雅黑" w:hAnsi="微软雅黑" w:cs="宋体" w:hint="eastAsia"/>
          <w:color w:val="888888"/>
          <w:kern w:val="0"/>
          <w:szCs w:val="21"/>
        </w:rPr>
        <w:t>文章来源：</w:t>
      </w:r>
      <w:hyperlink r:id="rId4" w:tgtFrame="_blank" w:history="1">
        <w:r w:rsidRPr="00F146D5">
          <w:rPr>
            <w:rFonts w:ascii="微软雅黑" w:eastAsia="微软雅黑" w:hAnsi="微软雅黑" w:cs="宋体" w:hint="eastAsia"/>
            <w:color w:val="888888"/>
            <w:kern w:val="0"/>
            <w:szCs w:val="21"/>
            <w:u w:val="single"/>
          </w:rPr>
          <w:t>商务部流通业发展司</w:t>
        </w:r>
      </w:hyperlink>
      <w:r w:rsidRPr="00F146D5">
        <w:rPr>
          <w:rFonts w:ascii="微软雅黑" w:eastAsia="微软雅黑" w:hAnsi="微软雅黑" w:cs="宋体" w:hint="eastAsia"/>
          <w:color w:val="888888"/>
          <w:kern w:val="0"/>
          <w:szCs w:val="21"/>
        </w:rPr>
        <w:t> 2020-02-06 09:34 文章类型：原创 内容分类：政策</w:t>
      </w:r>
    </w:p>
    <w:p w:rsidR="00F146D5" w:rsidRPr="00F146D5" w:rsidRDefault="00F146D5" w:rsidP="00F146D5">
      <w:pPr>
        <w:widowControl/>
        <w:spacing w:before="48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各省、自治区、直辖市、计划单列市及新疆生产建设兵团商务主管部门：</w:t>
      </w:r>
    </w:p>
    <w:p w:rsidR="00F146D5" w:rsidRPr="00F146D5" w:rsidRDefault="00F146D5" w:rsidP="00F146D5">
      <w:pPr>
        <w:widowControl/>
        <w:spacing w:before="48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当前正处在新型冠状病毒感染肺炎疫情防控的关键阶段，受疫情影响，叠加假期延长、人员返城等多重因素，大中城市生活必需品需求不断增加，生活必需品保供面临的局面更为复杂，任务更加艰巨。为做好生活必需品市场保供工作，现就组织开展商贸企业复工营业有关事项通知如下：</w:t>
      </w:r>
    </w:p>
    <w:p w:rsidR="00F146D5" w:rsidRPr="00F146D5" w:rsidRDefault="00F146D5" w:rsidP="00F146D5">
      <w:pPr>
        <w:widowControl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</w:t>
      </w:r>
      <w:r w:rsidRPr="00F146D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一、组织具备条件的企业尽快复工营业</w:t>
      </w:r>
    </w:p>
    <w:p w:rsidR="00F146D5" w:rsidRPr="00F146D5" w:rsidRDefault="00F146D5" w:rsidP="00F146D5">
      <w:pPr>
        <w:widowControl/>
        <w:spacing w:before="48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各级商务主管部门要在当地党委、政府统一领导和部署下，深入了解相关商贸企业防疫、人员、商品储备情况，积极支持具备疫情防控条件的商贸企业（包括：批发市场、超市、便利店、社区菜店等）尽快恢复营业。要采取措施，指导企业做好货源采购、调运、配送、补货工作，切实保障符合条件的商贸企业顺利复工营业。要充分利用大型商贸连锁企业网点多、品种丰富的优势，发挥其保障市场供应的骨干作用。要利用中小商贸企业经营灵活、贴近社区居民的优势，发挥分散购买、即时购买的作用，充分满足居民生活必需品需求。</w:t>
      </w:r>
    </w:p>
    <w:p w:rsidR="00F146D5" w:rsidRPr="00F146D5" w:rsidRDefault="00F146D5" w:rsidP="00F146D5">
      <w:pPr>
        <w:widowControl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 xml:space="preserve">　</w:t>
      </w:r>
      <w:r w:rsidRPr="00F146D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　二、及时协调解决企业复工营业困难</w:t>
      </w:r>
    </w:p>
    <w:p w:rsidR="00F146D5" w:rsidRPr="00F146D5" w:rsidRDefault="00F146D5" w:rsidP="00F146D5">
      <w:pPr>
        <w:widowControl/>
        <w:spacing w:before="48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要及时掌握当地生活必需品市场供求变化，发现集中抢购、脱销断档、价格重大波动等异常情况要及时处置并上报信息。对于商贸企业复工营业中遇到的困难和问题，要在本地生活物资保障组的统一协调下，积极采取措施，推动协调解决。对于商贸企业在疫情防控期间的经营状况、面临困难问题和相关政策建议，要密切跟踪调查，汇总后一并上报商务部。</w:t>
      </w:r>
    </w:p>
    <w:p w:rsidR="00F146D5" w:rsidRPr="00F146D5" w:rsidRDefault="00F146D5" w:rsidP="00F146D5">
      <w:pPr>
        <w:widowControl/>
        <w:spacing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</w:t>
      </w:r>
      <w:r w:rsidRPr="00F146D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三、指导企业切实抓好疫情防控</w:t>
      </w:r>
    </w:p>
    <w:p w:rsidR="00F146D5" w:rsidRPr="00F146D5" w:rsidRDefault="00F146D5" w:rsidP="00F146D5">
      <w:pPr>
        <w:widowControl/>
        <w:spacing w:before="48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当前正处在疫情防控的关键期，做好疫情防控工作对于保障商贸企业复工营业至关重要。各级商务主管部门要按照各地疫情防控总体要求，结合商贸企业自身特点，切实做好商贸企业疫　　情防控工作。要指导企业做好经营场所、设施设备、营业环境、工作人员、商品的卫生防疫措施，建立健全防疫管理制度，优先保障一线员工配备防护用品，合理布置人流动线，做好人员疏导，避免人群聚集，每日清扫消毒营业场所，切实保障商贸企业持续稳定安全经营。</w:t>
      </w:r>
    </w:p>
    <w:p w:rsidR="00F146D5" w:rsidRPr="00F146D5" w:rsidRDefault="00F146D5" w:rsidP="00F146D5">
      <w:pPr>
        <w:widowControl/>
        <w:spacing w:before="48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　　各地商务主管部门要进一步提高站位，充分认识商贸企业复工营业对保障市场供应、满足民生需求、稳定社会预期、打赢疫情防控阻击战的重要意义，牢固树立以人民为中心的发展思想，增强工作紧迫感，压紧压实工作责任，迅速组织做好商贸企业复工营业各项工作。相关工作情况请及时上报商务部（流通发展司）。</w:t>
      </w:r>
    </w:p>
    <w:p w:rsidR="00F146D5" w:rsidRPr="00F146D5" w:rsidRDefault="00F146D5" w:rsidP="00F146D5">
      <w:pPr>
        <w:widowControl/>
        <w:spacing w:before="48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 xml:space="preserve">　</w:t>
      </w:r>
    </w:p>
    <w:p w:rsidR="00F146D5" w:rsidRPr="00F146D5" w:rsidRDefault="00F146D5" w:rsidP="00F146D5">
      <w:pPr>
        <w:widowControl/>
        <w:spacing w:before="48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F146D5" w:rsidRPr="00F146D5" w:rsidRDefault="00F146D5" w:rsidP="00F146D5">
      <w:pPr>
        <w:widowControl/>
        <w:spacing w:before="480" w:line="48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F146D5" w:rsidRPr="00F146D5" w:rsidRDefault="00F146D5" w:rsidP="00F146D5">
      <w:pPr>
        <w:widowControl/>
        <w:spacing w:before="480" w:line="480" w:lineRule="atLeast"/>
        <w:jc w:val="righ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                 商务部办公厅</w:t>
      </w:r>
    </w:p>
    <w:p w:rsidR="00F146D5" w:rsidRPr="00F146D5" w:rsidRDefault="00F146D5" w:rsidP="00F146D5">
      <w:pPr>
        <w:widowControl/>
        <w:spacing w:before="480" w:line="480" w:lineRule="atLeast"/>
        <w:jc w:val="righ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146D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                 2020年2月5日</w:t>
      </w:r>
    </w:p>
    <w:p w:rsidR="003815CE" w:rsidRDefault="003815CE">
      <w:bookmarkStart w:id="0" w:name="_GoBack"/>
      <w:bookmarkEnd w:id="0"/>
    </w:p>
    <w:sectPr w:rsidR="003815CE" w:rsidSect="00766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D5"/>
    <w:rsid w:val="00014B9A"/>
    <w:rsid w:val="00025649"/>
    <w:rsid w:val="00030A50"/>
    <w:rsid w:val="00050B6B"/>
    <w:rsid w:val="00054557"/>
    <w:rsid w:val="000A7E09"/>
    <w:rsid w:val="000B7461"/>
    <w:rsid w:val="000C1891"/>
    <w:rsid w:val="000C4D17"/>
    <w:rsid w:val="000C56A7"/>
    <w:rsid w:val="000C6A49"/>
    <w:rsid w:val="000F2B89"/>
    <w:rsid w:val="00112DCA"/>
    <w:rsid w:val="00166105"/>
    <w:rsid w:val="00194A5E"/>
    <w:rsid w:val="001A1466"/>
    <w:rsid w:val="001C7E03"/>
    <w:rsid w:val="002175C2"/>
    <w:rsid w:val="00235A3E"/>
    <w:rsid w:val="00236E27"/>
    <w:rsid w:val="0024231F"/>
    <w:rsid w:val="00242D72"/>
    <w:rsid w:val="002768F7"/>
    <w:rsid w:val="002866DD"/>
    <w:rsid w:val="002E4A97"/>
    <w:rsid w:val="00330177"/>
    <w:rsid w:val="00336C4F"/>
    <w:rsid w:val="00350CD5"/>
    <w:rsid w:val="00376D59"/>
    <w:rsid w:val="003815CE"/>
    <w:rsid w:val="00382E9A"/>
    <w:rsid w:val="00391D8B"/>
    <w:rsid w:val="003B258A"/>
    <w:rsid w:val="003B35D0"/>
    <w:rsid w:val="003B7A6B"/>
    <w:rsid w:val="003D0ABE"/>
    <w:rsid w:val="003D1B4C"/>
    <w:rsid w:val="003E2034"/>
    <w:rsid w:val="00426397"/>
    <w:rsid w:val="00454FAF"/>
    <w:rsid w:val="00460F35"/>
    <w:rsid w:val="00496C72"/>
    <w:rsid w:val="0049706F"/>
    <w:rsid w:val="004D0DB7"/>
    <w:rsid w:val="004E5043"/>
    <w:rsid w:val="004E6C21"/>
    <w:rsid w:val="004F2D5F"/>
    <w:rsid w:val="00554C2B"/>
    <w:rsid w:val="00555ABC"/>
    <w:rsid w:val="00564077"/>
    <w:rsid w:val="00585BBB"/>
    <w:rsid w:val="00595022"/>
    <w:rsid w:val="005A4F80"/>
    <w:rsid w:val="005B25D6"/>
    <w:rsid w:val="00612583"/>
    <w:rsid w:val="00644D39"/>
    <w:rsid w:val="006578B8"/>
    <w:rsid w:val="00674774"/>
    <w:rsid w:val="0068556A"/>
    <w:rsid w:val="006C5D42"/>
    <w:rsid w:val="006C6E8E"/>
    <w:rsid w:val="006F357F"/>
    <w:rsid w:val="00700416"/>
    <w:rsid w:val="00766D11"/>
    <w:rsid w:val="00774C18"/>
    <w:rsid w:val="007A0D19"/>
    <w:rsid w:val="007E7696"/>
    <w:rsid w:val="008019E7"/>
    <w:rsid w:val="00863667"/>
    <w:rsid w:val="00870D20"/>
    <w:rsid w:val="00872BEE"/>
    <w:rsid w:val="008908B7"/>
    <w:rsid w:val="008A1532"/>
    <w:rsid w:val="008E6ED4"/>
    <w:rsid w:val="008F75DE"/>
    <w:rsid w:val="0091092A"/>
    <w:rsid w:val="009219CE"/>
    <w:rsid w:val="00943EAB"/>
    <w:rsid w:val="009472DE"/>
    <w:rsid w:val="009615C8"/>
    <w:rsid w:val="00962213"/>
    <w:rsid w:val="0097021E"/>
    <w:rsid w:val="009B0F73"/>
    <w:rsid w:val="009E193A"/>
    <w:rsid w:val="00A02AA8"/>
    <w:rsid w:val="00A16A0F"/>
    <w:rsid w:val="00A24454"/>
    <w:rsid w:val="00A5642B"/>
    <w:rsid w:val="00AB35C5"/>
    <w:rsid w:val="00B34132"/>
    <w:rsid w:val="00B41A75"/>
    <w:rsid w:val="00B577CA"/>
    <w:rsid w:val="00B6280D"/>
    <w:rsid w:val="00B90A9B"/>
    <w:rsid w:val="00B90D3B"/>
    <w:rsid w:val="00B95CEA"/>
    <w:rsid w:val="00BD5889"/>
    <w:rsid w:val="00BF6D8E"/>
    <w:rsid w:val="00C13A2C"/>
    <w:rsid w:val="00C1575C"/>
    <w:rsid w:val="00C50A1B"/>
    <w:rsid w:val="00C72010"/>
    <w:rsid w:val="00CD6B70"/>
    <w:rsid w:val="00CF340A"/>
    <w:rsid w:val="00D070B7"/>
    <w:rsid w:val="00D7243C"/>
    <w:rsid w:val="00DA1918"/>
    <w:rsid w:val="00DC02FF"/>
    <w:rsid w:val="00DF650E"/>
    <w:rsid w:val="00E2319E"/>
    <w:rsid w:val="00E43178"/>
    <w:rsid w:val="00E51BC7"/>
    <w:rsid w:val="00E55FE4"/>
    <w:rsid w:val="00E752AE"/>
    <w:rsid w:val="00E77927"/>
    <w:rsid w:val="00E87BE3"/>
    <w:rsid w:val="00ED1F15"/>
    <w:rsid w:val="00ED32B8"/>
    <w:rsid w:val="00EE5635"/>
    <w:rsid w:val="00F01067"/>
    <w:rsid w:val="00F05C9C"/>
    <w:rsid w:val="00F12B17"/>
    <w:rsid w:val="00F146D5"/>
    <w:rsid w:val="00F232FB"/>
    <w:rsid w:val="00F27473"/>
    <w:rsid w:val="00F47BCA"/>
    <w:rsid w:val="00F70B91"/>
    <w:rsid w:val="00F759BA"/>
    <w:rsid w:val="00FC4447"/>
    <w:rsid w:val="00FC4EB8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B3B84-D456-F142-A24E-9ED37ABA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46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46D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146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u-source">
    <w:name w:val="u-source"/>
    <w:basedOn w:val="a0"/>
    <w:rsid w:val="00F146D5"/>
  </w:style>
  <w:style w:type="character" w:styleId="a4">
    <w:name w:val="Hyperlink"/>
    <w:basedOn w:val="a0"/>
    <w:uiPriority w:val="99"/>
    <w:semiHidden/>
    <w:unhideWhenUsed/>
    <w:rsid w:val="00F146D5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46D5"/>
  </w:style>
  <w:style w:type="character" w:customStyle="1" w:styleId="u-time">
    <w:name w:val="u-time"/>
    <w:basedOn w:val="a0"/>
    <w:rsid w:val="00F146D5"/>
  </w:style>
  <w:style w:type="character" w:customStyle="1" w:styleId="u-atype">
    <w:name w:val="u-atype"/>
    <w:basedOn w:val="a0"/>
    <w:rsid w:val="00F146D5"/>
  </w:style>
  <w:style w:type="character" w:customStyle="1" w:styleId="u-contype">
    <w:name w:val="u-contype"/>
    <w:basedOn w:val="a0"/>
    <w:rsid w:val="00F146D5"/>
  </w:style>
  <w:style w:type="character" w:styleId="a5">
    <w:name w:val="Strong"/>
    <w:basedOn w:val="a0"/>
    <w:uiPriority w:val="22"/>
    <w:qFormat/>
    <w:rsid w:val="00F14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3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3478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tfzs.mofcom.gov.cn/article/smzx/202002/20200202934097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w</dc:creator>
  <cp:keywords/>
  <dc:description/>
  <cp:lastModifiedBy>hy w</cp:lastModifiedBy>
  <cp:revision>1</cp:revision>
  <dcterms:created xsi:type="dcterms:W3CDTF">2020-02-09T14:20:00Z</dcterms:created>
  <dcterms:modified xsi:type="dcterms:W3CDTF">2020-02-09T14:20:00Z</dcterms:modified>
</cp:coreProperties>
</file>