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BB7" w:rsidRPr="00A91BB7" w:rsidRDefault="00A91BB7" w:rsidP="00A91BB7">
      <w:pPr>
        <w:widowControl/>
        <w:spacing w:line="600" w:lineRule="atLeast"/>
        <w:jc w:val="center"/>
        <w:outlineLvl w:val="1"/>
        <w:rPr>
          <w:rFonts w:ascii="微软雅黑" w:eastAsia="微软雅黑" w:hAnsi="微软雅黑" w:cs="宋体"/>
          <w:color w:val="333333"/>
          <w:kern w:val="36"/>
          <w:sz w:val="42"/>
          <w:szCs w:val="42"/>
        </w:rPr>
      </w:pPr>
      <w:r w:rsidRPr="00A91BB7">
        <w:rPr>
          <w:rFonts w:ascii="微软雅黑" w:eastAsia="微软雅黑" w:hAnsi="微软雅黑" w:cs="宋体" w:hint="eastAsia"/>
          <w:color w:val="333333"/>
          <w:kern w:val="36"/>
          <w:sz w:val="42"/>
          <w:szCs w:val="42"/>
        </w:rPr>
        <w:t>北京市财政局 北京市发展和改革委员会关于新型冠状病毒感染的肺炎疫情防控期间对我市中小微企业停征污水处理费(非居民)的通知</w:t>
      </w:r>
    </w:p>
    <w:p w:rsidR="00A91BB7" w:rsidRPr="00A91BB7" w:rsidRDefault="00A91BB7" w:rsidP="00A91BB7">
      <w:pPr>
        <w:widowControl/>
        <w:spacing w:line="210" w:lineRule="atLeast"/>
        <w:jc w:val="left"/>
        <w:rPr>
          <w:rFonts w:ascii="微软雅黑" w:eastAsia="微软雅黑" w:hAnsi="微软雅黑" w:cs="宋体" w:hint="eastAsia"/>
          <w:color w:val="999999"/>
          <w:kern w:val="0"/>
          <w:szCs w:val="21"/>
        </w:rPr>
      </w:pPr>
      <w:r w:rsidRPr="00A91BB7">
        <w:rPr>
          <w:rFonts w:ascii="微软雅黑" w:eastAsia="微软雅黑" w:hAnsi="微软雅黑" w:cs="宋体" w:hint="eastAsia"/>
          <w:color w:val="999999"/>
          <w:kern w:val="0"/>
          <w:szCs w:val="21"/>
        </w:rPr>
        <w:t>字号：   大   中   小</w:t>
      </w:r>
    </w:p>
    <w:p w:rsidR="00A91BB7" w:rsidRPr="00A91BB7" w:rsidRDefault="00A91BB7" w:rsidP="00A91BB7">
      <w:pPr>
        <w:widowControl/>
        <w:shd w:val="clear" w:color="auto" w:fill="FFFFFF"/>
        <w:spacing w:after="300" w:line="480" w:lineRule="atLeast"/>
        <w:jc w:val="center"/>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京财综〔2020〕194号</w:t>
      </w:r>
    </w:p>
    <w:p w:rsidR="00A91BB7" w:rsidRPr="00A91BB7" w:rsidRDefault="00A91BB7" w:rsidP="00A91BB7">
      <w:pPr>
        <w:widowControl/>
        <w:shd w:val="clear" w:color="auto" w:fill="FFFFFF"/>
        <w:spacing w:after="300" w:line="480" w:lineRule="atLeast"/>
        <w:jc w:val="lef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市水务局，各区财政局、发展改革委：</w:t>
      </w:r>
    </w:p>
    <w:p w:rsidR="00A91BB7" w:rsidRPr="00A91BB7" w:rsidRDefault="00A91BB7" w:rsidP="00A91BB7">
      <w:pPr>
        <w:widowControl/>
        <w:shd w:val="clear" w:color="auto" w:fill="FFFFFF"/>
        <w:spacing w:after="300" w:line="480" w:lineRule="atLeast"/>
        <w:jc w:val="lef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 xml:space="preserve">　　为深入贯彻落实党中央、国务院及市委、市政府关于新型冠状病毒感染的肺炎疫情防控工作部署，切实减轻疫情对中小微企业生产经营影响，帮助企业共渡难关和稳定发展，按照《北京市人民政府办公厅关于应对新型冠状病毒感染的肺炎疫情影响促进中小微企业持续健康发展的若干措施》(京政办发〔2020〕7号)文件精神，现就疫情期间停征污水处理费(非居民)有关事项通知如下：</w:t>
      </w:r>
    </w:p>
    <w:p w:rsidR="00A91BB7" w:rsidRPr="00A91BB7" w:rsidRDefault="00A91BB7" w:rsidP="00A91BB7">
      <w:pPr>
        <w:widowControl/>
        <w:shd w:val="clear" w:color="auto" w:fill="FFFFFF"/>
        <w:spacing w:after="300" w:line="480" w:lineRule="atLeast"/>
        <w:jc w:val="lef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 xml:space="preserve">　　一、自2020年2月份起，对我市中小微企业停征污水处理费(非居民)(收费编码：164006001)，截止日期视疫情情况另行通知。</w:t>
      </w:r>
    </w:p>
    <w:p w:rsidR="00A91BB7" w:rsidRPr="00A91BB7" w:rsidRDefault="00A91BB7" w:rsidP="00A91BB7">
      <w:pPr>
        <w:widowControl/>
        <w:shd w:val="clear" w:color="auto" w:fill="FFFFFF"/>
        <w:spacing w:after="300" w:line="480" w:lineRule="atLeast"/>
        <w:jc w:val="lef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 xml:space="preserve">　　上述中小微企业是指符合工业和信息化部、国家统计局、国家发展改革委、财政部联合发布的《中小企业划型标准规定》(工信部联企业〔2011〕300号)且在北京市注册的中小微企业。</w:t>
      </w:r>
    </w:p>
    <w:p w:rsidR="00A91BB7" w:rsidRPr="00A91BB7" w:rsidRDefault="00A91BB7" w:rsidP="00A91BB7">
      <w:pPr>
        <w:widowControl/>
        <w:shd w:val="clear" w:color="auto" w:fill="FFFFFF"/>
        <w:spacing w:after="300" w:line="480" w:lineRule="atLeast"/>
        <w:jc w:val="lef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lastRenderedPageBreak/>
        <w:t xml:space="preserve">　　二、2020年2月份前，欠缴的污水处理费(非居民)仍应按原标准收取，并按照相关规定全额上缴国库；已预收的污水处理费(非居民)应退还缴费人，需退还的预收收入按照有关规定办理退库。</w:t>
      </w:r>
    </w:p>
    <w:p w:rsidR="00A91BB7" w:rsidRPr="00A91BB7" w:rsidRDefault="00A91BB7" w:rsidP="00A91BB7">
      <w:pPr>
        <w:widowControl/>
        <w:shd w:val="clear" w:color="auto" w:fill="FFFFFF"/>
        <w:spacing w:after="300" w:line="480" w:lineRule="atLeast"/>
        <w:jc w:val="lef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 xml:space="preserve">　　三、各收费主管部门和各区财政、发展改革部门要督促相关执收单位认真落实本通知规定，及时在收费场所及网站公示相关停征政策，确保中小微企业充分了解和享受停征政策。</w:t>
      </w:r>
    </w:p>
    <w:p w:rsidR="00A91BB7" w:rsidRPr="00A91BB7" w:rsidRDefault="00A91BB7" w:rsidP="00A91BB7">
      <w:pPr>
        <w:widowControl/>
        <w:shd w:val="clear" w:color="auto" w:fill="FFFFFF"/>
        <w:spacing w:after="300" w:line="480" w:lineRule="atLeast"/>
        <w:jc w:val="lef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 xml:space="preserve">　　四、各有关部门和单位要严格执行停征政策，不得以任何理由拖延或拒绝执行，不得以其他名目或转为经营服务性收费等方式变相收费。</w:t>
      </w:r>
    </w:p>
    <w:p w:rsidR="00A91BB7" w:rsidRPr="00A91BB7" w:rsidRDefault="00A91BB7" w:rsidP="00A91BB7">
      <w:pPr>
        <w:widowControl/>
        <w:shd w:val="clear" w:color="auto" w:fill="FFFFFF"/>
        <w:spacing w:after="300" w:line="480" w:lineRule="atLeast"/>
        <w:jc w:val="lef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 xml:space="preserve">　　五、各级财政、发展改革、审计等部门要按照职责加强监督检查，对违规收费的部门和单位，依法予以严肃查处，并追究责任人的行政责任。</w:t>
      </w:r>
    </w:p>
    <w:p w:rsidR="00A91BB7" w:rsidRPr="00A91BB7" w:rsidRDefault="00A91BB7" w:rsidP="00A91BB7">
      <w:pPr>
        <w:widowControl/>
        <w:shd w:val="clear" w:color="auto" w:fill="FFFFFF"/>
        <w:spacing w:after="300" w:line="480" w:lineRule="atLeast"/>
        <w:jc w:val="lef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 xml:space="preserve">　　特此通知。</w:t>
      </w:r>
    </w:p>
    <w:p w:rsidR="00A91BB7" w:rsidRPr="00A91BB7" w:rsidRDefault="00A91BB7" w:rsidP="00A91BB7">
      <w:pPr>
        <w:widowControl/>
        <w:shd w:val="clear" w:color="auto" w:fill="FFFFFF"/>
        <w:spacing w:after="300" w:line="480" w:lineRule="atLeast"/>
        <w:jc w:val="righ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北京市财政局</w:t>
      </w:r>
    </w:p>
    <w:p w:rsidR="00A91BB7" w:rsidRPr="00A91BB7" w:rsidRDefault="00A91BB7" w:rsidP="00A91BB7">
      <w:pPr>
        <w:widowControl/>
        <w:shd w:val="clear" w:color="auto" w:fill="FFFFFF"/>
        <w:spacing w:after="300" w:line="480" w:lineRule="atLeast"/>
        <w:jc w:val="righ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北京市发展和改革委员会</w:t>
      </w:r>
    </w:p>
    <w:p w:rsidR="00A91BB7" w:rsidRPr="00A91BB7" w:rsidRDefault="00A91BB7" w:rsidP="00A91BB7">
      <w:pPr>
        <w:widowControl/>
        <w:shd w:val="clear" w:color="auto" w:fill="FFFFFF"/>
        <w:spacing w:after="300" w:line="480" w:lineRule="atLeast"/>
        <w:jc w:val="right"/>
        <w:rPr>
          <w:rFonts w:ascii="微软雅黑" w:eastAsia="微软雅黑" w:hAnsi="微软雅黑" w:cs="宋体" w:hint="eastAsia"/>
          <w:color w:val="404040"/>
          <w:kern w:val="0"/>
          <w:sz w:val="24"/>
        </w:rPr>
      </w:pPr>
      <w:r w:rsidRPr="00A91BB7">
        <w:rPr>
          <w:rFonts w:ascii="微软雅黑" w:eastAsia="微软雅黑" w:hAnsi="微软雅黑" w:cs="宋体" w:hint="eastAsia"/>
          <w:color w:val="404040"/>
          <w:kern w:val="0"/>
          <w:sz w:val="24"/>
        </w:rPr>
        <w:t>2020年2月7日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B7"/>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91BB7"/>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29CA0-F321-BD4D-8E10-5C7C172F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1BB7"/>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A91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971572">
      <w:bodyDiv w:val="1"/>
      <w:marLeft w:val="0"/>
      <w:marRight w:val="0"/>
      <w:marTop w:val="0"/>
      <w:marBottom w:val="0"/>
      <w:divBdr>
        <w:top w:val="none" w:sz="0" w:space="0" w:color="auto"/>
        <w:left w:val="none" w:sz="0" w:space="0" w:color="auto"/>
        <w:bottom w:val="none" w:sz="0" w:space="0" w:color="auto"/>
        <w:right w:val="none" w:sz="0" w:space="0" w:color="auto"/>
      </w:divBdr>
      <w:divsChild>
        <w:div w:id="1956863985">
          <w:marLeft w:val="0"/>
          <w:marRight w:val="0"/>
          <w:marTop w:val="0"/>
          <w:marBottom w:val="450"/>
          <w:divBdr>
            <w:top w:val="none" w:sz="0" w:space="0" w:color="auto"/>
            <w:left w:val="none" w:sz="0" w:space="0" w:color="auto"/>
            <w:bottom w:val="none" w:sz="0" w:space="0" w:color="auto"/>
            <w:right w:val="none" w:sz="0" w:space="0" w:color="auto"/>
          </w:divBdr>
        </w:div>
        <w:div w:id="1600260509">
          <w:marLeft w:val="0"/>
          <w:marRight w:val="0"/>
          <w:marTop w:val="0"/>
          <w:marBottom w:val="0"/>
          <w:divBdr>
            <w:top w:val="none" w:sz="0" w:space="0" w:color="auto"/>
            <w:left w:val="none" w:sz="0" w:space="0" w:color="auto"/>
            <w:bottom w:val="none" w:sz="0" w:space="0" w:color="auto"/>
            <w:right w:val="none" w:sz="0" w:space="0" w:color="auto"/>
          </w:divBdr>
          <w:divsChild>
            <w:div w:id="11463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2020-02-09T11:35:00Z</dcterms:created>
  <dcterms:modified xsi:type="dcterms:W3CDTF">2020-02-09T11:35:00Z</dcterms:modified>
</cp:coreProperties>
</file>