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F0D" w:rsidRPr="006B1F0D" w:rsidRDefault="006B1F0D" w:rsidP="006B1F0D">
      <w:pPr>
        <w:widowControl/>
        <w:pBdr>
          <w:bottom w:val="single" w:sz="12" w:space="11" w:color="292929"/>
        </w:pBdr>
        <w:jc w:val="center"/>
        <w:outlineLvl w:val="1"/>
        <w:rPr>
          <w:rFonts w:ascii="微软雅黑" w:eastAsia="微软雅黑" w:hAnsi="微软雅黑" w:cs="宋体"/>
          <w:b/>
          <w:bCs/>
          <w:color w:val="262626"/>
          <w:kern w:val="0"/>
          <w:sz w:val="48"/>
          <w:szCs w:val="48"/>
        </w:rPr>
      </w:pPr>
      <w:r w:rsidRPr="006B1F0D">
        <w:rPr>
          <w:rFonts w:ascii="微软雅黑" w:eastAsia="微软雅黑" w:hAnsi="微软雅黑" w:cs="宋体" w:hint="eastAsia"/>
          <w:b/>
          <w:bCs/>
          <w:color w:val="262626"/>
          <w:kern w:val="0"/>
          <w:sz w:val="48"/>
          <w:szCs w:val="48"/>
        </w:rPr>
        <w:t>威海市人民政府办公室</w:t>
      </w:r>
      <w:r w:rsidRPr="006B1F0D">
        <w:rPr>
          <w:rFonts w:ascii="微软雅黑" w:eastAsia="微软雅黑" w:hAnsi="微软雅黑" w:cs="宋体" w:hint="eastAsia"/>
          <w:b/>
          <w:bCs/>
          <w:color w:val="262626"/>
          <w:kern w:val="0"/>
          <w:sz w:val="48"/>
          <w:szCs w:val="48"/>
        </w:rPr>
        <w:br/>
        <w:t>关于应对新型冠状病毒感染肺炎疫情</w:t>
      </w:r>
      <w:r w:rsidRPr="006B1F0D">
        <w:rPr>
          <w:rFonts w:ascii="微软雅黑" w:eastAsia="微软雅黑" w:hAnsi="微软雅黑" w:cs="宋体" w:hint="eastAsia"/>
          <w:b/>
          <w:bCs/>
          <w:color w:val="262626"/>
          <w:kern w:val="0"/>
          <w:sz w:val="48"/>
          <w:szCs w:val="48"/>
        </w:rPr>
        <w:br/>
        <w:t>支持中小企业平稳健康发展</w:t>
      </w:r>
      <w:r w:rsidRPr="006B1F0D">
        <w:rPr>
          <w:rFonts w:ascii="微软雅黑" w:eastAsia="微软雅黑" w:hAnsi="微软雅黑" w:cs="宋体" w:hint="eastAsia"/>
          <w:b/>
          <w:bCs/>
          <w:color w:val="262626"/>
          <w:kern w:val="0"/>
          <w:sz w:val="48"/>
          <w:szCs w:val="48"/>
        </w:rPr>
        <w:br/>
        <w:t>的实施意见</w:t>
      </w:r>
    </w:p>
    <w:p w:rsidR="006B1F0D" w:rsidRPr="006B1F0D" w:rsidRDefault="006B1F0D" w:rsidP="006B1F0D">
      <w:pPr>
        <w:widowControl/>
        <w:spacing w:line="540" w:lineRule="atLeast"/>
        <w:jc w:val="left"/>
        <w:rPr>
          <w:rFonts w:ascii="微软雅黑" w:eastAsia="微软雅黑" w:hAnsi="微软雅黑" w:cs="宋体" w:hint="eastAsia"/>
          <w:color w:val="3D3D3D"/>
          <w:kern w:val="0"/>
          <w:sz w:val="18"/>
          <w:szCs w:val="18"/>
        </w:rPr>
      </w:pPr>
      <w:r w:rsidRPr="006B1F0D">
        <w:rPr>
          <w:rFonts w:ascii="微软雅黑" w:eastAsia="微软雅黑" w:hAnsi="微软雅黑" w:cs="宋体" w:hint="eastAsia"/>
          <w:color w:val="3D3D3D"/>
          <w:kern w:val="0"/>
          <w:sz w:val="18"/>
          <w:szCs w:val="18"/>
        </w:rPr>
        <w:t>发文时间：2020-02-07 08:58</w:t>
      </w:r>
    </w:p>
    <w:p w:rsidR="006B1F0D" w:rsidRPr="006B1F0D" w:rsidRDefault="006B1F0D" w:rsidP="006B1F0D">
      <w:pPr>
        <w:widowControl/>
        <w:spacing w:line="540" w:lineRule="atLeast"/>
        <w:jc w:val="center"/>
        <w:rPr>
          <w:rFonts w:ascii="微软雅黑" w:eastAsia="微软雅黑" w:hAnsi="微软雅黑" w:cs="宋体" w:hint="eastAsia"/>
          <w:color w:val="3D3D3D"/>
          <w:kern w:val="0"/>
          <w:sz w:val="18"/>
          <w:szCs w:val="18"/>
        </w:rPr>
      </w:pPr>
      <w:r w:rsidRPr="006B1F0D">
        <w:rPr>
          <w:rFonts w:ascii="微软雅黑" w:eastAsia="微软雅黑" w:hAnsi="微软雅黑" w:cs="宋体" w:hint="eastAsia"/>
          <w:color w:val="3D3D3D"/>
          <w:kern w:val="0"/>
          <w:sz w:val="18"/>
          <w:szCs w:val="18"/>
        </w:rPr>
        <w:t>点击次数：290</w:t>
      </w:r>
    </w:p>
    <w:p w:rsidR="006B1F0D" w:rsidRPr="006B1F0D" w:rsidRDefault="006B1F0D" w:rsidP="006B1F0D">
      <w:pPr>
        <w:widowControl/>
        <w:wordWrap w:val="0"/>
        <w:spacing w:line="570" w:lineRule="atLeast"/>
        <w:jc w:val="left"/>
        <w:rPr>
          <w:rFonts w:ascii="微软雅黑" w:eastAsia="微软雅黑" w:hAnsi="微软雅黑" w:cs="宋体" w:hint="eastAsia"/>
          <w:color w:val="262626"/>
          <w:kern w:val="0"/>
          <w:sz w:val="27"/>
          <w:szCs w:val="27"/>
        </w:rPr>
      </w:pPr>
      <w:r w:rsidRPr="006B1F0D">
        <w:rPr>
          <w:rFonts w:ascii="FangSong_GB2312" w:eastAsia="微软雅黑" w:hAnsi="FangSong_GB2312" w:cs="宋体"/>
          <w:color w:val="000000"/>
          <w:kern w:val="0"/>
          <w:sz w:val="32"/>
          <w:szCs w:val="32"/>
        </w:rPr>
        <w:t>各区市人民政府，国家级开发区管委，综保区管委，南海新区管委，市政府各部门、单位：</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FangSong_GB2312" w:eastAsia="微软雅黑" w:hAnsi="FangSong_GB2312" w:cs="宋体"/>
          <w:color w:val="000000"/>
          <w:kern w:val="0"/>
          <w:sz w:val="32"/>
          <w:szCs w:val="32"/>
        </w:rPr>
        <w:t>为深入贯彻落实习近平总书记关于坚决打赢疫情防控阻击战的重要指示精神，全面落实党中央、国务院和省委、省政府关于疫情防控的决策部署，现就积极应对新型冠状病毒感染肺炎疫情、全力支持中小企业平稳健康发展提出如下实施意见。</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黑体" w:eastAsia="黑体" w:hAnsi="黑体" w:cs="宋体" w:hint="eastAsia"/>
          <w:color w:val="262626"/>
          <w:kern w:val="0"/>
          <w:sz w:val="32"/>
          <w:szCs w:val="32"/>
        </w:rPr>
        <w:t>一、切实把鲁政办发〔2020〕4号文件确定的20条政策落实落细落到位</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年</w:t>
      </w:r>
      <w:r w:rsidRPr="006B1F0D">
        <w:rPr>
          <w:rFonts w:ascii="Times New Roman" w:eastAsia="微软雅黑" w:hAnsi="Times New Roman" w:cs="Times New Roman"/>
          <w:color w:val="262626"/>
          <w:kern w:val="0"/>
          <w:sz w:val="32"/>
          <w:szCs w:val="32"/>
        </w:rPr>
        <w:t>2</w:t>
      </w:r>
      <w:r w:rsidRPr="006B1F0D">
        <w:rPr>
          <w:rFonts w:ascii="FangSong_GB2312" w:eastAsia="微软雅黑" w:hAnsi="FangSong_GB2312" w:cs="宋体"/>
          <w:color w:val="262626"/>
          <w:kern w:val="0"/>
          <w:sz w:val="32"/>
          <w:szCs w:val="32"/>
        </w:rPr>
        <w:t>月</w:t>
      </w:r>
      <w:r w:rsidRPr="006B1F0D">
        <w:rPr>
          <w:rFonts w:ascii="Times New Roman" w:eastAsia="微软雅黑" w:hAnsi="Times New Roman" w:cs="Times New Roman"/>
          <w:color w:val="262626"/>
          <w:kern w:val="0"/>
          <w:sz w:val="32"/>
          <w:szCs w:val="32"/>
        </w:rPr>
        <w:t>4</w:t>
      </w:r>
      <w:r w:rsidRPr="006B1F0D">
        <w:rPr>
          <w:rFonts w:ascii="FangSong_GB2312" w:eastAsia="微软雅黑" w:hAnsi="FangSong_GB2312" w:cs="宋体"/>
          <w:color w:val="262626"/>
          <w:kern w:val="0"/>
          <w:sz w:val="32"/>
          <w:szCs w:val="32"/>
        </w:rPr>
        <w:t>日，省政府办公厅印发《关于应对新型冠状病毒感染肺炎疫情支持中小企业平稳健康发展的若干意见》（鲁政办发〔</w:t>
      </w:r>
      <w:r w:rsidRPr="006B1F0D">
        <w:rPr>
          <w:rFonts w:ascii="Times New Roman" w:eastAsia="微软雅黑" w:hAnsi="Times New Roman" w:cs="Times New Roman"/>
          <w:color w:val="262626"/>
          <w:kern w:val="0"/>
          <w:sz w:val="32"/>
          <w:szCs w:val="32"/>
        </w:rPr>
        <w:t>2020</w:t>
      </w:r>
      <w:r w:rsidRPr="006B1F0D">
        <w:rPr>
          <w:rFonts w:ascii="FangSong_GB2312" w:eastAsia="微软雅黑" w:hAnsi="FangSong_GB2312" w:cs="宋体"/>
          <w:color w:val="262626"/>
          <w:kern w:val="0"/>
          <w:sz w:val="32"/>
          <w:szCs w:val="32"/>
        </w:rPr>
        <w:t>〕</w:t>
      </w:r>
      <w:r w:rsidRPr="006B1F0D">
        <w:rPr>
          <w:rFonts w:ascii="Times New Roman" w:eastAsia="微软雅黑" w:hAnsi="Times New Roman" w:cs="Times New Roman"/>
          <w:color w:val="262626"/>
          <w:kern w:val="0"/>
          <w:sz w:val="32"/>
          <w:szCs w:val="32"/>
        </w:rPr>
        <w:t>4</w:t>
      </w:r>
      <w:r w:rsidRPr="006B1F0D">
        <w:rPr>
          <w:rFonts w:ascii="FangSong_GB2312" w:eastAsia="微软雅黑" w:hAnsi="FangSong_GB2312" w:cs="宋体"/>
          <w:color w:val="262626"/>
          <w:kern w:val="0"/>
          <w:sz w:val="32"/>
          <w:szCs w:val="32"/>
        </w:rPr>
        <w:t>号），按照上下对口原则，对文件提出的</w:t>
      </w:r>
      <w:r w:rsidRPr="006B1F0D">
        <w:rPr>
          <w:rFonts w:ascii="Times New Roman" w:eastAsia="微软雅黑" w:hAnsi="Times New Roman" w:cs="Times New Roman"/>
          <w:color w:val="262626"/>
          <w:kern w:val="0"/>
          <w:sz w:val="32"/>
          <w:szCs w:val="32"/>
        </w:rPr>
        <w:t>20</w:t>
      </w:r>
      <w:r w:rsidRPr="006B1F0D">
        <w:rPr>
          <w:rFonts w:ascii="FangSong_GB2312" w:eastAsia="微软雅黑" w:hAnsi="FangSong_GB2312" w:cs="宋体"/>
          <w:color w:val="262626"/>
          <w:kern w:val="0"/>
          <w:sz w:val="32"/>
          <w:szCs w:val="32"/>
        </w:rPr>
        <w:t>条政策进行了责任分解，形成了任务分工方案（见附件），请认真抓好贯彻落实。</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楷体_GB2312" w:eastAsia="楷体_GB2312" w:hAnsi="楷体_GB2312" w:cs="宋体" w:hint="eastAsia"/>
          <w:color w:val="262626"/>
          <w:kern w:val="0"/>
          <w:sz w:val="32"/>
          <w:szCs w:val="32"/>
        </w:rPr>
        <w:lastRenderedPageBreak/>
        <w:t>严格履行主管责任和属地责任。</w:t>
      </w:r>
      <w:r w:rsidRPr="006B1F0D">
        <w:rPr>
          <w:rFonts w:ascii="FangSong_GB2312" w:eastAsia="微软雅黑" w:hAnsi="FangSong_GB2312" w:cs="宋体"/>
          <w:color w:val="262626"/>
          <w:kern w:val="0"/>
          <w:sz w:val="32"/>
          <w:szCs w:val="32"/>
        </w:rPr>
        <w:t>各区市（含国家级开发区、综保区、南海新区，下同）和市直有关部门、单位要对照鲁政办发〔</w:t>
      </w: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w:t>
      </w:r>
      <w:r w:rsidRPr="006B1F0D">
        <w:rPr>
          <w:rFonts w:ascii="Times New Roman" w:eastAsia="微软雅黑" w:hAnsi="Times New Roman" w:cs="Times New Roman"/>
          <w:color w:val="262626"/>
          <w:kern w:val="0"/>
          <w:sz w:val="32"/>
          <w:szCs w:val="32"/>
        </w:rPr>
        <w:t>4</w:t>
      </w:r>
      <w:r w:rsidRPr="006B1F0D">
        <w:rPr>
          <w:rFonts w:ascii="FangSong_GB2312" w:eastAsia="微软雅黑" w:hAnsi="FangSong_GB2312" w:cs="宋体"/>
          <w:color w:val="262626"/>
          <w:kern w:val="0"/>
          <w:sz w:val="32"/>
          <w:szCs w:val="32"/>
        </w:rPr>
        <w:t>号文件和任务分工方案，坚持问题导向、目标导向，加强政策学习和解读，抓紧研究制定细化配套措施，确保政策落实落地。对原有政策与省里政策不一致的，要尽快修订，让企业充分、及时享受到政策支持。</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楷体_GB2312" w:eastAsia="楷体_GB2312" w:hAnsi="楷体_GB2312" w:cs="楷体_GB2312" w:hint="eastAsia"/>
          <w:color w:val="262626"/>
          <w:kern w:val="0"/>
          <w:sz w:val="32"/>
          <w:szCs w:val="32"/>
        </w:rPr>
        <w:t>执行最高标准支持企业发展。</w:t>
      </w:r>
      <w:r w:rsidRPr="006B1F0D">
        <w:rPr>
          <w:rFonts w:ascii="FangSong_GB2312" w:eastAsia="微软雅黑" w:hAnsi="FangSong_GB2312" w:cs="宋体"/>
          <w:color w:val="262626"/>
          <w:kern w:val="0"/>
          <w:sz w:val="32"/>
          <w:szCs w:val="32"/>
        </w:rPr>
        <w:t>对各项支持企业发展的弹性政策标准，要坚持</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办理时间就短不就长、支持标准就高不就低</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的原则，在现有政策允许的情况下，对企业进行顶格支持，最大限度解决非常时期企业面对的难点、痛点、堵点问题。</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楷体_GB2312" w:eastAsia="楷体_GB2312" w:hAnsi="楷体_GB2312" w:cs="楷体_GB2312" w:hint="eastAsia"/>
          <w:color w:val="262626"/>
          <w:kern w:val="0"/>
          <w:sz w:val="32"/>
          <w:szCs w:val="32"/>
        </w:rPr>
        <w:t>建立政策兑现“绿色通道”和帮扶机制。</w:t>
      </w:r>
      <w:r w:rsidRPr="006B1F0D">
        <w:rPr>
          <w:rFonts w:ascii="FangSong_GB2312" w:eastAsia="微软雅黑" w:hAnsi="FangSong_GB2312" w:cs="宋体"/>
          <w:color w:val="262626"/>
          <w:kern w:val="0"/>
          <w:sz w:val="32"/>
          <w:szCs w:val="32"/>
        </w:rPr>
        <w:t>推动更多事项网上办、掌上办，着力落实好网上审批、企业职工在线培训、网上招聘等惠企服务措施，进一步减少企业办事时间、环节。对需要企业到省办理、申报的事项，相关职能部门要全程跟踪服务，充分做好沟通协调，为企业争取最大支持，让企业充分享受政策红利。</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黑体" w:eastAsia="黑体" w:hAnsi="黑体" w:cs="Times New Roman" w:hint="eastAsia"/>
          <w:color w:val="262626"/>
          <w:kern w:val="0"/>
          <w:sz w:val="32"/>
          <w:szCs w:val="32"/>
        </w:rPr>
        <w:t>二、继续加大各领域政策支持力度</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FangSong_GB2312" w:eastAsia="微软雅黑" w:hAnsi="FangSong_GB2312" w:cs="宋体"/>
          <w:color w:val="262626"/>
          <w:kern w:val="0"/>
          <w:sz w:val="32"/>
          <w:szCs w:val="32"/>
        </w:rPr>
        <w:t>在严格落实好国家、省各项支持政策的基础上，结合我市实际，提出</w:t>
      </w:r>
      <w:r w:rsidRPr="006B1F0D">
        <w:rPr>
          <w:rFonts w:ascii="FangSong_GB2312" w:eastAsia="微软雅黑" w:hAnsi="FangSong_GB2312" w:cs="宋体"/>
          <w:color w:val="262626"/>
          <w:kern w:val="0"/>
          <w:sz w:val="32"/>
          <w:szCs w:val="32"/>
        </w:rPr>
        <w:t>16</w:t>
      </w:r>
      <w:r w:rsidRPr="006B1F0D">
        <w:rPr>
          <w:rFonts w:ascii="FangSong_GB2312" w:eastAsia="微软雅黑" w:hAnsi="FangSong_GB2312" w:cs="宋体"/>
          <w:color w:val="262626"/>
          <w:kern w:val="0"/>
          <w:sz w:val="32"/>
          <w:szCs w:val="32"/>
        </w:rPr>
        <w:t>条政策措施，继续加大支持中小企业发展力度。</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lastRenderedPageBreak/>
        <w:t>1.加大信贷投放力度。</w:t>
      </w:r>
      <w:r w:rsidRPr="006B1F0D">
        <w:rPr>
          <w:rFonts w:ascii="FangSong_GB2312" w:eastAsia="微软雅黑" w:hAnsi="FangSong_GB2312" w:cs="宋体"/>
          <w:color w:val="262626"/>
          <w:kern w:val="0"/>
          <w:sz w:val="32"/>
          <w:szCs w:val="32"/>
        </w:rPr>
        <w:t>各银行机构要通过综合性对接、专场对接、区域对接、特色对接的方式，</w:t>
      </w:r>
      <w:r w:rsidRPr="006B1F0D">
        <w:rPr>
          <w:rFonts w:ascii="FangSong_GB2312" w:eastAsia="微软雅黑" w:hAnsi="FangSong_GB2312" w:cs="Times New Roman"/>
          <w:color w:val="262626"/>
          <w:kern w:val="0"/>
          <w:sz w:val="32"/>
          <w:szCs w:val="32"/>
        </w:rPr>
        <w:t>加大对中小微企业的信贷支持</w:t>
      </w:r>
      <w:r w:rsidRPr="006B1F0D">
        <w:rPr>
          <w:rFonts w:ascii="FangSong_GB2312" w:eastAsia="微软雅黑" w:hAnsi="FangSong_GB2312" w:cs="宋体"/>
          <w:color w:val="262626"/>
          <w:kern w:val="0"/>
          <w:sz w:val="32"/>
          <w:szCs w:val="32"/>
        </w:rPr>
        <w:t>力度，</w:t>
      </w: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年辖区各金融机构对小微企业贷款余额和新增贷款规模不得低于去年同期水平。对受疫情影响、授信到期还款确有困难的中小微企业，银行机构和地方金融组织要通过适当降低利率、减免逾期利息、调整还款期限等方式帮助受</w:t>
      </w:r>
      <w:r w:rsidRPr="006B1F0D">
        <w:rPr>
          <w:rFonts w:ascii="FangSong_GB2312" w:eastAsia="微软雅黑" w:hAnsi="FangSong_GB2312" w:cs="Times New Roman"/>
          <w:color w:val="262626"/>
          <w:kern w:val="0"/>
          <w:sz w:val="32"/>
          <w:szCs w:val="32"/>
        </w:rPr>
        <w:t>疫情影响还款困难的</w:t>
      </w:r>
      <w:r w:rsidRPr="006B1F0D">
        <w:rPr>
          <w:rFonts w:ascii="FangSong_GB2312" w:eastAsia="微软雅黑" w:hAnsi="FangSong_GB2312" w:cs="宋体"/>
          <w:color w:val="262626"/>
          <w:kern w:val="0"/>
          <w:sz w:val="32"/>
          <w:szCs w:val="32"/>
        </w:rPr>
        <w:t>企业渡过难关，不得盲目抽贷、断贷、压贷。</w:t>
      </w:r>
      <w:r w:rsidRPr="006B1F0D">
        <w:rPr>
          <w:rFonts w:ascii="楷体_GB2312" w:eastAsia="楷体_GB2312" w:hAnsi="楷体_GB2312" w:cs="楷体_GB2312" w:hint="eastAsia"/>
          <w:color w:val="262626"/>
          <w:kern w:val="0"/>
          <w:sz w:val="32"/>
          <w:szCs w:val="32"/>
        </w:rPr>
        <w:t>（责任单位：威海银保监分局、人民银行威海市中心支行、市地方金融监管局）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2.实施贷款风险补偿。</w:t>
      </w:r>
      <w:r w:rsidRPr="006B1F0D">
        <w:rPr>
          <w:rFonts w:ascii="FangSong_GB2312" w:eastAsia="微软雅黑" w:hAnsi="FangSong_GB2312" w:cs="宋体"/>
          <w:color w:val="262626"/>
          <w:kern w:val="0"/>
          <w:sz w:val="32"/>
          <w:szCs w:val="32"/>
        </w:rPr>
        <w:t>指导合作银行用好市级信保基金、小微企业贷款风险补偿基金等政策，对在疫情期间向小微企业发放的贷款（企业贷款不超过</w:t>
      </w:r>
      <w:r w:rsidRPr="006B1F0D">
        <w:rPr>
          <w:rFonts w:ascii="FangSong_GB2312" w:eastAsia="微软雅黑" w:hAnsi="FangSong_GB2312" w:cs="宋体"/>
          <w:color w:val="262626"/>
          <w:kern w:val="0"/>
          <w:sz w:val="32"/>
          <w:szCs w:val="32"/>
        </w:rPr>
        <w:t>500</w:t>
      </w:r>
      <w:r w:rsidRPr="006B1F0D">
        <w:rPr>
          <w:rFonts w:ascii="FangSong_GB2312" w:eastAsia="微软雅黑" w:hAnsi="FangSong_GB2312" w:cs="宋体"/>
          <w:color w:val="262626"/>
          <w:kern w:val="0"/>
          <w:sz w:val="32"/>
          <w:szCs w:val="32"/>
        </w:rPr>
        <w:t>万元），确认为不良且符合规定的，市级风险补偿资金按照贷款本金的</w:t>
      </w:r>
      <w:r w:rsidRPr="006B1F0D">
        <w:rPr>
          <w:rFonts w:ascii="Times New Roman" w:eastAsia="微软雅黑" w:hAnsi="Times New Roman" w:cs="Times New Roman"/>
          <w:color w:val="262626"/>
          <w:kern w:val="0"/>
          <w:sz w:val="32"/>
          <w:szCs w:val="32"/>
        </w:rPr>
        <w:t>40%</w:t>
      </w:r>
      <w:r w:rsidRPr="006B1F0D">
        <w:rPr>
          <w:rFonts w:ascii="FangSong_GB2312" w:eastAsia="微软雅黑" w:hAnsi="FangSong_GB2312" w:cs="宋体"/>
          <w:color w:val="262626"/>
          <w:kern w:val="0"/>
          <w:sz w:val="32"/>
          <w:szCs w:val="32"/>
        </w:rPr>
        <w:t>给予补偿</w:t>
      </w:r>
      <w:r w:rsidRPr="006B1F0D">
        <w:rPr>
          <w:rFonts w:ascii="FangSong_GB2312" w:eastAsia="微软雅黑" w:hAnsi="FangSong_GB2312" w:cs="Times New Roman"/>
          <w:color w:val="262626"/>
          <w:kern w:val="0"/>
          <w:sz w:val="32"/>
          <w:szCs w:val="32"/>
        </w:rPr>
        <w:t>。</w:t>
      </w:r>
      <w:r w:rsidRPr="006B1F0D">
        <w:rPr>
          <w:rFonts w:ascii="楷体_GB2312" w:eastAsia="楷体_GB2312" w:hAnsi="楷体_GB2312" w:cs="楷体_GB2312" w:hint="eastAsia"/>
          <w:color w:val="262626"/>
          <w:kern w:val="0"/>
          <w:sz w:val="32"/>
          <w:szCs w:val="32"/>
        </w:rPr>
        <w:t>（责任单位</w:t>
      </w:r>
      <w:r w:rsidRPr="006B1F0D">
        <w:rPr>
          <w:rFonts w:ascii="Times New Roman" w:eastAsia="微软雅黑" w:hAnsi="Times New Roman" w:cs="Times New Roman"/>
          <w:color w:val="262626"/>
          <w:kern w:val="0"/>
          <w:sz w:val="32"/>
          <w:szCs w:val="32"/>
        </w:rPr>
        <w:t>:</w:t>
      </w:r>
      <w:r w:rsidRPr="006B1F0D">
        <w:rPr>
          <w:rFonts w:ascii="楷体_GB2312" w:eastAsia="楷体_GB2312" w:hAnsi="楷体_GB2312" w:cs="楷体_GB2312" w:hint="eastAsia"/>
          <w:color w:val="262626"/>
          <w:kern w:val="0"/>
          <w:sz w:val="32"/>
          <w:szCs w:val="32"/>
        </w:rPr>
        <w:t>市地方金融监管局、市财政局）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3.实施贷款财政贴息。</w:t>
      </w:r>
      <w:r w:rsidRPr="006B1F0D">
        <w:rPr>
          <w:rFonts w:ascii="FangSong_GB2312" w:eastAsia="微软雅黑" w:hAnsi="FangSong_GB2312" w:cs="宋体"/>
          <w:color w:val="262626"/>
          <w:kern w:val="0"/>
          <w:sz w:val="32"/>
          <w:szCs w:val="32"/>
        </w:rPr>
        <w:t>在落实好国家、省确定的疫情防控重点保障企业新增贷款贴息政策的基础上，对市疫情防控重点保障企业</w:t>
      </w: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年新增的贷款，市财政按人民银行再贷款利率</w:t>
      </w:r>
      <w:r w:rsidRPr="006B1F0D">
        <w:rPr>
          <w:rFonts w:ascii="Times New Roman" w:eastAsia="微软雅黑" w:hAnsi="Times New Roman" w:cs="Times New Roman"/>
          <w:color w:val="262626"/>
          <w:kern w:val="0"/>
          <w:sz w:val="32"/>
          <w:szCs w:val="32"/>
        </w:rPr>
        <w:t>50%</w:t>
      </w:r>
      <w:r w:rsidRPr="006B1F0D">
        <w:rPr>
          <w:rFonts w:ascii="FangSong_GB2312" w:eastAsia="微软雅黑" w:hAnsi="FangSong_GB2312" w:cs="宋体"/>
          <w:color w:val="262626"/>
          <w:kern w:val="0"/>
          <w:sz w:val="32"/>
          <w:szCs w:val="32"/>
        </w:rPr>
        <w:t>给予贴息，贴息期限为</w:t>
      </w:r>
      <w:r w:rsidRPr="006B1F0D">
        <w:rPr>
          <w:rFonts w:ascii="Times New Roman" w:eastAsia="微软雅黑" w:hAnsi="Times New Roman" w:cs="Times New Roman"/>
          <w:color w:val="262626"/>
          <w:kern w:val="0"/>
          <w:sz w:val="32"/>
          <w:szCs w:val="32"/>
        </w:rPr>
        <w:t>1</w:t>
      </w:r>
      <w:r w:rsidRPr="006B1F0D">
        <w:rPr>
          <w:rFonts w:ascii="FangSong_GB2312" w:eastAsia="微软雅黑" w:hAnsi="FangSong_GB2312" w:cs="宋体"/>
          <w:color w:val="262626"/>
          <w:kern w:val="0"/>
          <w:sz w:val="32"/>
          <w:szCs w:val="32"/>
        </w:rPr>
        <w:t>年。</w:t>
      </w:r>
      <w:r w:rsidRPr="006B1F0D">
        <w:rPr>
          <w:rFonts w:ascii="楷体_GB2312" w:eastAsia="楷体_GB2312" w:hAnsi="楷体_GB2312" w:cs="楷体_GB2312" w:hint="eastAsia"/>
          <w:color w:val="262626"/>
          <w:kern w:val="0"/>
          <w:sz w:val="32"/>
          <w:szCs w:val="32"/>
        </w:rPr>
        <w:t>（责任单位：市财政局、市发展改革委、市工业和信息化局）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4.降低获取首贷门槛。</w:t>
      </w:r>
      <w:r w:rsidRPr="006B1F0D">
        <w:rPr>
          <w:rFonts w:ascii="FangSong_GB2312" w:eastAsia="微软雅黑" w:hAnsi="FangSong_GB2312" w:cs="Times New Roman"/>
          <w:color w:val="262626"/>
          <w:kern w:val="0"/>
          <w:sz w:val="32"/>
          <w:szCs w:val="32"/>
        </w:rPr>
        <w:t>银行机构</w:t>
      </w:r>
      <w:r w:rsidRPr="006B1F0D">
        <w:rPr>
          <w:rFonts w:ascii="FangSong_GB2312" w:eastAsia="微软雅黑" w:hAnsi="FangSong_GB2312" w:cs="宋体"/>
          <w:color w:val="262626"/>
          <w:kern w:val="0"/>
          <w:sz w:val="32"/>
          <w:szCs w:val="32"/>
        </w:rPr>
        <w:t>要积极开展首贷培植推进工作，重点关注受疫情影响导致临时性经营困难、资</w:t>
      </w:r>
      <w:r w:rsidRPr="006B1F0D">
        <w:rPr>
          <w:rFonts w:ascii="FangSong_GB2312" w:eastAsia="微软雅黑" w:hAnsi="FangSong_GB2312" w:cs="宋体"/>
          <w:color w:val="262626"/>
          <w:kern w:val="0"/>
          <w:sz w:val="32"/>
          <w:szCs w:val="32"/>
        </w:rPr>
        <w:lastRenderedPageBreak/>
        <w:t>金链紧张的未获贷民营和小微企业</w:t>
      </w:r>
      <w:r w:rsidRPr="006B1F0D">
        <w:rPr>
          <w:rFonts w:ascii="FangSong_GB2312" w:eastAsia="微软雅黑" w:hAnsi="FangSong_GB2312" w:cs="Times New Roman"/>
          <w:color w:val="262626"/>
          <w:kern w:val="0"/>
          <w:sz w:val="32"/>
          <w:szCs w:val="32"/>
        </w:rPr>
        <w:t>，确保全年</w:t>
      </w:r>
      <w:r w:rsidRPr="006B1F0D">
        <w:rPr>
          <w:rFonts w:ascii="FangSong_GB2312" w:eastAsia="微软雅黑" w:hAnsi="FangSong_GB2312" w:cs="宋体"/>
          <w:color w:val="262626"/>
          <w:kern w:val="0"/>
          <w:sz w:val="32"/>
          <w:szCs w:val="32"/>
        </w:rPr>
        <w:t>新增</w:t>
      </w:r>
      <w:r w:rsidRPr="006B1F0D">
        <w:rPr>
          <w:rFonts w:ascii="FangSong_GB2312" w:eastAsia="微软雅黑" w:hAnsi="FangSong_GB2312" w:cs="Times New Roman"/>
          <w:color w:val="262626"/>
          <w:kern w:val="0"/>
          <w:sz w:val="32"/>
          <w:szCs w:val="32"/>
        </w:rPr>
        <w:t>首贷企业户</w:t>
      </w:r>
      <w:r w:rsidRPr="006B1F0D">
        <w:rPr>
          <w:rFonts w:ascii="FangSong_GB2312" w:eastAsia="微软雅黑" w:hAnsi="FangSong_GB2312" w:cs="宋体"/>
          <w:color w:val="262626"/>
          <w:kern w:val="0"/>
          <w:sz w:val="32"/>
          <w:szCs w:val="32"/>
        </w:rPr>
        <w:t>数超过</w:t>
      </w:r>
      <w:r w:rsidRPr="006B1F0D">
        <w:rPr>
          <w:rFonts w:ascii="FangSong_GB2312" w:eastAsia="微软雅黑" w:hAnsi="FangSong_GB2312" w:cs="宋体"/>
          <w:color w:val="262626"/>
          <w:kern w:val="0"/>
          <w:sz w:val="32"/>
          <w:szCs w:val="32"/>
        </w:rPr>
        <w:t>2000</w:t>
      </w:r>
      <w:r w:rsidRPr="006B1F0D">
        <w:rPr>
          <w:rFonts w:ascii="FangSong_GB2312" w:eastAsia="微软雅黑" w:hAnsi="FangSong_GB2312" w:cs="宋体"/>
          <w:color w:val="262626"/>
          <w:kern w:val="0"/>
          <w:sz w:val="32"/>
          <w:szCs w:val="32"/>
        </w:rPr>
        <w:t>家。做好</w:t>
      </w:r>
      <w:r w:rsidRPr="006B1F0D">
        <w:rPr>
          <w:rFonts w:ascii="Times New Roman" w:eastAsia="微软雅黑" w:hAnsi="Times New Roman" w:cs="Times New Roman"/>
          <w:color w:val="262626"/>
          <w:kern w:val="0"/>
          <w:sz w:val="32"/>
          <w:szCs w:val="32"/>
        </w:rPr>
        <w:t>2019</w:t>
      </w:r>
      <w:r w:rsidRPr="006B1F0D">
        <w:rPr>
          <w:rFonts w:ascii="FangSong_GB2312" w:eastAsia="微软雅黑" w:hAnsi="FangSong_GB2312" w:cs="宋体"/>
          <w:color w:val="262626"/>
          <w:kern w:val="0"/>
          <w:sz w:val="32"/>
          <w:szCs w:val="32"/>
        </w:rPr>
        <w:t>年首贷企业的持续金融服务。</w:t>
      </w:r>
      <w:r w:rsidRPr="006B1F0D">
        <w:rPr>
          <w:rFonts w:ascii="楷体_GB2312" w:eastAsia="楷体_GB2312" w:hAnsi="楷体_GB2312" w:cs="楷体_GB2312" w:hint="eastAsia"/>
          <w:color w:val="262626"/>
          <w:kern w:val="0"/>
          <w:sz w:val="32"/>
          <w:szCs w:val="32"/>
        </w:rPr>
        <w:t>（责任单位：人民银行威海市中心支行）</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5.开展“线上”对接活动。</w:t>
      </w:r>
      <w:r w:rsidRPr="006B1F0D">
        <w:rPr>
          <w:rFonts w:ascii="FangSong_GB2312" w:eastAsia="微软雅黑" w:hAnsi="FangSong_GB2312" w:cs="宋体"/>
          <w:color w:val="262626"/>
          <w:kern w:val="0"/>
          <w:sz w:val="32"/>
          <w:szCs w:val="32"/>
        </w:rPr>
        <w:t>充分利用山东省企业融资服务网络系统、山东省银税互动融资服务平台、威海市</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信财银保</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企业融资服务平台等三个</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系统平台</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，开展常态化对接，满足各类企业合理的融资需求。</w:t>
      </w:r>
      <w:r w:rsidRPr="006B1F0D">
        <w:rPr>
          <w:rFonts w:ascii="楷体_GB2312" w:eastAsia="楷体_GB2312" w:hAnsi="楷体_GB2312" w:cs="楷体_GB2312" w:hint="eastAsia"/>
          <w:color w:val="262626"/>
          <w:kern w:val="0"/>
          <w:sz w:val="32"/>
          <w:szCs w:val="32"/>
        </w:rPr>
        <w:t>（责任单位：人民银行威海市中心支行、威海银保监分局、市财政局）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6.强化重点防控物资生产企业扶持。</w:t>
      </w:r>
      <w:r w:rsidRPr="006B1F0D">
        <w:rPr>
          <w:rFonts w:ascii="FangSong_GB2312" w:eastAsia="微软雅黑" w:hAnsi="FangSong_GB2312" w:cs="宋体"/>
          <w:color w:val="262626"/>
          <w:kern w:val="0"/>
          <w:sz w:val="32"/>
          <w:szCs w:val="32"/>
        </w:rPr>
        <w:t>支持疫情防控应急物资生产企业提升生产供应保障能力，对确定的疫情防控重点保障企业，</w:t>
      </w:r>
      <w:r w:rsidRPr="006B1F0D">
        <w:rPr>
          <w:rFonts w:ascii="FangSong_GB2312" w:eastAsia="微软雅黑" w:hAnsi="FangSong_GB2312" w:cs="Times New Roman"/>
          <w:color w:val="262626"/>
          <w:kern w:val="0"/>
          <w:sz w:val="32"/>
          <w:szCs w:val="32"/>
        </w:rPr>
        <w:t>给予</w:t>
      </w:r>
      <w:r w:rsidRPr="006B1F0D">
        <w:rPr>
          <w:rFonts w:ascii="Times New Roman" w:eastAsia="微软雅黑" w:hAnsi="Times New Roman" w:cs="Times New Roman"/>
          <w:color w:val="262626"/>
          <w:kern w:val="0"/>
          <w:sz w:val="32"/>
          <w:szCs w:val="32"/>
        </w:rPr>
        <w:t>20</w:t>
      </w:r>
      <w:r w:rsidRPr="006B1F0D">
        <w:rPr>
          <w:rFonts w:ascii="FangSong_GB2312" w:eastAsia="微软雅黑" w:hAnsi="FangSong_GB2312" w:cs="Times New Roman"/>
          <w:color w:val="262626"/>
          <w:kern w:val="0"/>
          <w:sz w:val="32"/>
          <w:szCs w:val="32"/>
        </w:rPr>
        <w:t>万元</w:t>
      </w:r>
      <w:r w:rsidRPr="006B1F0D">
        <w:rPr>
          <w:rFonts w:ascii="FangSong_GB2312" w:eastAsia="微软雅黑" w:hAnsi="FangSong_GB2312" w:cs="宋体"/>
          <w:color w:val="262626"/>
          <w:kern w:val="0"/>
          <w:sz w:val="32"/>
          <w:szCs w:val="32"/>
        </w:rPr>
        <w:t>资金补助。</w:t>
      </w:r>
      <w:r w:rsidRPr="006B1F0D">
        <w:rPr>
          <w:rFonts w:ascii="楷体_GB2312" w:eastAsia="楷体_GB2312" w:hAnsi="楷体_GB2312" w:cs="楷体_GB2312" w:hint="eastAsia"/>
          <w:color w:val="262626"/>
          <w:kern w:val="0"/>
          <w:sz w:val="32"/>
          <w:szCs w:val="32"/>
        </w:rPr>
        <w:t>（责任单位：市工业和信息化局、市财政局）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7.强化税费政策支持。</w:t>
      </w:r>
      <w:r w:rsidRPr="006B1F0D">
        <w:rPr>
          <w:rFonts w:ascii="FangSong_GB2312" w:eastAsia="微软雅黑" w:hAnsi="FangSong_GB2312" w:cs="宋体"/>
          <w:color w:val="262626"/>
          <w:kern w:val="0"/>
          <w:sz w:val="32"/>
          <w:szCs w:val="32"/>
        </w:rPr>
        <w:t>严格落实鲁财税〔</w:t>
      </w: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w:t>
      </w:r>
      <w:r w:rsidRPr="006B1F0D">
        <w:rPr>
          <w:rFonts w:ascii="Times New Roman" w:eastAsia="微软雅黑" w:hAnsi="Times New Roman" w:cs="Times New Roman"/>
          <w:color w:val="262626"/>
          <w:kern w:val="0"/>
          <w:sz w:val="32"/>
          <w:szCs w:val="32"/>
        </w:rPr>
        <w:t>3</w:t>
      </w:r>
      <w:r w:rsidRPr="006B1F0D">
        <w:rPr>
          <w:rFonts w:ascii="FangSong_GB2312" w:eastAsia="微软雅黑" w:hAnsi="FangSong_GB2312" w:cs="宋体"/>
          <w:color w:val="262626"/>
          <w:kern w:val="0"/>
          <w:sz w:val="32"/>
          <w:szCs w:val="32"/>
        </w:rPr>
        <w:t>号文件确定的</w:t>
      </w:r>
      <w:r w:rsidRPr="006B1F0D">
        <w:rPr>
          <w:rFonts w:ascii="Times New Roman" w:eastAsia="微软雅黑" w:hAnsi="Times New Roman" w:cs="Times New Roman"/>
          <w:color w:val="262626"/>
          <w:kern w:val="0"/>
          <w:sz w:val="32"/>
          <w:szCs w:val="32"/>
        </w:rPr>
        <w:t>17</w:t>
      </w:r>
      <w:r w:rsidRPr="006B1F0D">
        <w:rPr>
          <w:rFonts w:ascii="FangSong_GB2312" w:eastAsia="微软雅黑" w:hAnsi="FangSong_GB2312" w:cs="宋体"/>
          <w:color w:val="262626"/>
          <w:kern w:val="0"/>
          <w:sz w:val="32"/>
          <w:szCs w:val="32"/>
        </w:rPr>
        <w:t>条税费优惠政策以及国家、省后续出台的各类优惠政策，按照</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应免尽免、应减尽减</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的原则，最大限度帮助企业和个人减轻负担。</w:t>
      </w:r>
      <w:r w:rsidRPr="006B1F0D">
        <w:rPr>
          <w:rFonts w:ascii="楷体_GB2312" w:eastAsia="楷体_GB2312" w:hAnsi="楷体_GB2312" w:cs="楷体_GB2312" w:hint="eastAsia"/>
          <w:color w:val="262626"/>
          <w:kern w:val="0"/>
          <w:sz w:val="32"/>
          <w:szCs w:val="32"/>
        </w:rPr>
        <w:t>（责任单位：市财政局、市税务局、市发展改革委、市民政局）</w:t>
      </w:r>
    </w:p>
    <w:p w:rsidR="006B1F0D" w:rsidRPr="006B1F0D" w:rsidRDefault="006B1F0D" w:rsidP="006B1F0D">
      <w:pPr>
        <w:widowControl/>
        <w:wordWrap w:val="0"/>
        <w:spacing w:line="570" w:lineRule="atLeast"/>
        <w:ind w:firstLine="67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spacing w:val="15"/>
          <w:kern w:val="0"/>
          <w:sz w:val="32"/>
          <w:szCs w:val="32"/>
        </w:rPr>
        <w:t>8</w:t>
      </w:r>
      <w:r w:rsidRPr="006B1F0D">
        <w:rPr>
          <w:rFonts w:ascii="楷体_GB2312" w:eastAsia="楷体_GB2312" w:hAnsi="楷体_GB2312" w:cs="楷体_GB2312" w:hint="eastAsia"/>
          <w:color w:val="262626"/>
          <w:kern w:val="0"/>
          <w:sz w:val="32"/>
          <w:szCs w:val="32"/>
        </w:rPr>
        <w:t>.缓缴社会保险费。</w:t>
      </w:r>
      <w:r w:rsidRPr="006B1F0D">
        <w:rPr>
          <w:rFonts w:ascii="FangSong_GB2312" w:eastAsia="微软雅黑" w:hAnsi="FangSong_GB2312" w:cs="宋体"/>
          <w:color w:val="262626"/>
          <w:kern w:val="0"/>
          <w:sz w:val="32"/>
          <w:szCs w:val="32"/>
        </w:rPr>
        <w:t>因受疫情影响，连续</w:t>
      </w:r>
      <w:r w:rsidRPr="006B1F0D">
        <w:rPr>
          <w:rFonts w:ascii="FangSong_GB2312" w:eastAsia="微软雅黑" w:hAnsi="FangSong_GB2312" w:cs="宋体"/>
          <w:color w:val="262626"/>
          <w:kern w:val="0"/>
          <w:sz w:val="32"/>
          <w:szCs w:val="32"/>
        </w:rPr>
        <w:t>3</w:t>
      </w:r>
      <w:r w:rsidRPr="006B1F0D">
        <w:rPr>
          <w:rFonts w:ascii="FangSong_GB2312" w:eastAsia="微软雅黑" w:hAnsi="FangSong_GB2312" w:cs="宋体"/>
          <w:color w:val="262626"/>
          <w:kern w:val="0"/>
          <w:sz w:val="32"/>
          <w:szCs w:val="32"/>
        </w:rPr>
        <w:t>个月以上无力支付职工最低工资，或</w:t>
      </w:r>
      <w:r w:rsidRPr="006B1F0D">
        <w:rPr>
          <w:rFonts w:ascii="Times New Roman" w:eastAsia="微软雅黑" w:hAnsi="Times New Roman" w:cs="Times New Roman"/>
          <w:color w:val="262626"/>
          <w:kern w:val="0"/>
          <w:sz w:val="32"/>
          <w:szCs w:val="32"/>
        </w:rPr>
        <w:t>3</w:t>
      </w:r>
      <w:r w:rsidRPr="006B1F0D">
        <w:rPr>
          <w:rFonts w:ascii="FangSong_GB2312" w:eastAsia="微软雅黑" w:hAnsi="FangSong_GB2312" w:cs="宋体"/>
          <w:color w:val="262626"/>
          <w:kern w:val="0"/>
          <w:sz w:val="32"/>
          <w:szCs w:val="32"/>
        </w:rPr>
        <w:t>个月以上无法正常生产经营仅为职工发放生活费的企业，按规定经批准后，可缓缴养老保险、失业保险和工伤保险费，缓缴期限最长</w:t>
      </w:r>
      <w:r w:rsidRPr="006B1F0D">
        <w:rPr>
          <w:rFonts w:ascii="Times New Roman" w:eastAsia="微软雅黑" w:hAnsi="Times New Roman" w:cs="Times New Roman"/>
          <w:color w:val="262626"/>
          <w:kern w:val="0"/>
          <w:sz w:val="32"/>
          <w:szCs w:val="32"/>
        </w:rPr>
        <w:t>6</w:t>
      </w:r>
      <w:r w:rsidRPr="006B1F0D">
        <w:rPr>
          <w:rFonts w:ascii="FangSong_GB2312" w:eastAsia="微软雅黑" w:hAnsi="FangSong_GB2312" w:cs="宋体"/>
          <w:color w:val="262626"/>
          <w:kern w:val="0"/>
          <w:sz w:val="32"/>
          <w:szCs w:val="32"/>
        </w:rPr>
        <w:t>个月。缓缴期内免收滞纳金，职工可按规定享受社会保险待遇。</w:t>
      </w:r>
      <w:r w:rsidRPr="006B1F0D">
        <w:rPr>
          <w:rFonts w:ascii="FangSong_GB2312" w:eastAsia="微软雅黑" w:hAnsi="FangSong_GB2312" w:cs="宋体"/>
          <w:color w:val="262626"/>
          <w:kern w:val="0"/>
          <w:sz w:val="32"/>
          <w:szCs w:val="32"/>
        </w:rPr>
        <w:lastRenderedPageBreak/>
        <w:t>因受疫情影响，不能办理职工参保登记、缴费等业务的企业，可延期办理，允许企业在疫情解除后</w:t>
      </w:r>
      <w:r w:rsidRPr="006B1F0D">
        <w:rPr>
          <w:rFonts w:ascii="Times New Roman" w:eastAsia="微软雅黑" w:hAnsi="Times New Roman" w:cs="Times New Roman"/>
          <w:color w:val="262626"/>
          <w:kern w:val="0"/>
          <w:sz w:val="32"/>
          <w:szCs w:val="32"/>
        </w:rPr>
        <w:t>3</w:t>
      </w:r>
      <w:r w:rsidRPr="006B1F0D">
        <w:rPr>
          <w:rFonts w:ascii="FangSong_GB2312" w:eastAsia="微软雅黑" w:hAnsi="FangSong_GB2312" w:cs="宋体"/>
          <w:color w:val="262626"/>
          <w:kern w:val="0"/>
          <w:sz w:val="32"/>
          <w:szCs w:val="32"/>
        </w:rPr>
        <w:t>个月内完成补办，参保人员个人权益</w:t>
      </w:r>
      <w:r w:rsidRPr="006B1F0D">
        <w:rPr>
          <w:rFonts w:ascii="FangSong_GB2312" w:eastAsia="微软雅黑" w:hAnsi="FangSong_GB2312" w:cs="Times New Roman"/>
          <w:color w:val="262626"/>
          <w:kern w:val="0"/>
          <w:sz w:val="32"/>
          <w:szCs w:val="32"/>
        </w:rPr>
        <w:t>记录不受影响。</w:t>
      </w:r>
      <w:r w:rsidRPr="006B1F0D">
        <w:rPr>
          <w:rFonts w:ascii="楷体_GB2312" w:eastAsia="楷体_GB2312" w:hAnsi="楷体_GB2312" w:cs="楷体_GB2312" w:hint="eastAsia"/>
          <w:color w:val="262626"/>
          <w:kern w:val="0"/>
          <w:sz w:val="32"/>
          <w:szCs w:val="32"/>
        </w:rPr>
        <w:t>（责任单位：市人力资源社会保障局、市财政局）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9.开辟工伤保险绿色通道。</w:t>
      </w:r>
      <w:r w:rsidRPr="006B1F0D">
        <w:rPr>
          <w:rFonts w:ascii="FangSong_GB2312" w:eastAsia="微软雅黑" w:hAnsi="FangSong_GB2312" w:cs="Times New Roman"/>
          <w:color w:val="262626"/>
          <w:kern w:val="0"/>
          <w:sz w:val="32"/>
          <w:szCs w:val="32"/>
        </w:rPr>
        <w:t>对因履行工作职责感染新型冠状病毒肺炎的医护及相关工作人员，事实清楚、材料完整的，工伤保险部门在受理后</w:t>
      </w:r>
      <w:r w:rsidRPr="006B1F0D">
        <w:rPr>
          <w:rFonts w:ascii="Times New Roman" w:eastAsia="微软雅黑" w:hAnsi="Times New Roman" w:cs="Times New Roman"/>
          <w:color w:val="262626"/>
          <w:kern w:val="0"/>
          <w:sz w:val="32"/>
          <w:szCs w:val="32"/>
        </w:rPr>
        <w:t>3</w:t>
      </w:r>
      <w:r w:rsidRPr="006B1F0D">
        <w:rPr>
          <w:rFonts w:ascii="FangSong_GB2312" w:eastAsia="微软雅黑" w:hAnsi="FangSong_GB2312" w:cs="Times New Roman"/>
          <w:color w:val="262626"/>
          <w:kern w:val="0"/>
          <w:sz w:val="32"/>
          <w:szCs w:val="32"/>
        </w:rPr>
        <w:t>日内完成工伤认定，按规定享受工伤保险待遇。国家卫生健康委《新型冠状病毒感染的肺炎诊疗方案》（最新版本）所覆盖的药品和医疗服务项目，全部临时纳入工伤保险基金支付范围。</w:t>
      </w:r>
      <w:r w:rsidRPr="006B1F0D">
        <w:rPr>
          <w:rFonts w:ascii="楷体_GB2312" w:eastAsia="楷体_GB2312" w:hAnsi="楷体_GB2312" w:cs="楷体_GB2312" w:hint="eastAsia"/>
          <w:color w:val="262626"/>
          <w:kern w:val="0"/>
          <w:sz w:val="32"/>
          <w:szCs w:val="32"/>
        </w:rPr>
        <w:t>（责任单位：市人力资源社会保障局、市财政局）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10.降低企业社保缴费负担。</w:t>
      </w:r>
      <w:r w:rsidRPr="006B1F0D">
        <w:rPr>
          <w:rFonts w:ascii="FangSong_GB2312" w:eastAsia="微软雅黑" w:hAnsi="FangSong_GB2312" w:cs="宋体"/>
          <w:color w:val="262626"/>
          <w:kern w:val="0"/>
          <w:sz w:val="32"/>
          <w:szCs w:val="32"/>
        </w:rPr>
        <w:t>继续执行企业职工养老保险单位缴费比例由</w:t>
      </w:r>
      <w:r w:rsidRPr="006B1F0D">
        <w:rPr>
          <w:rFonts w:ascii="FangSong_GB2312" w:eastAsia="微软雅黑" w:hAnsi="FangSong_GB2312" w:cs="宋体"/>
          <w:color w:val="262626"/>
          <w:kern w:val="0"/>
          <w:sz w:val="32"/>
          <w:szCs w:val="32"/>
        </w:rPr>
        <w:t>18%</w:t>
      </w:r>
      <w:r w:rsidRPr="006B1F0D">
        <w:rPr>
          <w:rFonts w:ascii="FangSong_GB2312" w:eastAsia="微软雅黑" w:hAnsi="FangSong_GB2312" w:cs="宋体"/>
          <w:color w:val="262626"/>
          <w:kern w:val="0"/>
          <w:sz w:val="32"/>
          <w:szCs w:val="32"/>
        </w:rPr>
        <w:t>降至</w:t>
      </w:r>
      <w:r w:rsidRPr="006B1F0D">
        <w:rPr>
          <w:rFonts w:ascii="Times New Roman" w:eastAsia="微软雅黑" w:hAnsi="Times New Roman" w:cs="Times New Roman"/>
          <w:color w:val="262626"/>
          <w:kern w:val="0"/>
          <w:sz w:val="32"/>
          <w:szCs w:val="32"/>
        </w:rPr>
        <w:t>16%</w:t>
      </w:r>
      <w:r w:rsidRPr="006B1F0D">
        <w:rPr>
          <w:rFonts w:ascii="FangSong_GB2312" w:eastAsia="微软雅黑" w:hAnsi="FangSong_GB2312" w:cs="宋体"/>
          <w:color w:val="262626"/>
          <w:kern w:val="0"/>
          <w:sz w:val="32"/>
          <w:szCs w:val="32"/>
        </w:rPr>
        <w:t>、失业保险费率由</w:t>
      </w:r>
      <w:r w:rsidRPr="006B1F0D">
        <w:rPr>
          <w:rFonts w:ascii="Times New Roman" w:eastAsia="微软雅黑" w:hAnsi="Times New Roman" w:cs="Times New Roman"/>
          <w:color w:val="262626"/>
          <w:kern w:val="0"/>
          <w:sz w:val="32"/>
          <w:szCs w:val="32"/>
        </w:rPr>
        <w:t>1.5%</w:t>
      </w:r>
      <w:r w:rsidRPr="006B1F0D">
        <w:rPr>
          <w:rFonts w:ascii="FangSong_GB2312" w:eastAsia="微软雅黑" w:hAnsi="FangSong_GB2312" w:cs="宋体"/>
          <w:color w:val="262626"/>
          <w:kern w:val="0"/>
          <w:sz w:val="32"/>
          <w:szCs w:val="32"/>
        </w:rPr>
        <w:t>降至</w:t>
      </w:r>
      <w:r w:rsidRPr="006B1F0D">
        <w:rPr>
          <w:rFonts w:ascii="Times New Roman" w:eastAsia="微软雅黑" w:hAnsi="Times New Roman" w:cs="Times New Roman"/>
          <w:color w:val="262626"/>
          <w:kern w:val="0"/>
          <w:sz w:val="32"/>
          <w:szCs w:val="32"/>
        </w:rPr>
        <w:t>1%</w:t>
      </w:r>
      <w:r w:rsidRPr="006B1F0D">
        <w:rPr>
          <w:rFonts w:ascii="FangSong_GB2312" w:eastAsia="微软雅黑" w:hAnsi="FangSong_GB2312" w:cs="宋体"/>
          <w:color w:val="262626"/>
          <w:kern w:val="0"/>
          <w:sz w:val="32"/>
          <w:szCs w:val="32"/>
        </w:rPr>
        <w:t>的政策，严禁自行组织对企业历史欠费开展</w:t>
      </w:r>
      <w:r w:rsidRPr="006B1F0D">
        <w:rPr>
          <w:rFonts w:ascii="FangSong_GB2312" w:eastAsia="微软雅黑" w:hAnsi="FangSong_GB2312" w:cs="Times New Roman"/>
          <w:color w:val="262626"/>
          <w:kern w:val="0"/>
          <w:sz w:val="32"/>
          <w:szCs w:val="32"/>
        </w:rPr>
        <w:t>集中清缴</w:t>
      </w:r>
      <w:r w:rsidRPr="006B1F0D">
        <w:rPr>
          <w:rFonts w:ascii="楷体_GB2312" w:eastAsia="楷体_GB2312" w:hAnsi="楷体_GB2312" w:cs="楷体_GB2312" w:hint="eastAsia"/>
          <w:color w:val="262626"/>
          <w:kern w:val="0"/>
          <w:sz w:val="32"/>
          <w:szCs w:val="32"/>
        </w:rPr>
        <w:t>。（责任单位：市人力资源社会保障局、市财政局）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11.减免中小企业房租。</w:t>
      </w:r>
      <w:r w:rsidRPr="006B1F0D">
        <w:rPr>
          <w:rFonts w:ascii="FangSong_GB2312" w:eastAsia="微软雅黑" w:hAnsi="FangSong_GB2312" w:cs="宋体"/>
          <w:color w:val="262626"/>
          <w:kern w:val="0"/>
          <w:sz w:val="32"/>
          <w:szCs w:val="32"/>
        </w:rPr>
        <w:t>对承租国有企业经营性房产的中小企业，房租实行</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两免两减半</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，即自</w:t>
      </w:r>
      <w:r w:rsidRPr="006B1F0D">
        <w:rPr>
          <w:rFonts w:ascii="Times New Roman" w:eastAsia="微软雅黑" w:hAnsi="Times New Roman" w:cs="Times New Roman"/>
          <w:color w:val="262626"/>
          <w:kern w:val="0"/>
          <w:sz w:val="32"/>
          <w:szCs w:val="32"/>
        </w:rPr>
        <w:t>2020</w:t>
      </w:r>
      <w:r w:rsidRPr="006B1F0D">
        <w:rPr>
          <w:rFonts w:ascii="FangSong_GB2312" w:eastAsia="微软雅黑" w:hAnsi="FangSong_GB2312" w:cs="宋体"/>
          <w:color w:val="262626"/>
          <w:kern w:val="0"/>
          <w:sz w:val="32"/>
          <w:szCs w:val="32"/>
        </w:rPr>
        <w:t>年</w:t>
      </w:r>
      <w:r w:rsidRPr="006B1F0D">
        <w:rPr>
          <w:rFonts w:ascii="Times New Roman" w:eastAsia="微软雅黑" w:hAnsi="Times New Roman" w:cs="Times New Roman"/>
          <w:color w:val="262626"/>
          <w:kern w:val="0"/>
          <w:sz w:val="32"/>
          <w:szCs w:val="32"/>
        </w:rPr>
        <w:t>1</w:t>
      </w:r>
      <w:r w:rsidRPr="006B1F0D">
        <w:rPr>
          <w:rFonts w:ascii="FangSong_GB2312" w:eastAsia="微软雅黑" w:hAnsi="FangSong_GB2312" w:cs="宋体"/>
          <w:color w:val="262626"/>
          <w:kern w:val="0"/>
          <w:sz w:val="32"/>
          <w:szCs w:val="32"/>
        </w:rPr>
        <w:t>月起，</w:t>
      </w:r>
      <w:r w:rsidRPr="006B1F0D">
        <w:rPr>
          <w:rFonts w:ascii="Times New Roman" w:eastAsia="微软雅黑" w:hAnsi="Times New Roman" w:cs="Times New Roman"/>
          <w:color w:val="262626"/>
          <w:kern w:val="0"/>
          <w:sz w:val="32"/>
          <w:szCs w:val="32"/>
        </w:rPr>
        <w:t>2</w:t>
      </w:r>
      <w:r w:rsidRPr="006B1F0D">
        <w:rPr>
          <w:rFonts w:ascii="FangSong_GB2312" w:eastAsia="微软雅黑" w:hAnsi="FangSong_GB2312" w:cs="宋体"/>
          <w:color w:val="262626"/>
          <w:kern w:val="0"/>
          <w:sz w:val="32"/>
          <w:szCs w:val="32"/>
        </w:rPr>
        <w:t>个月房租免收、</w:t>
      </w:r>
      <w:r w:rsidRPr="006B1F0D">
        <w:rPr>
          <w:rFonts w:ascii="Times New Roman" w:eastAsia="微软雅黑" w:hAnsi="Times New Roman" w:cs="Times New Roman"/>
          <w:color w:val="262626"/>
          <w:kern w:val="0"/>
          <w:sz w:val="32"/>
          <w:szCs w:val="32"/>
        </w:rPr>
        <w:t>2</w:t>
      </w:r>
      <w:r w:rsidRPr="006B1F0D">
        <w:rPr>
          <w:rFonts w:ascii="FangSong_GB2312" w:eastAsia="微软雅黑" w:hAnsi="FangSong_GB2312" w:cs="宋体"/>
          <w:color w:val="262626"/>
          <w:kern w:val="0"/>
          <w:sz w:val="32"/>
          <w:szCs w:val="32"/>
        </w:rPr>
        <w:t>个月房租减半。</w:t>
      </w:r>
      <w:r w:rsidRPr="006B1F0D">
        <w:rPr>
          <w:rFonts w:ascii="楷体_GB2312" w:eastAsia="楷体_GB2312" w:hAnsi="楷体_GB2312" w:cs="楷体_GB2312" w:hint="eastAsia"/>
          <w:color w:val="262626"/>
          <w:kern w:val="0"/>
          <w:sz w:val="32"/>
          <w:szCs w:val="32"/>
        </w:rPr>
        <w:t>（责任单位：市国资委）</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12.增设创业孵化基地、人力资源服务产业园运营补贴。</w:t>
      </w:r>
      <w:r w:rsidRPr="006B1F0D">
        <w:rPr>
          <w:rFonts w:ascii="FangSong_GB2312" w:eastAsia="微软雅黑" w:hAnsi="FangSong_GB2312" w:cs="宋体"/>
          <w:color w:val="262626"/>
          <w:kern w:val="0"/>
          <w:sz w:val="32"/>
          <w:szCs w:val="32"/>
        </w:rPr>
        <w:t>对在疫情期间为承租的中小企业、人力资源服务机构减免租金的市级创业孵化示范基地、市级人力资源服务产业园，给予最长</w:t>
      </w:r>
      <w:r w:rsidRPr="006B1F0D">
        <w:rPr>
          <w:rFonts w:ascii="FangSong_GB2312" w:eastAsia="微软雅黑" w:hAnsi="FangSong_GB2312" w:cs="宋体"/>
          <w:color w:val="262626"/>
          <w:kern w:val="0"/>
          <w:sz w:val="32"/>
          <w:szCs w:val="32"/>
        </w:rPr>
        <w:t>3</w:t>
      </w:r>
      <w:r w:rsidRPr="006B1F0D">
        <w:rPr>
          <w:rFonts w:ascii="FangSong_GB2312" w:eastAsia="微软雅黑" w:hAnsi="FangSong_GB2312" w:cs="宋体"/>
          <w:color w:val="262626"/>
          <w:kern w:val="0"/>
          <w:sz w:val="32"/>
          <w:szCs w:val="32"/>
        </w:rPr>
        <w:t>个月的运营补贴，补贴标准为减免租金</w:t>
      </w:r>
      <w:r w:rsidRPr="006B1F0D">
        <w:rPr>
          <w:rFonts w:ascii="FangSong_GB2312" w:eastAsia="微软雅黑" w:hAnsi="FangSong_GB2312" w:cs="宋体"/>
          <w:color w:val="262626"/>
          <w:kern w:val="0"/>
          <w:sz w:val="32"/>
          <w:szCs w:val="32"/>
        </w:rPr>
        <w:lastRenderedPageBreak/>
        <w:t>总额的</w:t>
      </w:r>
      <w:r w:rsidRPr="006B1F0D">
        <w:rPr>
          <w:rFonts w:ascii="Times New Roman" w:eastAsia="微软雅黑" w:hAnsi="Times New Roman" w:cs="Times New Roman"/>
          <w:color w:val="262626"/>
          <w:kern w:val="0"/>
          <w:sz w:val="32"/>
          <w:szCs w:val="32"/>
        </w:rPr>
        <w:t>30%</w:t>
      </w:r>
      <w:r w:rsidRPr="006B1F0D">
        <w:rPr>
          <w:rFonts w:ascii="FangSong_GB2312" w:eastAsia="微软雅黑" w:hAnsi="FangSong_GB2312" w:cs="宋体"/>
          <w:color w:val="262626"/>
          <w:kern w:val="0"/>
          <w:sz w:val="32"/>
          <w:szCs w:val="32"/>
        </w:rPr>
        <w:t>，最高</w:t>
      </w:r>
      <w:r w:rsidRPr="006B1F0D">
        <w:rPr>
          <w:rFonts w:ascii="Times New Roman" w:eastAsia="微软雅黑" w:hAnsi="Times New Roman" w:cs="Times New Roman"/>
          <w:color w:val="262626"/>
          <w:kern w:val="0"/>
          <w:sz w:val="32"/>
          <w:szCs w:val="32"/>
        </w:rPr>
        <w:t>20</w:t>
      </w:r>
      <w:r w:rsidRPr="006B1F0D">
        <w:rPr>
          <w:rFonts w:ascii="FangSong_GB2312" w:eastAsia="微软雅黑" w:hAnsi="FangSong_GB2312" w:cs="宋体"/>
          <w:color w:val="262626"/>
          <w:kern w:val="0"/>
          <w:sz w:val="32"/>
          <w:szCs w:val="32"/>
        </w:rPr>
        <w:t>万元，所需资金从市级创业带动就业扶持资金中列支。</w:t>
      </w:r>
      <w:r w:rsidRPr="006B1F0D">
        <w:rPr>
          <w:rFonts w:ascii="楷体_GB2312" w:eastAsia="楷体_GB2312" w:hAnsi="楷体_GB2312" w:cs="楷体_GB2312" w:hint="eastAsia"/>
          <w:color w:val="262626"/>
          <w:kern w:val="0"/>
          <w:sz w:val="32"/>
          <w:szCs w:val="32"/>
        </w:rPr>
        <w:t>（责任单位：市人力资源社会保障局、市财政局）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Times New Roman" w:eastAsia="微软雅黑" w:hAnsi="Times New Roman" w:cs="Times New Roman"/>
          <w:color w:val="262626"/>
          <w:kern w:val="0"/>
          <w:sz w:val="32"/>
          <w:szCs w:val="32"/>
        </w:rPr>
        <w:t>1</w:t>
      </w:r>
      <w:r w:rsidRPr="006B1F0D">
        <w:rPr>
          <w:rFonts w:ascii="楷体_GB2312" w:eastAsia="楷体_GB2312" w:hAnsi="楷体_GB2312" w:cs="楷体_GB2312" w:hint="eastAsia"/>
          <w:color w:val="262626"/>
          <w:kern w:val="0"/>
          <w:sz w:val="32"/>
          <w:szCs w:val="32"/>
        </w:rPr>
        <w:t>3.加快支持企业发展资金兑现进度。</w:t>
      </w:r>
      <w:r w:rsidRPr="006B1F0D">
        <w:rPr>
          <w:rFonts w:ascii="FangSong_GB2312" w:eastAsia="微软雅黑" w:hAnsi="FangSong_GB2312" w:cs="宋体"/>
          <w:color w:val="262626"/>
          <w:kern w:val="0"/>
          <w:sz w:val="32"/>
          <w:szCs w:val="32"/>
        </w:rPr>
        <w:t>抓紧落实</w:t>
      </w: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年度支持企业发展的各类政策资金，并向受疫情影响较大、有发展前景但暂时困难的企业倾斜。加</w:t>
      </w:r>
      <w:r w:rsidRPr="006B1F0D">
        <w:rPr>
          <w:rFonts w:ascii="FangSong_GB2312" w:eastAsia="微软雅黑" w:hAnsi="FangSong_GB2312" w:cs="Times New Roman"/>
          <w:color w:val="262626"/>
          <w:kern w:val="0"/>
          <w:sz w:val="32"/>
          <w:szCs w:val="32"/>
        </w:rPr>
        <w:t>快项目资金审核进度</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Times New Roman"/>
          <w:color w:val="262626"/>
          <w:spacing w:val="15"/>
          <w:kern w:val="0"/>
          <w:sz w:val="32"/>
          <w:szCs w:val="32"/>
          <w:shd w:val="clear" w:color="auto" w:fill="FFFFFF"/>
        </w:rPr>
        <w:t>及时拨付资金，切实帮助企业渡过难关。</w:t>
      </w:r>
      <w:r w:rsidRPr="006B1F0D">
        <w:rPr>
          <w:rFonts w:ascii="楷体_GB2312" w:eastAsia="楷体_GB2312" w:hAnsi="楷体_GB2312" w:cs="楷体_GB2312" w:hint="eastAsia"/>
          <w:color w:val="262626"/>
          <w:kern w:val="0"/>
          <w:sz w:val="32"/>
          <w:szCs w:val="32"/>
        </w:rPr>
        <w:t>（责任单位：市发展改革委、市科技局、市工业和信息化局、市财政局、市商务局、市市场监管局）</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14.支持企业稳定进出口业务。</w:t>
      </w:r>
      <w:r w:rsidRPr="006B1F0D">
        <w:rPr>
          <w:rFonts w:ascii="FangSong_GB2312" w:eastAsia="微软雅黑" w:hAnsi="FangSong_GB2312" w:cs="宋体"/>
          <w:color w:val="262626"/>
          <w:kern w:val="0"/>
          <w:sz w:val="32"/>
          <w:szCs w:val="32"/>
        </w:rPr>
        <w:t>帮助企业申请因疫情导致未能按时履约交货的不可抗力事实性证明，针对因疫情引发的相关贸易限制措施，为企业提供必要的法律和信息服务。帮助因疫情无法出国参展的企业妥善处理已付费用等相关问题。</w:t>
      </w:r>
      <w:r w:rsidRPr="006B1F0D">
        <w:rPr>
          <w:rFonts w:ascii="楷体_GB2312" w:eastAsia="楷体_GB2312" w:hAnsi="楷体_GB2312" w:cs="楷体_GB2312" w:hint="eastAsia"/>
          <w:color w:val="262626"/>
          <w:kern w:val="0"/>
          <w:sz w:val="32"/>
          <w:szCs w:val="32"/>
        </w:rPr>
        <w:t>（责任单位：市商务局、市贸促会）</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15.建立国际贸易纠纷专项法律援助机制。</w:t>
      </w:r>
      <w:r w:rsidRPr="006B1F0D">
        <w:rPr>
          <w:rFonts w:ascii="FangSong_GB2312" w:eastAsia="微软雅黑" w:hAnsi="FangSong_GB2312" w:cs="宋体"/>
          <w:color w:val="262626"/>
          <w:kern w:val="0"/>
          <w:sz w:val="32"/>
          <w:szCs w:val="32"/>
        </w:rPr>
        <w:t>通过政府购买法律服务等方式，对外贸企业存量订单面临的违约和纠纷情况提供政策咨询；对外贸企业新签的订单提供咨询服务，减少国际贸易风险点。</w:t>
      </w:r>
      <w:r w:rsidRPr="006B1F0D">
        <w:rPr>
          <w:rFonts w:ascii="楷体_GB2312" w:eastAsia="楷体_GB2312" w:hAnsi="楷体_GB2312" w:cs="楷体_GB2312" w:hint="eastAsia"/>
          <w:color w:val="262626"/>
          <w:kern w:val="0"/>
          <w:sz w:val="32"/>
          <w:szCs w:val="32"/>
        </w:rPr>
        <w:t>（责任单位:市商务局、市司法局、威海仲裁委秘书处）</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楷体_GB2312" w:eastAsia="楷体_GB2312" w:hAnsi="楷体_GB2312" w:cs="楷体_GB2312" w:hint="eastAsia"/>
          <w:color w:val="262626"/>
          <w:kern w:val="0"/>
          <w:sz w:val="32"/>
          <w:szCs w:val="32"/>
        </w:rPr>
        <w:t>16.优化行政执法行为。</w:t>
      </w:r>
      <w:r w:rsidRPr="006B1F0D">
        <w:rPr>
          <w:rFonts w:ascii="FangSong_GB2312" w:eastAsia="微软雅黑" w:hAnsi="FangSong_GB2312" w:cs="宋体"/>
          <w:color w:val="262626"/>
          <w:kern w:val="0"/>
          <w:sz w:val="32"/>
          <w:szCs w:val="32"/>
        </w:rPr>
        <w:t>行政执法部门依法履职时，对中小微企业轻微违法违规行为，要实行预先提醒、主动指</w:t>
      </w:r>
      <w:r w:rsidRPr="006B1F0D">
        <w:rPr>
          <w:rFonts w:ascii="FangSong_GB2312" w:eastAsia="微软雅黑" w:hAnsi="FangSong_GB2312" w:cs="宋体"/>
          <w:color w:val="262626"/>
          <w:kern w:val="0"/>
          <w:sz w:val="32"/>
          <w:szCs w:val="32"/>
        </w:rPr>
        <w:lastRenderedPageBreak/>
        <w:t>导、及时纠正等措施，最大限度减少对中小微企业生产经营活动的影响。</w:t>
      </w:r>
      <w:r w:rsidRPr="006B1F0D">
        <w:rPr>
          <w:rFonts w:ascii="楷体_GB2312" w:eastAsia="楷体_GB2312" w:hAnsi="楷体_GB2312" w:cs="楷体_GB2312" w:hint="eastAsia"/>
          <w:color w:val="262626"/>
          <w:kern w:val="0"/>
          <w:sz w:val="32"/>
          <w:szCs w:val="32"/>
        </w:rPr>
        <w:t>（责任单位：各行政执法部门）</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FangSong_GB2312" w:eastAsia="微软雅黑" w:hAnsi="FangSong_GB2312" w:cs="宋体"/>
          <w:color w:val="262626"/>
          <w:kern w:val="0"/>
          <w:sz w:val="32"/>
          <w:szCs w:val="32"/>
        </w:rPr>
        <w:t>以上政策措施自印发之日起实施，有效期暂定</w:t>
      </w:r>
      <w:r w:rsidRPr="006B1F0D">
        <w:rPr>
          <w:rFonts w:ascii="FangSong_GB2312" w:eastAsia="微软雅黑" w:hAnsi="FangSong_GB2312" w:cs="宋体"/>
          <w:color w:val="262626"/>
          <w:kern w:val="0"/>
          <w:sz w:val="32"/>
          <w:szCs w:val="32"/>
        </w:rPr>
        <w:t>3</w:t>
      </w:r>
      <w:r w:rsidRPr="006B1F0D">
        <w:rPr>
          <w:rFonts w:ascii="FangSong_GB2312" w:eastAsia="微软雅黑" w:hAnsi="FangSong_GB2312" w:cs="宋体"/>
          <w:color w:val="262626"/>
          <w:kern w:val="0"/>
          <w:sz w:val="32"/>
          <w:szCs w:val="32"/>
        </w:rPr>
        <w:t>个月。国家、省出台的相关政策，我市遵照执行。</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 w:val="27"/>
          <w:szCs w:val="27"/>
        </w:rPr>
      </w:pPr>
      <w:r w:rsidRPr="006B1F0D">
        <w:rPr>
          <w:rFonts w:ascii="黑体" w:eastAsia="黑体" w:hAnsi="黑体" w:cs="Times New Roman" w:hint="eastAsia"/>
          <w:color w:val="262626"/>
          <w:kern w:val="0"/>
          <w:sz w:val="32"/>
          <w:szCs w:val="32"/>
        </w:rPr>
        <w:t>三、着力强化督导确保政策落地实施</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FangSong_GB2312" w:eastAsia="微软雅黑" w:hAnsi="FangSong_GB2312" w:cs="宋体"/>
          <w:color w:val="262626"/>
          <w:kern w:val="0"/>
          <w:sz w:val="32"/>
          <w:szCs w:val="32"/>
        </w:rPr>
        <w:t>各区市和市直有关部门、单位要根据疫情发展情况，坚持</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一业一策</w:t>
      </w:r>
      <w:r w:rsidRPr="006B1F0D">
        <w:rPr>
          <w:rFonts w:ascii="FangSong_GB2312" w:eastAsia="微软雅黑" w:hAnsi="FangSong_GB2312" w:cs="宋体"/>
          <w:color w:val="262626"/>
          <w:kern w:val="0"/>
          <w:sz w:val="32"/>
          <w:szCs w:val="32"/>
        </w:rPr>
        <w:t>”</w:t>
      </w:r>
      <w:r w:rsidRPr="006B1F0D">
        <w:rPr>
          <w:rFonts w:ascii="FangSong_GB2312" w:eastAsia="微软雅黑" w:hAnsi="FangSong_GB2312" w:cs="宋体"/>
          <w:color w:val="262626"/>
          <w:kern w:val="0"/>
          <w:sz w:val="32"/>
          <w:szCs w:val="32"/>
        </w:rPr>
        <w:t>精准扶持方针，积极引导企业创新经营模式，化危为机，众志成城，共克时艰。市政府将组成督查组，适时对政策落实情况进行督查，对工作推进迅速、成效明显的给予表扬，对推进不力、政策落实不到位的进行通报批评，并约谈主要负责人。各项工作牵头部门、各区市每月</w:t>
      </w:r>
      <w:r w:rsidRPr="006B1F0D">
        <w:rPr>
          <w:rFonts w:ascii="Times New Roman" w:eastAsia="微软雅黑" w:hAnsi="Times New Roman" w:cs="Times New Roman"/>
          <w:color w:val="262626"/>
          <w:kern w:val="0"/>
          <w:sz w:val="32"/>
          <w:szCs w:val="32"/>
        </w:rPr>
        <w:t>25</w:t>
      </w:r>
      <w:r w:rsidRPr="006B1F0D">
        <w:rPr>
          <w:rFonts w:ascii="FangSong_GB2312" w:eastAsia="微软雅黑" w:hAnsi="FangSong_GB2312" w:cs="宋体"/>
          <w:color w:val="262626"/>
          <w:kern w:val="0"/>
          <w:sz w:val="32"/>
          <w:szCs w:val="32"/>
        </w:rPr>
        <w:t>日前，要将政策落实情况报市发展改革委（联系人：戚伟，联系电话：</w:t>
      </w:r>
      <w:r w:rsidRPr="006B1F0D">
        <w:rPr>
          <w:rFonts w:ascii="Times New Roman" w:eastAsia="微软雅黑" w:hAnsi="Times New Roman" w:cs="Times New Roman"/>
          <w:color w:val="262626"/>
          <w:kern w:val="0"/>
          <w:sz w:val="32"/>
          <w:szCs w:val="32"/>
        </w:rPr>
        <w:t>5226039</w:t>
      </w:r>
      <w:r w:rsidRPr="006B1F0D">
        <w:rPr>
          <w:rFonts w:ascii="FangSong_GB2312" w:eastAsia="微软雅黑" w:hAnsi="FangSong_GB2312" w:cs="宋体"/>
          <w:color w:val="262626"/>
          <w:kern w:val="0"/>
          <w:sz w:val="32"/>
          <w:szCs w:val="32"/>
        </w:rPr>
        <w:t>），由其汇总后报市政府。</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FangSong_GB2312" w:eastAsia="微软雅黑" w:hAnsi="FangSong_GB2312" w:cs="宋体"/>
          <w:color w:val="000000"/>
          <w:kern w:val="0"/>
          <w:sz w:val="32"/>
          <w:szCs w:val="32"/>
        </w:rPr>
        <w:t> </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FangSong_GB2312" w:eastAsia="微软雅黑" w:hAnsi="FangSong_GB2312" w:cs="宋体"/>
          <w:color w:val="000000"/>
          <w:kern w:val="0"/>
          <w:sz w:val="32"/>
          <w:szCs w:val="32"/>
        </w:rPr>
        <w:t>附件：</w:t>
      </w:r>
      <w:r w:rsidRPr="006B1F0D">
        <w:rPr>
          <w:rFonts w:ascii="FangSong_GB2312" w:eastAsia="微软雅黑" w:hAnsi="FangSong_GB2312" w:cs="宋体"/>
          <w:color w:val="262626"/>
          <w:kern w:val="0"/>
          <w:sz w:val="32"/>
          <w:szCs w:val="32"/>
        </w:rPr>
        <w:t>贯彻落实</w:t>
      </w:r>
      <w:r w:rsidRPr="006B1F0D">
        <w:rPr>
          <w:rFonts w:ascii="FangSong_GB2312" w:eastAsia="微软雅黑" w:hAnsi="FangSong_GB2312" w:cs="宋体"/>
          <w:color w:val="000000"/>
          <w:kern w:val="0"/>
          <w:sz w:val="32"/>
          <w:szCs w:val="32"/>
        </w:rPr>
        <w:t>鲁政办发〔</w:t>
      </w:r>
      <w:r w:rsidRPr="006B1F0D">
        <w:rPr>
          <w:rFonts w:ascii="FangSong_GB2312" w:eastAsia="微软雅黑" w:hAnsi="FangSong_GB2312" w:cs="宋体"/>
          <w:color w:val="000000"/>
          <w:kern w:val="0"/>
          <w:sz w:val="32"/>
          <w:szCs w:val="32"/>
        </w:rPr>
        <w:t>2020</w:t>
      </w:r>
      <w:r w:rsidRPr="006B1F0D">
        <w:rPr>
          <w:rFonts w:ascii="FangSong_GB2312" w:eastAsia="微软雅黑" w:hAnsi="FangSong_GB2312" w:cs="宋体"/>
          <w:color w:val="000000"/>
          <w:kern w:val="0"/>
          <w:sz w:val="32"/>
          <w:szCs w:val="32"/>
        </w:rPr>
        <w:t>〕</w:t>
      </w:r>
      <w:r w:rsidRPr="006B1F0D">
        <w:rPr>
          <w:rFonts w:ascii="Times New Roman" w:eastAsia="微软雅黑" w:hAnsi="Times New Roman" w:cs="Times New Roman"/>
          <w:color w:val="000000"/>
          <w:kern w:val="0"/>
          <w:sz w:val="32"/>
          <w:szCs w:val="32"/>
        </w:rPr>
        <w:t>4</w:t>
      </w:r>
      <w:r w:rsidRPr="006B1F0D">
        <w:rPr>
          <w:rFonts w:ascii="FangSong_GB2312" w:eastAsia="微软雅黑" w:hAnsi="FangSong_GB2312" w:cs="宋体"/>
          <w:color w:val="000000"/>
          <w:kern w:val="0"/>
          <w:sz w:val="32"/>
          <w:szCs w:val="32"/>
        </w:rPr>
        <w:t>号文件</w:t>
      </w:r>
      <w:r w:rsidRPr="006B1F0D">
        <w:rPr>
          <w:rFonts w:ascii="FangSong_GB2312" w:eastAsia="微软雅黑" w:hAnsi="FangSong_GB2312" w:cs="宋体"/>
          <w:color w:val="262626"/>
          <w:kern w:val="0"/>
          <w:sz w:val="32"/>
          <w:szCs w:val="32"/>
        </w:rPr>
        <w:t>任务分工方案</w:t>
      </w:r>
    </w:p>
    <w:p w:rsidR="006B1F0D" w:rsidRPr="006B1F0D" w:rsidRDefault="006B1F0D" w:rsidP="006B1F0D">
      <w:pPr>
        <w:widowControl/>
        <w:wordWrap w:val="0"/>
        <w:spacing w:line="570" w:lineRule="atLeast"/>
        <w:ind w:firstLine="645"/>
        <w:jc w:val="left"/>
        <w:rPr>
          <w:rFonts w:ascii="微软雅黑" w:eastAsia="微软雅黑" w:hAnsi="微软雅黑" w:cs="宋体" w:hint="eastAsia"/>
          <w:color w:val="262626"/>
          <w:kern w:val="0"/>
          <w:szCs w:val="21"/>
        </w:rPr>
      </w:pPr>
      <w:r w:rsidRPr="006B1F0D">
        <w:rPr>
          <w:rFonts w:ascii="Times New Roman" w:eastAsia="微软雅黑" w:hAnsi="Times New Roman" w:cs="Times New Roman"/>
          <w:color w:val="262626"/>
          <w:kern w:val="0"/>
          <w:sz w:val="32"/>
          <w:szCs w:val="32"/>
        </w:rPr>
        <w:t> </w:t>
      </w:r>
    </w:p>
    <w:p w:rsidR="006B1F0D" w:rsidRPr="006B1F0D" w:rsidRDefault="006B1F0D" w:rsidP="006B1F0D">
      <w:pPr>
        <w:widowControl/>
        <w:wordWrap w:val="0"/>
        <w:spacing w:line="570" w:lineRule="atLeast"/>
        <w:jc w:val="right"/>
        <w:rPr>
          <w:rFonts w:ascii="微软雅黑" w:eastAsia="微软雅黑" w:hAnsi="微软雅黑" w:cs="宋体" w:hint="eastAsia"/>
          <w:color w:val="262626"/>
          <w:kern w:val="0"/>
          <w:szCs w:val="21"/>
        </w:rPr>
      </w:pPr>
      <w:r w:rsidRPr="006B1F0D">
        <w:rPr>
          <w:rFonts w:ascii="FangSong_GB2312" w:eastAsia="微软雅黑" w:hAnsi="FangSong_GB2312" w:cs="宋体"/>
          <w:color w:val="262626"/>
          <w:kern w:val="0"/>
          <w:sz w:val="32"/>
          <w:szCs w:val="32"/>
        </w:rPr>
        <w:t>威海市人民政府办公室</w:t>
      </w:r>
      <w:r w:rsidRPr="006B1F0D">
        <w:rPr>
          <w:rFonts w:ascii="FangSong_GB2312" w:eastAsia="微软雅黑" w:hAnsi="FangSong_GB2312" w:cs="宋体"/>
          <w:color w:val="262626"/>
          <w:kern w:val="0"/>
          <w:sz w:val="32"/>
          <w:szCs w:val="32"/>
        </w:rPr>
        <w:t> </w:t>
      </w:r>
      <w:r w:rsidRPr="006B1F0D">
        <w:rPr>
          <w:rFonts w:ascii="Times New Roman" w:eastAsia="微软雅黑" w:hAnsi="Times New Roman" w:cs="Times New Roman"/>
          <w:color w:val="262626"/>
          <w:kern w:val="0"/>
          <w:sz w:val="32"/>
          <w:szCs w:val="32"/>
        </w:rPr>
        <w:t>     </w:t>
      </w:r>
    </w:p>
    <w:p w:rsidR="006B1F0D" w:rsidRPr="006B1F0D" w:rsidRDefault="006B1F0D" w:rsidP="006B1F0D">
      <w:pPr>
        <w:widowControl/>
        <w:wordWrap w:val="0"/>
        <w:spacing w:line="570" w:lineRule="atLeast"/>
        <w:jc w:val="right"/>
        <w:rPr>
          <w:rFonts w:ascii="微软雅黑" w:eastAsia="微软雅黑" w:hAnsi="微软雅黑" w:cs="宋体" w:hint="eastAsia"/>
          <w:color w:val="262626"/>
          <w:kern w:val="0"/>
          <w:szCs w:val="21"/>
        </w:rPr>
      </w:pPr>
      <w:r w:rsidRPr="006B1F0D">
        <w:rPr>
          <w:rFonts w:ascii="FangSong_GB2312" w:eastAsia="微软雅黑" w:hAnsi="FangSong_GB2312" w:cs="宋体"/>
          <w:color w:val="262626"/>
          <w:kern w:val="0"/>
          <w:sz w:val="32"/>
          <w:szCs w:val="32"/>
        </w:rPr>
        <w:t>2020</w:t>
      </w:r>
      <w:r w:rsidRPr="006B1F0D">
        <w:rPr>
          <w:rFonts w:ascii="FangSong_GB2312" w:eastAsia="微软雅黑" w:hAnsi="FangSong_GB2312" w:cs="宋体"/>
          <w:color w:val="262626"/>
          <w:kern w:val="0"/>
          <w:sz w:val="32"/>
          <w:szCs w:val="32"/>
        </w:rPr>
        <w:t>年</w:t>
      </w:r>
      <w:r w:rsidRPr="006B1F0D">
        <w:rPr>
          <w:rFonts w:ascii="Times New Roman" w:eastAsia="微软雅黑" w:hAnsi="Times New Roman" w:cs="Times New Roman"/>
          <w:color w:val="262626"/>
          <w:kern w:val="0"/>
          <w:sz w:val="32"/>
          <w:szCs w:val="32"/>
        </w:rPr>
        <w:t>2</w:t>
      </w:r>
      <w:r w:rsidRPr="006B1F0D">
        <w:rPr>
          <w:rFonts w:ascii="FangSong_GB2312" w:eastAsia="微软雅黑" w:hAnsi="FangSong_GB2312" w:cs="宋体"/>
          <w:color w:val="262626"/>
          <w:kern w:val="0"/>
          <w:sz w:val="32"/>
          <w:szCs w:val="32"/>
        </w:rPr>
        <w:t>月</w:t>
      </w:r>
      <w:r w:rsidRPr="006B1F0D">
        <w:rPr>
          <w:rFonts w:ascii="Times New Roman" w:eastAsia="微软雅黑" w:hAnsi="Times New Roman" w:cs="Times New Roman"/>
          <w:color w:val="262626"/>
          <w:kern w:val="0"/>
          <w:sz w:val="32"/>
          <w:szCs w:val="32"/>
        </w:rPr>
        <w:t>6</w:t>
      </w:r>
      <w:r w:rsidRPr="006B1F0D">
        <w:rPr>
          <w:rFonts w:ascii="FangSong_GB2312" w:eastAsia="微软雅黑" w:hAnsi="FangSong_GB2312" w:cs="宋体"/>
          <w:color w:val="262626"/>
          <w:kern w:val="0"/>
          <w:sz w:val="32"/>
          <w:szCs w:val="32"/>
        </w:rPr>
        <w:t>日</w:t>
      </w:r>
      <w:r w:rsidRPr="006B1F0D">
        <w:rPr>
          <w:rFonts w:ascii="FangSong_GB2312" w:eastAsia="微软雅黑" w:hAnsi="FangSong_GB2312" w:cs="宋体"/>
          <w:color w:val="262626"/>
          <w:kern w:val="0"/>
          <w:sz w:val="32"/>
          <w:szCs w:val="32"/>
        </w:rPr>
        <w:t> </w:t>
      </w:r>
      <w:r w:rsidRPr="006B1F0D">
        <w:rPr>
          <w:rFonts w:ascii="Times New Roman" w:eastAsia="微软雅黑" w:hAnsi="Times New Roman" w:cs="Times New Roman"/>
          <w:color w:val="262626"/>
          <w:kern w:val="0"/>
          <w:sz w:val="32"/>
          <w:szCs w:val="32"/>
        </w:rPr>
        <w:t>       </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FangSong_GB2312">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0D"/>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B1F0D"/>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27B81-9BEC-8948-BC76-BE2264DC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B1F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1F0D"/>
    <w:rPr>
      <w:rFonts w:ascii="宋体" w:eastAsia="宋体" w:hAnsi="宋体" w:cs="宋体"/>
      <w:b/>
      <w:bCs/>
      <w:kern w:val="0"/>
      <w:sz w:val="36"/>
      <w:szCs w:val="36"/>
    </w:rPr>
  </w:style>
  <w:style w:type="paragraph" w:styleId="a3">
    <w:name w:val="Normal (Web)"/>
    <w:basedOn w:val="a"/>
    <w:uiPriority w:val="99"/>
    <w:semiHidden/>
    <w:unhideWhenUsed/>
    <w:rsid w:val="006B1F0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6B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849">
      <w:bodyDiv w:val="1"/>
      <w:marLeft w:val="0"/>
      <w:marRight w:val="0"/>
      <w:marTop w:val="0"/>
      <w:marBottom w:val="0"/>
      <w:divBdr>
        <w:top w:val="none" w:sz="0" w:space="0" w:color="auto"/>
        <w:left w:val="none" w:sz="0" w:space="0" w:color="auto"/>
        <w:bottom w:val="none" w:sz="0" w:space="0" w:color="auto"/>
        <w:right w:val="none" w:sz="0" w:space="0" w:color="auto"/>
      </w:divBdr>
      <w:divsChild>
        <w:div w:id="561327895">
          <w:marLeft w:val="0"/>
          <w:marRight w:val="0"/>
          <w:marTop w:val="0"/>
          <w:marBottom w:val="0"/>
          <w:divBdr>
            <w:top w:val="none" w:sz="0" w:space="0" w:color="auto"/>
            <w:left w:val="none" w:sz="0" w:space="0" w:color="auto"/>
            <w:bottom w:val="none" w:sz="0" w:space="0" w:color="auto"/>
            <w:right w:val="none" w:sz="0" w:space="0" w:color="auto"/>
          </w:divBdr>
          <w:divsChild>
            <w:div w:id="717554235">
              <w:marLeft w:val="0"/>
              <w:marRight w:val="0"/>
              <w:marTop w:val="0"/>
              <w:marBottom w:val="0"/>
              <w:divBdr>
                <w:top w:val="none" w:sz="0" w:space="0" w:color="auto"/>
                <w:left w:val="none" w:sz="0" w:space="0" w:color="auto"/>
                <w:bottom w:val="none" w:sz="0" w:space="0" w:color="auto"/>
                <w:right w:val="none" w:sz="0" w:space="0" w:color="auto"/>
              </w:divBdr>
            </w:div>
          </w:divsChild>
        </w:div>
        <w:div w:id="42697255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2020-02-09T14:44:00Z</dcterms:created>
  <dcterms:modified xsi:type="dcterms:W3CDTF">2020-02-09T14:45:00Z</dcterms:modified>
</cp:coreProperties>
</file>