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93A" w:rsidRPr="000A793A" w:rsidRDefault="000A793A" w:rsidP="000A793A">
      <w:pPr>
        <w:widowControl/>
        <w:spacing w:line="750" w:lineRule="atLeast"/>
        <w:jc w:val="left"/>
        <w:outlineLvl w:val="0"/>
        <w:rPr>
          <w:rFonts w:ascii="微软雅黑" w:eastAsia="微软雅黑" w:hAnsi="微软雅黑" w:cs="宋体"/>
          <w:color w:val="000000"/>
          <w:kern w:val="36"/>
          <w:sz w:val="39"/>
          <w:szCs w:val="39"/>
        </w:rPr>
      </w:pPr>
      <w:r w:rsidRPr="000A793A">
        <w:rPr>
          <w:rFonts w:ascii="微软雅黑" w:eastAsia="微软雅黑" w:hAnsi="微软雅黑" w:cs="宋体" w:hint="eastAsia"/>
          <w:color w:val="000000"/>
          <w:kern w:val="36"/>
          <w:sz w:val="39"/>
          <w:szCs w:val="39"/>
        </w:rPr>
        <w:t>徐州：发布21条措施精准扶持中小企业共渡难关</w:t>
      </w:r>
    </w:p>
    <w:p w:rsidR="000A793A" w:rsidRPr="000A793A" w:rsidRDefault="000A793A" w:rsidP="000A793A">
      <w:pPr>
        <w:widowControl/>
        <w:jc w:val="left"/>
        <w:rPr>
          <w:rFonts w:ascii="微软雅黑" w:eastAsia="微软雅黑" w:hAnsi="微软雅黑" w:cs="宋体" w:hint="eastAsia"/>
          <w:color w:val="8D8D8D"/>
          <w:kern w:val="0"/>
          <w:szCs w:val="21"/>
        </w:rPr>
      </w:pPr>
      <w:r w:rsidRPr="000A793A">
        <w:rPr>
          <w:rFonts w:ascii="微软雅黑" w:eastAsia="微软雅黑" w:hAnsi="微软雅黑" w:cs="宋体" w:hint="eastAsia"/>
          <w:color w:val="8D8D8D"/>
          <w:kern w:val="0"/>
          <w:szCs w:val="21"/>
          <w:bdr w:val="none" w:sz="0" w:space="0" w:color="auto" w:frame="1"/>
        </w:rPr>
        <w:t>2020年02月06日 17:17:09</w:t>
      </w:r>
      <w:r w:rsidRPr="000A793A">
        <w:rPr>
          <w:rFonts w:ascii="微软雅黑" w:eastAsia="微软雅黑" w:hAnsi="微软雅黑" w:cs="宋体" w:hint="eastAsia"/>
          <w:color w:val="8D8D8D"/>
          <w:kern w:val="0"/>
          <w:szCs w:val="21"/>
        </w:rPr>
        <w:t> </w:t>
      </w:r>
      <w:r w:rsidRPr="000A793A">
        <w:rPr>
          <w:rFonts w:ascii="微软雅黑" w:eastAsia="微软雅黑" w:hAnsi="微软雅黑" w:cs="宋体" w:hint="eastAsia"/>
          <w:color w:val="8D8D8D"/>
          <w:kern w:val="0"/>
          <w:szCs w:val="21"/>
          <w:bdr w:val="none" w:sz="0" w:space="0" w:color="auto" w:frame="1"/>
        </w:rPr>
        <w:t>来源： 新华网</w:t>
      </w:r>
    </w:p>
    <w:p w:rsidR="000A793A" w:rsidRPr="000A793A" w:rsidRDefault="000A793A" w:rsidP="000A793A">
      <w:pPr>
        <w:widowControl/>
        <w:spacing w:after="150" w:line="480" w:lineRule="atLeast"/>
        <w:ind w:firstLine="180"/>
        <w:jc w:val="left"/>
        <w:rPr>
          <w:rFonts w:ascii="微软雅黑" w:eastAsia="微软雅黑" w:hAnsi="微软雅黑" w:cs="宋体" w:hint="eastAsia"/>
          <w:color w:val="393939"/>
          <w:kern w:val="0"/>
          <w:sz w:val="24"/>
        </w:rPr>
      </w:pPr>
      <w:bookmarkStart w:id="0" w:name="_GoBack"/>
      <w:bookmarkEnd w:id="0"/>
      <w:r w:rsidRPr="000A793A">
        <w:rPr>
          <w:rFonts w:ascii="微软雅黑" w:eastAsia="微软雅黑" w:hAnsi="微软雅黑" w:cs="宋体" w:hint="eastAsia"/>
          <w:color w:val="393939"/>
          <w:kern w:val="0"/>
          <w:sz w:val="24"/>
        </w:rPr>
        <w:t xml:space="preserve">　　2月4日，徐州发布《市政府关于应对新型冠状病毒感染的肺炎疫情支持中小企业发展的政策意见》，从减轻企业负担、稳定职工队伍、加大金融支持、强化精准服务四个方面制定21条政策措施，扶持中小企业在新型冠状病毒感染的肺炎疫情之际共渡难关。</w:t>
      </w:r>
    </w:p>
    <w:p w:rsidR="000A793A" w:rsidRPr="000A793A" w:rsidRDefault="000A793A" w:rsidP="000A793A">
      <w:pPr>
        <w:widowControl/>
        <w:spacing w:after="150" w:line="480" w:lineRule="atLeast"/>
        <w:ind w:firstLine="180"/>
        <w:jc w:val="left"/>
        <w:rPr>
          <w:rFonts w:ascii="微软雅黑" w:eastAsia="微软雅黑" w:hAnsi="微软雅黑" w:cs="宋体" w:hint="eastAsia"/>
          <w:color w:val="393939"/>
          <w:kern w:val="0"/>
          <w:sz w:val="24"/>
        </w:rPr>
      </w:pPr>
      <w:r w:rsidRPr="000A793A">
        <w:rPr>
          <w:rFonts w:ascii="微软雅黑" w:eastAsia="微软雅黑" w:hAnsi="微软雅黑" w:cs="宋体" w:hint="eastAsia"/>
          <w:color w:val="393939"/>
          <w:kern w:val="0"/>
          <w:sz w:val="24"/>
        </w:rPr>
        <w:t xml:space="preserve">　　《意见》提出，市、县（区）两级政府部门和单位向中小企业收取的部分行政事业性收费暂停2个月。对受疫情影响较大的餐饮、住宿等重点行业，各银行金融机构减免2个月逾期贷款罚息；并针对企业受损不同情况，由财政给予2个月一定比例的银行贷款贴息支持。</w:t>
      </w:r>
    </w:p>
    <w:p w:rsidR="000A793A" w:rsidRPr="000A793A" w:rsidRDefault="000A793A" w:rsidP="000A793A">
      <w:pPr>
        <w:widowControl/>
        <w:spacing w:after="150" w:line="480" w:lineRule="atLeast"/>
        <w:ind w:firstLine="180"/>
        <w:jc w:val="left"/>
        <w:rPr>
          <w:rFonts w:ascii="微软雅黑" w:eastAsia="微软雅黑" w:hAnsi="微软雅黑" w:cs="宋体" w:hint="eastAsia"/>
          <w:color w:val="393939"/>
          <w:kern w:val="0"/>
          <w:sz w:val="24"/>
        </w:rPr>
      </w:pPr>
      <w:r w:rsidRPr="000A793A">
        <w:rPr>
          <w:rFonts w:ascii="微软雅黑" w:eastAsia="微软雅黑" w:hAnsi="微软雅黑" w:cs="宋体" w:hint="eastAsia"/>
          <w:color w:val="393939"/>
          <w:kern w:val="0"/>
          <w:sz w:val="24"/>
        </w:rPr>
        <w:t xml:space="preserve">　　自2020年1月1日至3月31日，对捐赠用于疫情防控的进口物资符合免税条件的免征进口关税和进口环节增值税、消费税，对卫生健康主管部门组织进口的直接用于防控疫情物资免征关税。因疫情原因导致企业发生重大损失，符合房产税、城镇土地使用税困难性减免条件的，可申请房产税、城镇土地使用税困难减免。</w:t>
      </w:r>
    </w:p>
    <w:p w:rsidR="000A793A" w:rsidRPr="000A793A" w:rsidRDefault="000A793A" w:rsidP="000A793A">
      <w:pPr>
        <w:widowControl/>
        <w:spacing w:after="150" w:line="480" w:lineRule="atLeast"/>
        <w:ind w:firstLine="180"/>
        <w:jc w:val="left"/>
        <w:rPr>
          <w:rFonts w:ascii="微软雅黑" w:eastAsia="微软雅黑" w:hAnsi="微软雅黑" w:cs="宋体" w:hint="eastAsia"/>
          <w:color w:val="393939"/>
          <w:kern w:val="0"/>
          <w:sz w:val="24"/>
        </w:rPr>
      </w:pPr>
      <w:r w:rsidRPr="000A793A">
        <w:rPr>
          <w:rFonts w:ascii="微软雅黑" w:eastAsia="微软雅黑" w:hAnsi="微软雅黑" w:cs="宋体" w:hint="eastAsia"/>
          <w:color w:val="393939"/>
          <w:kern w:val="0"/>
          <w:sz w:val="24"/>
        </w:rPr>
        <w:t xml:space="preserve">　　对因受疫情影响不能按期办理纳税申报的中小企业，由企业申请，依法办理延期申报。对确有特殊困难而不能按期缴纳税款的企业，由企业申请，依法办理延期缴纳税款，最长不超过3个月。将发票“网上申领、邮寄配送”可申请企业范围临时扩大到C级纳税人，至公共卫生事件一级响应结束。</w:t>
      </w:r>
    </w:p>
    <w:p w:rsidR="000A793A" w:rsidRPr="000A793A" w:rsidRDefault="000A793A" w:rsidP="000A793A">
      <w:pPr>
        <w:widowControl/>
        <w:spacing w:after="150" w:line="480" w:lineRule="atLeast"/>
        <w:ind w:firstLine="180"/>
        <w:jc w:val="left"/>
        <w:rPr>
          <w:rFonts w:ascii="微软雅黑" w:eastAsia="微软雅黑" w:hAnsi="微软雅黑" w:cs="宋体" w:hint="eastAsia"/>
          <w:color w:val="393939"/>
          <w:kern w:val="0"/>
          <w:sz w:val="24"/>
        </w:rPr>
      </w:pPr>
      <w:r w:rsidRPr="000A793A">
        <w:rPr>
          <w:rFonts w:ascii="微软雅黑" w:eastAsia="微软雅黑" w:hAnsi="微软雅黑" w:cs="宋体" w:hint="eastAsia"/>
          <w:color w:val="393939"/>
          <w:kern w:val="0"/>
          <w:sz w:val="24"/>
        </w:rPr>
        <w:lastRenderedPageBreak/>
        <w:t xml:space="preserve">　　对承租市属国有企业经营性用房的中小企业，免收2个月租金。鼓励引导其他经营用房业主（房东）为租户减免租金，建立携手共进，共度时艰的合作共赢机制。对政府运营的科技企业孵化器、众创空间内的在孵科技型企业及团队减免2个月的房租。</w:t>
      </w:r>
    </w:p>
    <w:p w:rsidR="000A793A" w:rsidRPr="000A793A" w:rsidRDefault="000A793A" w:rsidP="000A793A">
      <w:pPr>
        <w:widowControl/>
        <w:spacing w:after="150" w:line="480" w:lineRule="atLeast"/>
        <w:ind w:firstLine="180"/>
        <w:jc w:val="left"/>
        <w:rPr>
          <w:rFonts w:ascii="微软雅黑" w:eastAsia="微软雅黑" w:hAnsi="微软雅黑" w:cs="宋体" w:hint="eastAsia"/>
          <w:color w:val="393939"/>
          <w:kern w:val="0"/>
          <w:sz w:val="24"/>
        </w:rPr>
      </w:pPr>
      <w:r w:rsidRPr="000A793A">
        <w:rPr>
          <w:rFonts w:ascii="微软雅黑" w:eastAsia="微软雅黑" w:hAnsi="微软雅黑" w:cs="宋体" w:hint="eastAsia"/>
          <w:color w:val="393939"/>
          <w:kern w:val="0"/>
          <w:sz w:val="24"/>
        </w:rPr>
        <w:t xml:space="preserve">　　徐州将组织政府部门、政府平台公司、国有企业全面清理与中小企业的业务往来账款，对已达付款期的，加快支付账款，确保账款清偿率达100%；对未到付款期的，可按合同约定酌情提前支付。对于因防控疫情工作需要而扩大产能或实施技术改造的企业，对其新增设备投资部分，给予15%财政补贴；对于从事服装生产等关联行业在疫情防控工作中临时转产防护用品的企业，对其车间升级改造及新增设备投资部分，给予20%财政补贴。上述补贴均每家企业不超过500万元，并可采取融资租赁等多种方式进一步给予支持。</w:t>
      </w:r>
    </w:p>
    <w:p w:rsidR="000A793A" w:rsidRPr="000A793A" w:rsidRDefault="000A793A" w:rsidP="000A793A">
      <w:pPr>
        <w:widowControl/>
        <w:spacing w:after="150" w:line="480" w:lineRule="atLeast"/>
        <w:ind w:firstLine="180"/>
        <w:jc w:val="left"/>
        <w:rPr>
          <w:rFonts w:ascii="微软雅黑" w:eastAsia="微软雅黑" w:hAnsi="微软雅黑" w:cs="宋体" w:hint="eastAsia"/>
          <w:color w:val="393939"/>
          <w:kern w:val="0"/>
          <w:sz w:val="24"/>
        </w:rPr>
      </w:pPr>
      <w:r w:rsidRPr="000A793A">
        <w:rPr>
          <w:rFonts w:ascii="微软雅黑" w:eastAsia="微软雅黑" w:hAnsi="微软雅黑" w:cs="宋体" w:hint="eastAsia"/>
          <w:color w:val="393939"/>
          <w:kern w:val="0"/>
          <w:sz w:val="24"/>
        </w:rPr>
        <w:t xml:space="preserve">　　《意见》对稳定职工队伍，提出实施灵活用工政策，延长社会保险缴费期，实施企业职工培训费补贴政策。在加大金融支持方面，《意见》提出要持续加大信贷支持力度，切实降低小微企业融资成本，加大政府性融资担保力度，提供全方位金融服务。《意见》在强化精准服务方面提出，要开通快速通关绿色通道，开通紧急采购绿色通道，加大政务服务便利化力度，畅通中小企业问题反馈渠道。</w:t>
      </w:r>
    </w:p>
    <w:p w:rsidR="000A793A" w:rsidRPr="000A793A" w:rsidRDefault="000A793A" w:rsidP="000A793A">
      <w:pPr>
        <w:widowControl/>
        <w:spacing w:after="150" w:line="480" w:lineRule="atLeast"/>
        <w:ind w:firstLine="180"/>
        <w:jc w:val="left"/>
        <w:rPr>
          <w:rFonts w:ascii="微软雅黑" w:eastAsia="微软雅黑" w:hAnsi="微软雅黑" w:cs="宋体" w:hint="eastAsia"/>
          <w:color w:val="393939"/>
          <w:kern w:val="0"/>
          <w:sz w:val="24"/>
        </w:rPr>
      </w:pPr>
      <w:r w:rsidRPr="000A793A">
        <w:rPr>
          <w:rFonts w:ascii="微软雅黑" w:eastAsia="微软雅黑" w:hAnsi="微软雅黑" w:cs="宋体" w:hint="eastAsia"/>
          <w:color w:val="393939"/>
          <w:kern w:val="0"/>
          <w:sz w:val="24"/>
        </w:rPr>
        <w:t xml:space="preserve">　　《意见》强调，徐州各县（市）区人民政府，徐州经济技术开发区、徐州高新区管委会，徐州市各委办局（公司），徐州市各直属单位，要发挥综合性企业服务平台集成作用，提供更多“雪中送炭”服务，围绕防疫期间企业生</w:t>
      </w:r>
      <w:r w:rsidRPr="000A793A">
        <w:rPr>
          <w:rFonts w:ascii="微软雅黑" w:eastAsia="微软雅黑" w:hAnsi="微软雅黑" w:cs="宋体" w:hint="eastAsia"/>
          <w:color w:val="393939"/>
          <w:kern w:val="0"/>
          <w:sz w:val="24"/>
        </w:rPr>
        <w:lastRenderedPageBreak/>
        <w:t>产经营等方面实际困难和问题，强化涉企诉求快速交办督办机制，确保件件有着落、事事有回音，实现疫情防控、企业发展两不误。（吴琼）</w:t>
      </w:r>
    </w:p>
    <w:p w:rsidR="003815CE" w:rsidRDefault="003815CE"/>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112C0"/>
    <w:multiLevelType w:val="multilevel"/>
    <w:tmpl w:val="FEBE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3A"/>
    <w:rsid w:val="00014B9A"/>
    <w:rsid w:val="00025649"/>
    <w:rsid w:val="00030A50"/>
    <w:rsid w:val="00050B6B"/>
    <w:rsid w:val="00054557"/>
    <w:rsid w:val="000A793A"/>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86DB"/>
  <w15:chartTrackingRefBased/>
  <w15:docId w15:val="{270346B1-1A98-6340-8EC9-8619906C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A793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793A"/>
    <w:rPr>
      <w:rFonts w:ascii="宋体" w:eastAsia="宋体" w:hAnsi="宋体" w:cs="宋体"/>
      <w:b/>
      <w:bCs/>
      <w:kern w:val="36"/>
      <w:sz w:val="48"/>
      <w:szCs w:val="48"/>
    </w:rPr>
  </w:style>
  <w:style w:type="character" w:customStyle="1" w:styleId="time">
    <w:name w:val="time"/>
    <w:basedOn w:val="a0"/>
    <w:rsid w:val="000A793A"/>
  </w:style>
  <w:style w:type="character" w:customStyle="1" w:styleId="apple-converted-space">
    <w:name w:val="apple-converted-space"/>
    <w:basedOn w:val="a0"/>
    <w:rsid w:val="000A793A"/>
  </w:style>
  <w:style w:type="character" w:styleId="a3">
    <w:name w:val="Emphasis"/>
    <w:basedOn w:val="a0"/>
    <w:uiPriority w:val="20"/>
    <w:qFormat/>
    <w:rsid w:val="000A793A"/>
    <w:rPr>
      <w:i/>
      <w:iCs/>
    </w:rPr>
  </w:style>
  <w:style w:type="paragraph" w:customStyle="1" w:styleId="pl">
    <w:name w:val="pl"/>
    <w:basedOn w:val="a"/>
    <w:rsid w:val="000A793A"/>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0A793A"/>
    <w:rPr>
      <w:color w:val="0000FF"/>
      <w:u w:val="single"/>
    </w:rPr>
  </w:style>
  <w:style w:type="paragraph" w:customStyle="1" w:styleId="share">
    <w:name w:val="share"/>
    <w:basedOn w:val="a"/>
    <w:rsid w:val="000A793A"/>
    <w:pPr>
      <w:widowControl/>
      <w:spacing w:before="100" w:beforeAutospacing="1" w:after="100" w:afterAutospacing="1"/>
      <w:jc w:val="left"/>
    </w:pPr>
    <w:rPr>
      <w:rFonts w:ascii="宋体" w:eastAsia="宋体" w:hAnsi="宋体" w:cs="宋体"/>
      <w:kern w:val="0"/>
      <w:sz w:val="24"/>
    </w:rPr>
  </w:style>
  <w:style w:type="paragraph" w:customStyle="1" w:styleId="dy">
    <w:name w:val="dy"/>
    <w:basedOn w:val="a"/>
    <w:rsid w:val="000A793A"/>
    <w:pPr>
      <w:widowControl/>
      <w:spacing w:before="100" w:beforeAutospacing="1" w:after="100" w:afterAutospacing="1"/>
      <w:jc w:val="left"/>
    </w:pPr>
    <w:rPr>
      <w:rFonts w:ascii="宋体" w:eastAsia="宋体" w:hAnsi="宋体" w:cs="宋体"/>
      <w:kern w:val="0"/>
      <w:sz w:val="24"/>
    </w:rPr>
  </w:style>
  <w:style w:type="paragraph" w:customStyle="1" w:styleId="fd">
    <w:name w:val="fd"/>
    <w:basedOn w:val="a"/>
    <w:rsid w:val="000A793A"/>
    <w:pPr>
      <w:widowControl/>
      <w:spacing w:before="100" w:beforeAutospacing="1" w:after="100" w:afterAutospacing="1"/>
      <w:jc w:val="left"/>
    </w:pPr>
    <w:rPr>
      <w:rFonts w:ascii="宋体" w:eastAsia="宋体" w:hAnsi="宋体" w:cs="宋体"/>
      <w:kern w:val="0"/>
      <w:sz w:val="24"/>
    </w:rPr>
  </w:style>
  <w:style w:type="paragraph" w:customStyle="1" w:styleId="sx">
    <w:name w:val="sx"/>
    <w:basedOn w:val="a"/>
    <w:rsid w:val="000A793A"/>
    <w:pPr>
      <w:widowControl/>
      <w:spacing w:before="100" w:beforeAutospacing="1" w:after="100" w:afterAutospacing="1"/>
      <w:jc w:val="left"/>
    </w:pPr>
    <w:rPr>
      <w:rFonts w:ascii="宋体" w:eastAsia="宋体" w:hAnsi="宋体" w:cs="宋体"/>
      <w:kern w:val="0"/>
      <w:sz w:val="24"/>
    </w:rPr>
  </w:style>
  <w:style w:type="paragraph" w:styleId="a5">
    <w:name w:val="Normal (Web)"/>
    <w:basedOn w:val="a"/>
    <w:uiPriority w:val="99"/>
    <w:semiHidden/>
    <w:unhideWhenUsed/>
    <w:rsid w:val="000A793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21389">
      <w:bodyDiv w:val="1"/>
      <w:marLeft w:val="0"/>
      <w:marRight w:val="0"/>
      <w:marTop w:val="0"/>
      <w:marBottom w:val="0"/>
      <w:divBdr>
        <w:top w:val="none" w:sz="0" w:space="0" w:color="auto"/>
        <w:left w:val="none" w:sz="0" w:space="0" w:color="auto"/>
        <w:bottom w:val="none" w:sz="0" w:space="0" w:color="auto"/>
        <w:right w:val="none" w:sz="0" w:space="0" w:color="auto"/>
      </w:divBdr>
      <w:divsChild>
        <w:div w:id="1054739075">
          <w:marLeft w:val="0"/>
          <w:marRight w:val="0"/>
          <w:marTop w:val="0"/>
          <w:marBottom w:val="0"/>
          <w:divBdr>
            <w:top w:val="none" w:sz="0" w:space="0" w:color="auto"/>
            <w:left w:val="none" w:sz="0" w:space="0" w:color="auto"/>
            <w:bottom w:val="none" w:sz="0" w:space="0" w:color="auto"/>
            <w:right w:val="none" w:sz="0" w:space="0" w:color="auto"/>
          </w:divBdr>
          <w:divsChild>
            <w:div w:id="2088577716">
              <w:marLeft w:val="0"/>
              <w:marRight w:val="0"/>
              <w:marTop w:val="0"/>
              <w:marBottom w:val="0"/>
              <w:divBdr>
                <w:top w:val="none" w:sz="0" w:space="0" w:color="auto"/>
                <w:left w:val="none" w:sz="0" w:space="0" w:color="auto"/>
                <w:bottom w:val="none" w:sz="0" w:space="0" w:color="auto"/>
                <w:right w:val="none" w:sz="0" w:space="0" w:color="auto"/>
              </w:divBdr>
            </w:div>
            <w:div w:id="119031791">
              <w:marLeft w:val="0"/>
              <w:marRight w:val="0"/>
              <w:marTop w:val="0"/>
              <w:marBottom w:val="0"/>
              <w:divBdr>
                <w:top w:val="none" w:sz="0" w:space="0" w:color="auto"/>
                <w:left w:val="none" w:sz="0" w:space="0" w:color="auto"/>
                <w:bottom w:val="none" w:sz="0" w:space="0" w:color="auto"/>
                <w:right w:val="none" w:sz="0" w:space="0" w:color="auto"/>
              </w:divBdr>
            </w:div>
            <w:div w:id="817579001">
              <w:marLeft w:val="0"/>
              <w:marRight w:val="0"/>
              <w:marTop w:val="0"/>
              <w:marBottom w:val="0"/>
              <w:divBdr>
                <w:top w:val="none" w:sz="0" w:space="0" w:color="auto"/>
                <w:left w:val="none" w:sz="0" w:space="0" w:color="auto"/>
                <w:bottom w:val="none" w:sz="0" w:space="0" w:color="auto"/>
                <w:right w:val="none" w:sz="0" w:space="0" w:color="auto"/>
              </w:divBdr>
            </w:div>
            <w:div w:id="1154033255">
              <w:marLeft w:val="0"/>
              <w:marRight w:val="0"/>
              <w:marTop w:val="0"/>
              <w:marBottom w:val="0"/>
              <w:divBdr>
                <w:top w:val="none" w:sz="0" w:space="0" w:color="auto"/>
                <w:left w:val="none" w:sz="0" w:space="0" w:color="auto"/>
                <w:bottom w:val="none" w:sz="0" w:space="0" w:color="auto"/>
                <w:right w:val="none" w:sz="0" w:space="0" w:color="auto"/>
              </w:divBdr>
            </w:div>
            <w:div w:id="1048651990">
              <w:marLeft w:val="0"/>
              <w:marRight w:val="0"/>
              <w:marTop w:val="0"/>
              <w:marBottom w:val="0"/>
              <w:divBdr>
                <w:top w:val="none" w:sz="0" w:space="0" w:color="auto"/>
                <w:left w:val="none" w:sz="0" w:space="0" w:color="auto"/>
                <w:bottom w:val="none" w:sz="0" w:space="0" w:color="auto"/>
                <w:right w:val="none" w:sz="0" w:space="0" w:color="auto"/>
              </w:divBdr>
            </w:div>
          </w:divsChild>
        </w:div>
        <w:div w:id="1339846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2020-02-09T10:54:00Z</dcterms:created>
  <dcterms:modified xsi:type="dcterms:W3CDTF">2020-02-09T10:54:00Z</dcterms:modified>
</cp:coreProperties>
</file>