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285" w:rsidRPr="00660285" w:rsidRDefault="00660285" w:rsidP="00660285">
      <w:pPr>
        <w:widowControl/>
        <w:spacing w:after="225" w:line="525" w:lineRule="atLeast"/>
        <w:jc w:val="center"/>
        <w:outlineLvl w:val="0"/>
        <w:rPr>
          <w:rFonts w:ascii="微软雅黑" w:eastAsia="微软雅黑" w:hAnsi="微软雅黑" w:cs="宋体"/>
          <w:b/>
          <w:bCs/>
          <w:color w:val="28A7E1"/>
          <w:kern w:val="36"/>
          <w:sz w:val="36"/>
          <w:szCs w:val="36"/>
        </w:rPr>
      </w:pPr>
      <w:r w:rsidRPr="00660285">
        <w:rPr>
          <w:rFonts w:ascii="微软雅黑" w:eastAsia="微软雅黑" w:hAnsi="微软雅黑" w:cs="宋体" w:hint="eastAsia"/>
          <w:b/>
          <w:bCs/>
          <w:color w:val="28A7E1"/>
          <w:kern w:val="36"/>
          <w:sz w:val="36"/>
          <w:szCs w:val="36"/>
        </w:rPr>
        <w:t>关于应对当前复杂形势促进企业健康发展的若干政策意见</w:t>
      </w:r>
    </w:p>
    <w:p w:rsidR="00660285" w:rsidRPr="00660285" w:rsidRDefault="00660285" w:rsidP="00660285">
      <w:pPr>
        <w:widowControl/>
        <w:jc w:val="center"/>
        <w:rPr>
          <w:rFonts w:ascii="微软雅黑" w:eastAsia="微软雅黑" w:hAnsi="微软雅黑" w:cs="宋体" w:hint="eastAsia"/>
          <w:color w:val="000000"/>
          <w:kern w:val="0"/>
          <w:sz w:val="18"/>
          <w:szCs w:val="18"/>
        </w:rPr>
      </w:pPr>
      <w:r w:rsidRPr="00660285">
        <w:rPr>
          <w:rFonts w:ascii="微软雅黑" w:eastAsia="微软雅黑" w:hAnsi="微软雅黑" w:cs="宋体" w:hint="eastAsia"/>
          <w:color w:val="000000"/>
          <w:kern w:val="0"/>
          <w:sz w:val="18"/>
          <w:szCs w:val="18"/>
        </w:rPr>
        <w:t>发布时间：2020-02-06 13:07:58   来源：综合部   字体大小：【大】【中】【小】   浏览量：153    </w:t>
      </w:r>
    </w:p>
    <w:p w:rsidR="00660285" w:rsidRPr="00660285" w:rsidRDefault="00660285" w:rsidP="00660285">
      <w:pPr>
        <w:widowControl/>
        <w:spacing w:before="30" w:line="420" w:lineRule="atLeast"/>
        <w:jc w:val="left"/>
        <w:rPr>
          <w:rFonts w:ascii="Arial" w:eastAsia="微软雅黑" w:hAnsi="Arial" w:cs="Arial" w:hint="eastAsia"/>
          <w:color w:val="000000"/>
          <w:kern w:val="0"/>
          <w:sz w:val="24"/>
        </w:rPr>
      </w:pPr>
      <w:r w:rsidRPr="00660285">
        <w:rPr>
          <w:rFonts w:ascii="Arial" w:eastAsia="微软雅黑" w:hAnsi="Arial" w:cs="Arial"/>
          <w:color w:val="000000"/>
          <w:kern w:val="0"/>
          <w:sz w:val="24"/>
        </w:rPr>
        <w:t>各委部局，各直属单位，各街道：</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为深入贯彻习近平新时代中国特色社会主义思想，全面落实省委、省政府和市委、市政府重大决策部署，积极应对当前疫情防控与经济发展复杂形势，统筹兼顾，超前谋划，切实做好防疫情、保增长、促发展，特制订本政策意见。</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一、加大科技创新支持力度</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1. </w:t>
      </w:r>
      <w:r w:rsidRPr="00660285">
        <w:rPr>
          <w:rFonts w:ascii="Arial" w:eastAsia="微软雅黑" w:hAnsi="Arial" w:cs="Arial"/>
          <w:color w:val="000000"/>
          <w:kern w:val="0"/>
          <w:sz w:val="24"/>
        </w:rPr>
        <w:t>突破一批关键技术。</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重点支持新型冠状病毒感染的肺炎预防、诊断与治疗创新品种临床研究，推动相关产品尽快进入临床应用。免除企业在新区范围内国资检验认证机构开展检验检测产生的费用。对新研发成功并经认定可量产的疫情防控产品，优先推荐申报政府科技项目，并按项目研发费用发生总额</w:t>
      </w:r>
      <w:r w:rsidRPr="00660285">
        <w:rPr>
          <w:rFonts w:ascii="Arial" w:eastAsia="微软雅黑" w:hAnsi="Arial" w:cs="Arial"/>
          <w:color w:val="000000"/>
          <w:kern w:val="0"/>
          <w:sz w:val="24"/>
        </w:rPr>
        <w:t>10%</w:t>
      </w:r>
      <w:r w:rsidRPr="00660285">
        <w:rPr>
          <w:rFonts w:ascii="Arial" w:eastAsia="微软雅黑" w:hAnsi="Arial" w:cs="Arial"/>
          <w:color w:val="000000"/>
          <w:kern w:val="0"/>
          <w:sz w:val="24"/>
        </w:rPr>
        <w:t>给予资助，单个企业最高不超过</w:t>
      </w:r>
      <w:r w:rsidRPr="00660285">
        <w:rPr>
          <w:rFonts w:ascii="Arial" w:eastAsia="微软雅黑" w:hAnsi="Arial" w:cs="Arial"/>
          <w:color w:val="000000"/>
          <w:kern w:val="0"/>
          <w:sz w:val="24"/>
        </w:rPr>
        <w:t>50</w:t>
      </w:r>
      <w:r w:rsidRPr="00660285">
        <w:rPr>
          <w:rFonts w:ascii="Arial" w:eastAsia="微软雅黑" w:hAnsi="Arial" w:cs="Arial"/>
          <w:color w:val="000000"/>
          <w:kern w:val="0"/>
          <w:sz w:val="24"/>
        </w:rPr>
        <w:t>万元。（责任单位：科技创新局、经济发展局、财政局）</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2. </w:t>
      </w:r>
      <w:r w:rsidRPr="00660285">
        <w:rPr>
          <w:rFonts w:ascii="Arial" w:eastAsia="微软雅黑" w:hAnsi="Arial" w:cs="Arial"/>
          <w:color w:val="000000"/>
          <w:kern w:val="0"/>
          <w:sz w:val="24"/>
        </w:rPr>
        <w:t>促进一批技术应用。</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加强与疫情防控相关科技单位合作，重点优先支持落户一批新型研发机构，加快推进疫情防控科技创新成果转化。支持企事业单位开发应用于疫情防控应急指挥、检测分析等的配套保障系统和装备，按国家、省、市、区采用和实际效果评估情况，一次性给予</w:t>
      </w:r>
      <w:r w:rsidRPr="00660285">
        <w:rPr>
          <w:rFonts w:ascii="Arial" w:eastAsia="微软雅黑" w:hAnsi="Arial" w:cs="Arial"/>
          <w:color w:val="000000"/>
          <w:kern w:val="0"/>
          <w:sz w:val="24"/>
        </w:rPr>
        <w:t>100</w:t>
      </w:r>
      <w:r w:rsidRPr="00660285">
        <w:rPr>
          <w:rFonts w:ascii="Arial" w:eastAsia="微软雅黑" w:hAnsi="Arial" w:cs="Arial"/>
          <w:color w:val="000000"/>
          <w:kern w:val="0"/>
          <w:sz w:val="24"/>
        </w:rPr>
        <w:t>万元、</w:t>
      </w:r>
      <w:r w:rsidRPr="00660285">
        <w:rPr>
          <w:rFonts w:ascii="Arial" w:eastAsia="微软雅黑" w:hAnsi="Arial" w:cs="Arial"/>
          <w:color w:val="000000"/>
          <w:kern w:val="0"/>
          <w:sz w:val="24"/>
        </w:rPr>
        <w:t>50</w:t>
      </w:r>
      <w:r w:rsidRPr="00660285">
        <w:rPr>
          <w:rFonts w:ascii="Arial" w:eastAsia="微软雅黑" w:hAnsi="Arial" w:cs="Arial"/>
          <w:color w:val="000000"/>
          <w:kern w:val="0"/>
          <w:sz w:val="24"/>
        </w:rPr>
        <w:t>万元、</w:t>
      </w:r>
      <w:r w:rsidRPr="00660285">
        <w:rPr>
          <w:rFonts w:ascii="Arial" w:eastAsia="微软雅黑" w:hAnsi="Arial" w:cs="Arial"/>
          <w:color w:val="000000"/>
          <w:kern w:val="0"/>
          <w:sz w:val="24"/>
        </w:rPr>
        <w:t>20</w:t>
      </w:r>
      <w:r w:rsidRPr="00660285">
        <w:rPr>
          <w:rFonts w:ascii="Arial" w:eastAsia="微软雅黑" w:hAnsi="Arial" w:cs="Arial"/>
          <w:color w:val="000000"/>
          <w:kern w:val="0"/>
          <w:sz w:val="24"/>
        </w:rPr>
        <w:t>万元、</w:t>
      </w:r>
      <w:r w:rsidRPr="00660285">
        <w:rPr>
          <w:rFonts w:ascii="Arial" w:eastAsia="微软雅黑" w:hAnsi="Arial" w:cs="Arial"/>
          <w:color w:val="000000"/>
          <w:kern w:val="0"/>
          <w:sz w:val="24"/>
        </w:rPr>
        <w:t>10</w:t>
      </w:r>
      <w:r w:rsidRPr="00660285">
        <w:rPr>
          <w:rFonts w:ascii="Arial" w:eastAsia="微软雅黑" w:hAnsi="Arial" w:cs="Arial"/>
          <w:color w:val="000000"/>
          <w:kern w:val="0"/>
          <w:sz w:val="24"/>
        </w:rPr>
        <w:t>万元梯度奖励。（责任单位：科技创新局、财政局）</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3. </w:t>
      </w:r>
      <w:r w:rsidRPr="00660285">
        <w:rPr>
          <w:rFonts w:ascii="Arial" w:eastAsia="微软雅黑" w:hAnsi="Arial" w:cs="Arial"/>
          <w:color w:val="000000"/>
          <w:kern w:val="0"/>
          <w:sz w:val="24"/>
        </w:rPr>
        <w:t>支持一批技术改造。</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lastRenderedPageBreak/>
        <w:t>支持防控疫情所需物资生产企业实施技术改造提质增效增加产能，支持其他企业通过新增防控疫情所需物资生产线快速形成产能，对相关有效释放产能的项目按实际投资额</w:t>
      </w:r>
      <w:r w:rsidRPr="00660285">
        <w:rPr>
          <w:rFonts w:ascii="Arial" w:eastAsia="微软雅黑" w:hAnsi="Arial" w:cs="Arial"/>
          <w:color w:val="000000"/>
          <w:kern w:val="0"/>
          <w:sz w:val="24"/>
        </w:rPr>
        <w:t>3%</w:t>
      </w:r>
      <w:r w:rsidRPr="00660285">
        <w:rPr>
          <w:rFonts w:ascii="Arial" w:eastAsia="微软雅黑" w:hAnsi="Arial" w:cs="Arial"/>
          <w:color w:val="000000"/>
          <w:kern w:val="0"/>
          <w:sz w:val="24"/>
        </w:rPr>
        <w:t>、最高不超过</w:t>
      </w:r>
      <w:r w:rsidRPr="00660285">
        <w:rPr>
          <w:rFonts w:ascii="Arial" w:eastAsia="微软雅黑" w:hAnsi="Arial" w:cs="Arial"/>
          <w:color w:val="000000"/>
          <w:kern w:val="0"/>
          <w:sz w:val="24"/>
        </w:rPr>
        <w:t>100</w:t>
      </w:r>
      <w:r w:rsidRPr="00660285">
        <w:rPr>
          <w:rFonts w:ascii="Arial" w:eastAsia="微软雅黑" w:hAnsi="Arial" w:cs="Arial"/>
          <w:color w:val="000000"/>
          <w:kern w:val="0"/>
          <w:sz w:val="24"/>
        </w:rPr>
        <w:t>万元给予投资补贴。（责任单位：经济发展局、财政局、科技创新局）</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二、加大产业发展引导力度</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4. </w:t>
      </w:r>
      <w:r w:rsidRPr="00660285">
        <w:rPr>
          <w:rFonts w:ascii="Arial" w:eastAsia="微软雅黑" w:hAnsi="Arial" w:cs="Arial"/>
          <w:color w:val="000000"/>
          <w:kern w:val="0"/>
          <w:sz w:val="24"/>
        </w:rPr>
        <w:t>提升产业发展能级。</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加强与国内外疫情防控所需药品、医疗器械、服务保障设备设施产品生产企业及配套支撑企业对接，鼓励在新区研发生产相关技术产品。对新设和增容扩产企业开启绿色通道并享受</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一事一议</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政策。（责任单位：经济发展局、科技创新局、财政局、行政审批局）</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5. </w:t>
      </w:r>
      <w:r w:rsidRPr="00660285">
        <w:rPr>
          <w:rFonts w:ascii="Arial" w:eastAsia="微软雅黑" w:hAnsi="Arial" w:cs="Arial"/>
          <w:color w:val="000000"/>
          <w:kern w:val="0"/>
          <w:sz w:val="24"/>
        </w:rPr>
        <w:t>增强产品供给能力。</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支持企业扩大疫情防控用医疗器械、创新药、疫苗及相关指挥、检测配套产品生产规模和生产能力，充分保障市场供应。按照产品实际销售额的</w:t>
      </w:r>
      <w:r w:rsidRPr="00660285">
        <w:rPr>
          <w:rFonts w:ascii="Arial" w:eastAsia="微软雅黑" w:hAnsi="Arial" w:cs="Arial"/>
          <w:color w:val="000000"/>
          <w:kern w:val="0"/>
          <w:sz w:val="24"/>
        </w:rPr>
        <w:t>5‰</w:t>
      </w:r>
      <w:r w:rsidRPr="00660285">
        <w:rPr>
          <w:rFonts w:ascii="Arial" w:eastAsia="微软雅黑" w:hAnsi="Arial" w:cs="Arial"/>
          <w:color w:val="000000"/>
          <w:kern w:val="0"/>
          <w:sz w:val="24"/>
        </w:rPr>
        <w:t>给予一次性奖励，单个企业最高不超过</w:t>
      </w:r>
      <w:r w:rsidRPr="00660285">
        <w:rPr>
          <w:rFonts w:ascii="Arial" w:eastAsia="微软雅黑" w:hAnsi="Arial" w:cs="Arial"/>
          <w:color w:val="000000"/>
          <w:kern w:val="0"/>
          <w:sz w:val="24"/>
        </w:rPr>
        <w:t>100</w:t>
      </w:r>
      <w:r w:rsidRPr="00660285">
        <w:rPr>
          <w:rFonts w:ascii="Arial" w:eastAsia="微软雅黑" w:hAnsi="Arial" w:cs="Arial"/>
          <w:color w:val="000000"/>
          <w:kern w:val="0"/>
          <w:sz w:val="24"/>
        </w:rPr>
        <w:t>万元。（责任单位：经济发展局、财政局）</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6. </w:t>
      </w:r>
      <w:r w:rsidRPr="00660285">
        <w:rPr>
          <w:rFonts w:ascii="Arial" w:eastAsia="微软雅黑" w:hAnsi="Arial" w:cs="Arial"/>
          <w:color w:val="000000"/>
          <w:kern w:val="0"/>
          <w:sz w:val="24"/>
        </w:rPr>
        <w:t>壮大企业发展规模。</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加快企业转型升级，引导企业做大做强，增强风险抵御能力。对首次入库的规模以上工业企业，一次性奖励</w:t>
      </w:r>
      <w:r w:rsidRPr="00660285">
        <w:rPr>
          <w:rFonts w:ascii="Arial" w:eastAsia="微软雅黑" w:hAnsi="Arial" w:cs="Arial"/>
          <w:color w:val="000000"/>
          <w:kern w:val="0"/>
          <w:sz w:val="24"/>
        </w:rPr>
        <w:t>30</w:t>
      </w:r>
      <w:r w:rsidRPr="00660285">
        <w:rPr>
          <w:rFonts w:ascii="Arial" w:eastAsia="微软雅黑" w:hAnsi="Arial" w:cs="Arial"/>
          <w:color w:val="000000"/>
          <w:kern w:val="0"/>
          <w:sz w:val="24"/>
        </w:rPr>
        <w:t>万元。对旅游、住宿、餐饮、会展、商贸流通、教育培训等服务业企业，因疫情影响导致企业经营性损失较大的，经主管部门评估认定后，给予适当补贴。（责任单位：经济发展局、财政局）</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三、加大财政金融扶持力度</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7. </w:t>
      </w:r>
      <w:r w:rsidRPr="00660285">
        <w:rPr>
          <w:rFonts w:ascii="Arial" w:eastAsia="微软雅黑" w:hAnsi="Arial" w:cs="Arial"/>
          <w:color w:val="000000"/>
          <w:kern w:val="0"/>
          <w:sz w:val="24"/>
        </w:rPr>
        <w:t>加大信贷支持力度。</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lastRenderedPageBreak/>
        <w:t>对发展前景好、受疫情影响暂遇困难的小微企业，不得盲目抽贷、断贷、压贷，确保</w:t>
      </w:r>
      <w:r w:rsidRPr="00660285">
        <w:rPr>
          <w:rFonts w:ascii="Arial" w:eastAsia="微软雅黑" w:hAnsi="Arial" w:cs="Arial"/>
          <w:color w:val="000000"/>
          <w:kern w:val="0"/>
          <w:sz w:val="24"/>
        </w:rPr>
        <w:t>2020</w:t>
      </w:r>
      <w:r w:rsidRPr="00660285">
        <w:rPr>
          <w:rFonts w:ascii="Arial" w:eastAsia="微软雅黑" w:hAnsi="Arial" w:cs="Arial"/>
          <w:color w:val="000000"/>
          <w:kern w:val="0"/>
          <w:sz w:val="24"/>
        </w:rPr>
        <w:t>年小微企业信贷余额不低于</w:t>
      </w:r>
      <w:r w:rsidRPr="00660285">
        <w:rPr>
          <w:rFonts w:ascii="Arial" w:eastAsia="微软雅黑" w:hAnsi="Arial" w:cs="Arial"/>
          <w:color w:val="000000"/>
          <w:kern w:val="0"/>
          <w:sz w:val="24"/>
        </w:rPr>
        <w:t>2019</w:t>
      </w:r>
      <w:r w:rsidRPr="00660285">
        <w:rPr>
          <w:rFonts w:ascii="Arial" w:eastAsia="微软雅黑" w:hAnsi="Arial" w:cs="Arial"/>
          <w:color w:val="000000"/>
          <w:kern w:val="0"/>
          <w:sz w:val="24"/>
        </w:rPr>
        <w:t>年同期。鼓励银行机构对到期还款困难的企业予以展期或续贷，通过适当下调贷款利率、增加信用贷款和中长期贷款等方式支持小微企业渡过难关。在小微企业开业复工阶段，提供信贷支持力度较大的银行机构，按照《南京市江北新区财政资金竞争性存放管理暂行办法》（宁新区管财发（</w:t>
      </w:r>
      <w:r w:rsidRPr="00660285">
        <w:rPr>
          <w:rFonts w:ascii="Arial" w:eastAsia="微软雅黑" w:hAnsi="Arial" w:cs="Arial"/>
          <w:color w:val="000000"/>
          <w:kern w:val="0"/>
          <w:sz w:val="24"/>
        </w:rPr>
        <w:t>2019</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9</w:t>
      </w:r>
      <w:r w:rsidRPr="00660285">
        <w:rPr>
          <w:rFonts w:ascii="Arial" w:eastAsia="微软雅黑" w:hAnsi="Arial" w:cs="Arial"/>
          <w:color w:val="000000"/>
          <w:kern w:val="0"/>
          <w:sz w:val="24"/>
        </w:rPr>
        <w:t>号），在评标时在</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对新区贡献</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指标予以加分。（责任单位：财政局）</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8. </w:t>
      </w:r>
      <w:r w:rsidRPr="00660285">
        <w:rPr>
          <w:rFonts w:ascii="Arial" w:eastAsia="微软雅黑" w:hAnsi="Arial" w:cs="Arial"/>
          <w:color w:val="000000"/>
          <w:kern w:val="0"/>
          <w:sz w:val="24"/>
        </w:rPr>
        <w:t>健全风险补偿机制。</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进一步做大</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江北新区小微贷</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业务融资风险资金池，服务和支持普惠金融发展。参与</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江北新区小微贷</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业务的合作银行按不超过各自融资风险资金份额的</w:t>
      </w:r>
      <w:r w:rsidRPr="00660285">
        <w:rPr>
          <w:rFonts w:ascii="Arial" w:eastAsia="微软雅黑" w:hAnsi="Arial" w:cs="Arial"/>
          <w:color w:val="000000"/>
          <w:kern w:val="0"/>
          <w:sz w:val="24"/>
        </w:rPr>
        <w:t>10</w:t>
      </w:r>
      <w:r w:rsidRPr="00660285">
        <w:rPr>
          <w:rFonts w:ascii="Arial" w:eastAsia="微软雅黑" w:hAnsi="Arial" w:cs="Arial"/>
          <w:color w:val="000000"/>
          <w:kern w:val="0"/>
          <w:sz w:val="24"/>
        </w:rPr>
        <w:t>倍发放贷款，确保小微企业贷款利率不高于同期贷款市场报价利率水平，贷款风险由政府与合作银行共担。（责任单位：财政局）</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9. </w:t>
      </w:r>
      <w:r w:rsidRPr="00660285">
        <w:rPr>
          <w:rFonts w:ascii="Arial" w:eastAsia="微软雅黑" w:hAnsi="Arial" w:cs="Arial"/>
          <w:color w:val="000000"/>
          <w:kern w:val="0"/>
          <w:sz w:val="24"/>
        </w:rPr>
        <w:t>完善融资担保服务。</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政府性融资担保机构应降低反担保要求，担保费下浮</w:t>
      </w:r>
      <w:r w:rsidRPr="00660285">
        <w:rPr>
          <w:rFonts w:ascii="Arial" w:eastAsia="微软雅黑" w:hAnsi="Arial" w:cs="Arial"/>
          <w:color w:val="000000"/>
          <w:kern w:val="0"/>
          <w:sz w:val="24"/>
        </w:rPr>
        <w:t>20%</w:t>
      </w:r>
      <w:r w:rsidRPr="00660285">
        <w:rPr>
          <w:rFonts w:ascii="Arial" w:eastAsia="微软雅黑" w:hAnsi="Arial" w:cs="Arial"/>
          <w:color w:val="000000"/>
          <w:kern w:val="0"/>
          <w:sz w:val="24"/>
        </w:rPr>
        <w:t>以上。政府性融资担保机构开辟绿色服务通道，对受疫情影响较大领域的融资需求，采取简化业务流程，协调合作银行开展无还本续贷，缓解小微企业短期资金压力。针对与疫情防控、保障民生相关的企业，政府性融资担保机构安排专项担保额度。（责任单位：财政局）</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10. </w:t>
      </w:r>
      <w:r w:rsidRPr="00660285">
        <w:rPr>
          <w:rFonts w:ascii="Arial" w:eastAsia="微软雅黑" w:hAnsi="Arial" w:cs="Arial"/>
          <w:color w:val="000000"/>
          <w:kern w:val="0"/>
          <w:sz w:val="24"/>
        </w:rPr>
        <w:t>强化重点企业扶持。</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更大力度实施</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灵雀计划</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，降低准入门槛，强化生产要素、专项资金、投贷联动、贷款担保、社会服务等资源统筹，对创新型科技中小企业实施贷款贴</w:t>
      </w:r>
      <w:r w:rsidRPr="00660285">
        <w:rPr>
          <w:rFonts w:ascii="Arial" w:eastAsia="微软雅黑" w:hAnsi="Arial" w:cs="Arial"/>
          <w:color w:val="000000"/>
          <w:kern w:val="0"/>
          <w:sz w:val="24"/>
        </w:rPr>
        <w:lastRenderedPageBreak/>
        <w:t>息、研发费用补助、保险费补助、担保费补助等资金支持。（责任单位：科技创新局、财政局）</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11. </w:t>
      </w:r>
      <w:r w:rsidRPr="00660285">
        <w:rPr>
          <w:rFonts w:ascii="Arial" w:eastAsia="微软雅黑" w:hAnsi="Arial" w:cs="Arial"/>
          <w:color w:val="000000"/>
          <w:kern w:val="0"/>
          <w:sz w:val="24"/>
        </w:rPr>
        <w:t>创新金融服务方式。</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发挥</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融小北</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线上综合金融服务平台作用，组织金融机构通过线上顾问、远程服务等形式快速深入了解企业受疫情影响情况及融资需求，实现企业需求端与金融供给端的精准匹配和高效转化。鼓励各金融机构开辟快速审批通道，实行特事特办、急事急办，为受疫情影响企业提供优质金融服务。（责任单位：财政局）</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四、加大企业服务保障力度</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12. </w:t>
      </w:r>
      <w:r w:rsidRPr="00660285">
        <w:rPr>
          <w:rFonts w:ascii="Arial" w:eastAsia="微软雅黑" w:hAnsi="Arial" w:cs="Arial"/>
          <w:color w:val="000000"/>
          <w:kern w:val="0"/>
          <w:sz w:val="24"/>
        </w:rPr>
        <w:t>帮助企业稳岗。</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动态跟进帮助受疫情影响导致生产经营困难的企业解决用工、劳动关系、社会保险、人事人才服务等方面需求。对上年不裁员或少裁员的参保企业可返还企业及其职工上年度实际缴纳失业保险费的</w:t>
      </w:r>
      <w:r w:rsidRPr="00660285">
        <w:rPr>
          <w:rFonts w:ascii="Arial" w:eastAsia="微软雅黑" w:hAnsi="Arial" w:cs="Arial"/>
          <w:color w:val="000000"/>
          <w:kern w:val="0"/>
          <w:sz w:val="24"/>
        </w:rPr>
        <w:t>50%</w:t>
      </w:r>
      <w:r w:rsidRPr="00660285">
        <w:rPr>
          <w:rFonts w:ascii="Arial" w:eastAsia="微软雅黑" w:hAnsi="Arial" w:cs="Arial"/>
          <w:color w:val="000000"/>
          <w:kern w:val="0"/>
          <w:sz w:val="24"/>
        </w:rPr>
        <w:t>。新吸纳下岗失业、农村劳动力、转岗职工等重点群体就业并按规定开展以工代训的单位，按每人</w:t>
      </w:r>
      <w:r w:rsidRPr="00660285">
        <w:rPr>
          <w:rFonts w:ascii="Arial" w:eastAsia="微软雅黑" w:hAnsi="Arial" w:cs="Arial"/>
          <w:color w:val="000000"/>
          <w:kern w:val="0"/>
          <w:sz w:val="24"/>
        </w:rPr>
        <w:t>300</w:t>
      </w:r>
      <w:r w:rsidRPr="00660285">
        <w:rPr>
          <w:rFonts w:ascii="Arial" w:eastAsia="微软雅黑" w:hAnsi="Arial" w:cs="Arial"/>
          <w:color w:val="000000"/>
          <w:kern w:val="0"/>
          <w:sz w:val="24"/>
        </w:rPr>
        <w:t>元标准给予一次性补贴。因疫情导致暂时性生产经营困难，确实无力足额缴纳社会保险费的中小企业，可缓交养老保险费、失业保险费和工伤保险费至疫情结束后</w:t>
      </w:r>
      <w:r w:rsidRPr="00660285">
        <w:rPr>
          <w:rFonts w:ascii="Arial" w:eastAsia="微软雅黑" w:hAnsi="Arial" w:cs="Arial"/>
          <w:color w:val="000000"/>
          <w:kern w:val="0"/>
          <w:sz w:val="24"/>
        </w:rPr>
        <w:t>6</w:t>
      </w:r>
      <w:r w:rsidRPr="00660285">
        <w:rPr>
          <w:rFonts w:ascii="Arial" w:eastAsia="微软雅黑" w:hAnsi="Arial" w:cs="Arial"/>
          <w:color w:val="000000"/>
          <w:kern w:val="0"/>
          <w:sz w:val="24"/>
        </w:rPr>
        <w:t>个月，所欠缴养老保险费在疫情解除一年内缴清，免除滞纳金，期间不影响参保人员个人权益。（责任单位：社会事业局、税务局、财政局）</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13. </w:t>
      </w:r>
      <w:r w:rsidRPr="00660285">
        <w:rPr>
          <w:rFonts w:ascii="Arial" w:eastAsia="微软雅黑" w:hAnsi="Arial" w:cs="Arial"/>
          <w:color w:val="000000"/>
          <w:kern w:val="0"/>
          <w:sz w:val="24"/>
        </w:rPr>
        <w:t>实施税费减免。</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因疫情原因导致企业发生重大损失，正常生产经营活动受到重大影响，缴纳房产税、城镇土地使用税确有困难的，可申请房产税、城镇土地使用税困难减免。允许因受疫情影响办理申报困难的中小企业依法办理延期申报，对确有</w:t>
      </w:r>
      <w:r w:rsidRPr="00660285">
        <w:rPr>
          <w:rFonts w:ascii="Arial" w:eastAsia="微软雅黑" w:hAnsi="Arial" w:cs="Arial"/>
          <w:color w:val="000000"/>
          <w:kern w:val="0"/>
          <w:sz w:val="24"/>
        </w:rPr>
        <w:lastRenderedPageBreak/>
        <w:t>特殊困难而不能按期缴纳税款的企业，由企业申请，可以依法办理延期缴纳税款。（责任单位：税务局、财政局、行政审批局）</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14. </w:t>
      </w:r>
      <w:r w:rsidRPr="00660285">
        <w:rPr>
          <w:rFonts w:ascii="Arial" w:eastAsia="微软雅黑" w:hAnsi="Arial" w:cs="Arial"/>
          <w:color w:val="000000"/>
          <w:kern w:val="0"/>
          <w:sz w:val="24"/>
        </w:rPr>
        <w:t>落实房租减免。</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对承租国有资产类经营用房的企业，按最高不超过</w:t>
      </w:r>
      <w:r w:rsidRPr="00660285">
        <w:rPr>
          <w:rFonts w:ascii="Arial" w:eastAsia="微软雅黑" w:hAnsi="Arial" w:cs="Arial"/>
          <w:color w:val="000000"/>
          <w:kern w:val="0"/>
          <w:sz w:val="24"/>
        </w:rPr>
        <w:t>2000</w:t>
      </w:r>
      <w:r w:rsidRPr="00660285">
        <w:rPr>
          <w:rFonts w:ascii="Arial" w:eastAsia="微软雅黑" w:hAnsi="Arial" w:cs="Arial"/>
          <w:color w:val="000000"/>
          <w:kern w:val="0"/>
          <w:sz w:val="24"/>
        </w:rPr>
        <w:t>平米标准，免除</w:t>
      </w:r>
      <w:r w:rsidRPr="00660285">
        <w:rPr>
          <w:rFonts w:ascii="Arial" w:eastAsia="微软雅黑" w:hAnsi="Arial" w:cs="Arial"/>
          <w:color w:val="000000"/>
          <w:kern w:val="0"/>
          <w:sz w:val="24"/>
        </w:rPr>
        <w:t>3</w:t>
      </w:r>
      <w:r w:rsidRPr="00660285">
        <w:rPr>
          <w:rFonts w:ascii="Arial" w:eastAsia="微软雅黑" w:hAnsi="Arial" w:cs="Arial"/>
          <w:color w:val="000000"/>
          <w:kern w:val="0"/>
          <w:sz w:val="24"/>
        </w:rPr>
        <w:t>个月房租。对各平台、园区、科技企业孵化器、创业基地内的企业，优先予以政策扶持。支持民营科技园适当减免租金，减免部分按照单个企业最高不超过</w:t>
      </w:r>
      <w:r w:rsidRPr="00660285">
        <w:rPr>
          <w:rFonts w:ascii="Arial" w:eastAsia="微软雅黑" w:hAnsi="Arial" w:cs="Arial"/>
          <w:color w:val="000000"/>
          <w:kern w:val="0"/>
          <w:sz w:val="24"/>
        </w:rPr>
        <w:t>2000</w:t>
      </w:r>
      <w:r w:rsidRPr="00660285">
        <w:rPr>
          <w:rFonts w:ascii="Arial" w:eastAsia="微软雅黑" w:hAnsi="Arial" w:cs="Arial"/>
          <w:color w:val="000000"/>
          <w:kern w:val="0"/>
          <w:sz w:val="24"/>
        </w:rPr>
        <w:t>平米标准给予补贴，补贴时限不超过</w:t>
      </w:r>
      <w:r w:rsidRPr="00660285">
        <w:rPr>
          <w:rFonts w:ascii="Arial" w:eastAsia="微软雅黑" w:hAnsi="Arial" w:cs="Arial"/>
          <w:color w:val="000000"/>
          <w:kern w:val="0"/>
          <w:sz w:val="24"/>
        </w:rPr>
        <w:t>3</w:t>
      </w:r>
      <w:r w:rsidRPr="00660285">
        <w:rPr>
          <w:rFonts w:ascii="Arial" w:eastAsia="微软雅黑" w:hAnsi="Arial" w:cs="Arial"/>
          <w:color w:val="000000"/>
          <w:kern w:val="0"/>
          <w:sz w:val="24"/>
        </w:rPr>
        <w:t>个月。（责任单位：财政局、经济发展局）</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15. </w:t>
      </w:r>
      <w:r w:rsidRPr="00660285">
        <w:rPr>
          <w:rFonts w:ascii="Arial" w:eastAsia="微软雅黑" w:hAnsi="Arial" w:cs="Arial"/>
          <w:color w:val="000000"/>
          <w:kern w:val="0"/>
          <w:sz w:val="24"/>
        </w:rPr>
        <w:t>开辟重点项目审批绿色通道。</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新设与疫情防治直接相关的重点项目，可先行推进建设和生产，待疫情结束后补办环评、能评等相关手续，不按</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未批先建</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处理。对符合</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两城一中心</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产业定位的重大产业项目实行</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告知承诺制</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；对已发城市道路挖掘、城市绿地占用等许可的项目，受疫情影响未完成施工的，许可期限顺延并免收相关费用。（责任单位：行政审批局、建设与交通局、生态环境和水务局）</w:t>
      </w:r>
      <w:r w:rsidRPr="00660285">
        <w:rPr>
          <w:rFonts w:ascii="Arial" w:eastAsia="微软雅黑" w:hAnsi="Arial" w:cs="Arial"/>
          <w:color w:val="000000"/>
          <w:kern w:val="0"/>
          <w:sz w:val="24"/>
        </w:rPr>
        <w:t> </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 xml:space="preserve">16. </w:t>
      </w:r>
      <w:r w:rsidRPr="00660285">
        <w:rPr>
          <w:rFonts w:ascii="Arial" w:eastAsia="微软雅黑" w:hAnsi="Arial" w:cs="Arial"/>
          <w:color w:val="000000"/>
          <w:kern w:val="0"/>
          <w:sz w:val="24"/>
        </w:rPr>
        <w:t>优化政务服务。</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t>全面加强智慧政务建设，深入推进政务服务事项</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网上办、掌上办、指尖办</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对在疫情期间为承租的中小企业减免租金的各类创新创业载体，集中开展电子登记，申请材料线上传输，审批结果快递送达。企业申请增加疫情防控物资生产、销售等相关经营范围或其他业务的，优先予以办理，审批结果立等可取。（责任单位：行政审批局、市场监督管理局）</w:t>
      </w:r>
    </w:p>
    <w:p w:rsidR="00660285" w:rsidRPr="00660285" w:rsidRDefault="00660285" w:rsidP="00660285">
      <w:pPr>
        <w:widowControl/>
        <w:spacing w:before="30" w:line="420" w:lineRule="atLeast"/>
        <w:ind w:firstLine="480"/>
        <w:jc w:val="left"/>
        <w:rPr>
          <w:rFonts w:ascii="Arial" w:eastAsia="微软雅黑" w:hAnsi="Arial" w:cs="Arial"/>
          <w:color w:val="000000"/>
          <w:kern w:val="0"/>
          <w:sz w:val="24"/>
        </w:rPr>
      </w:pPr>
      <w:r w:rsidRPr="00660285">
        <w:rPr>
          <w:rFonts w:ascii="Arial" w:eastAsia="微软雅黑" w:hAnsi="Arial" w:cs="Arial"/>
          <w:color w:val="000000"/>
          <w:kern w:val="0"/>
          <w:sz w:val="24"/>
        </w:rPr>
        <w:lastRenderedPageBreak/>
        <w:t>本政策意见暂定自发布之日起</w:t>
      </w:r>
      <w:r w:rsidRPr="00660285">
        <w:rPr>
          <w:rFonts w:ascii="Arial" w:eastAsia="微软雅黑" w:hAnsi="Arial" w:cs="Arial"/>
          <w:color w:val="000000"/>
          <w:kern w:val="0"/>
          <w:sz w:val="24"/>
        </w:rPr>
        <w:t>6</w:t>
      </w:r>
      <w:r w:rsidRPr="00660285">
        <w:rPr>
          <w:rFonts w:ascii="Arial" w:eastAsia="微软雅黑" w:hAnsi="Arial" w:cs="Arial"/>
          <w:color w:val="000000"/>
          <w:kern w:val="0"/>
          <w:sz w:val="24"/>
        </w:rPr>
        <w:t>个月内有效，适用于南京江北新区直管区。国家、省、市出台相关政策，按照</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就高、不重复</w:t>
      </w:r>
      <w:r w:rsidRPr="00660285">
        <w:rPr>
          <w:rFonts w:ascii="Arial" w:eastAsia="微软雅黑" w:hAnsi="Arial" w:cs="Arial"/>
          <w:color w:val="000000"/>
          <w:kern w:val="0"/>
          <w:sz w:val="24"/>
        </w:rPr>
        <w:t>”</w:t>
      </w:r>
      <w:r w:rsidRPr="00660285">
        <w:rPr>
          <w:rFonts w:ascii="Arial" w:eastAsia="微软雅黑" w:hAnsi="Arial" w:cs="Arial"/>
          <w:color w:val="000000"/>
          <w:kern w:val="0"/>
          <w:sz w:val="24"/>
        </w:rPr>
        <w:t>原则执行。由经济发展局会相关部门负责政策解释。</w:t>
      </w:r>
    </w:p>
    <w:p w:rsidR="00660285" w:rsidRPr="00660285" w:rsidRDefault="00660285" w:rsidP="00660285">
      <w:pPr>
        <w:widowControl/>
        <w:spacing w:before="30" w:line="420" w:lineRule="atLeast"/>
        <w:ind w:firstLine="480"/>
        <w:jc w:val="right"/>
        <w:rPr>
          <w:rFonts w:ascii="Arial" w:eastAsia="微软雅黑" w:hAnsi="Arial" w:cs="Arial"/>
          <w:color w:val="000000"/>
          <w:kern w:val="0"/>
          <w:sz w:val="24"/>
        </w:rPr>
      </w:pPr>
      <w:r w:rsidRPr="00660285">
        <w:rPr>
          <w:rFonts w:ascii="Arial" w:eastAsia="微软雅黑" w:hAnsi="Arial" w:cs="Arial"/>
          <w:color w:val="000000"/>
          <w:kern w:val="0"/>
          <w:sz w:val="24"/>
        </w:rPr>
        <w:t>南京市江北新区管理委员会</w:t>
      </w:r>
    </w:p>
    <w:p w:rsidR="00660285" w:rsidRPr="00660285" w:rsidRDefault="00660285" w:rsidP="00660285">
      <w:pPr>
        <w:widowControl/>
        <w:spacing w:before="30" w:line="420" w:lineRule="atLeast"/>
        <w:ind w:firstLine="480"/>
        <w:jc w:val="right"/>
        <w:rPr>
          <w:rFonts w:ascii="Arial" w:eastAsia="微软雅黑" w:hAnsi="Arial" w:cs="Arial"/>
          <w:color w:val="000000"/>
          <w:kern w:val="0"/>
          <w:sz w:val="24"/>
        </w:rPr>
      </w:pPr>
      <w:r w:rsidRPr="00660285">
        <w:rPr>
          <w:rFonts w:ascii="Arial" w:eastAsia="微软雅黑" w:hAnsi="Arial" w:cs="Arial"/>
          <w:color w:val="000000"/>
          <w:kern w:val="0"/>
          <w:sz w:val="24"/>
        </w:rPr>
        <w:t>2020</w:t>
      </w:r>
      <w:r w:rsidRPr="00660285">
        <w:rPr>
          <w:rFonts w:ascii="Arial" w:eastAsia="微软雅黑" w:hAnsi="Arial" w:cs="Arial"/>
          <w:color w:val="000000"/>
          <w:kern w:val="0"/>
          <w:sz w:val="24"/>
        </w:rPr>
        <w:t>年</w:t>
      </w:r>
      <w:r w:rsidRPr="00660285">
        <w:rPr>
          <w:rFonts w:ascii="Arial" w:eastAsia="微软雅黑" w:hAnsi="Arial" w:cs="Arial"/>
          <w:color w:val="000000"/>
          <w:kern w:val="0"/>
          <w:sz w:val="24"/>
        </w:rPr>
        <w:t>2</w:t>
      </w:r>
      <w:r w:rsidRPr="00660285">
        <w:rPr>
          <w:rFonts w:ascii="Arial" w:eastAsia="微软雅黑" w:hAnsi="Arial" w:cs="Arial"/>
          <w:color w:val="000000"/>
          <w:kern w:val="0"/>
          <w:sz w:val="24"/>
        </w:rPr>
        <w:t>月</w:t>
      </w:r>
      <w:r w:rsidRPr="00660285">
        <w:rPr>
          <w:rFonts w:ascii="Arial" w:eastAsia="微软雅黑" w:hAnsi="Arial" w:cs="Arial"/>
          <w:color w:val="000000"/>
          <w:kern w:val="0"/>
          <w:sz w:val="24"/>
        </w:rPr>
        <w:t>4</w:t>
      </w:r>
      <w:r w:rsidRPr="00660285">
        <w:rPr>
          <w:rFonts w:ascii="Arial" w:eastAsia="微软雅黑" w:hAnsi="Arial" w:cs="Arial"/>
          <w:color w:val="000000"/>
          <w:kern w:val="0"/>
          <w:sz w:val="24"/>
        </w:rPr>
        <w:t>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85"/>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60285"/>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60885-53CB-0C4D-BCF6-8E635085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6028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0285"/>
    <w:rPr>
      <w:rFonts w:ascii="宋体" w:eastAsia="宋体" w:hAnsi="宋体" w:cs="宋体"/>
      <w:b/>
      <w:bCs/>
      <w:kern w:val="36"/>
      <w:sz w:val="48"/>
      <w:szCs w:val="48"/>
    </w:rPr>
  </w:style>
  <w:style w:type="paragraph" w:styleId="a3">
    <w:name w:val="Normal (Web)"/>
    <w:basedOn w:val="a"/>
    <w:uiPriority w:val="99"/>
    <w:semiHidden/>
    <w:unhideWhenUsed/>
    <w:rsid w:val="00660285"/>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660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978224">
      <w:bodyDiv w:val="1"/>
      <w:marLeft w:val="0"/>
      <w:marRight w:val="0"/>
      <w:marTop w:val="0"/>
      <w:marBottom w:val="0"/>
      <w:divBdr>
        <w:top w:val="none" w:sz="0" w:space="0" w:color="auto"/>
        <w:left w:val="none" w:sz="0" w:space="0" w:color="auto"/>
        <w:bottom w:val="none" w:sz="0" w:space="0" w:color="auto"/>
        <w:right w:val="none" w:sz="0" w:space="0" w:color="auto"/>
      </w:divBdr>
      <w:divsChild>
        <w:div w:id="1633100561">
          <w:marLeft w:val="0"/>
          <w:marRight w:val="0"/>
          <w:marTop w:val="0"/>
          <w:marBottom w:val="0"/>
          <w:divBdr>
            <w:top w:val="none" w:sz="0" w:space="0" w:color="auto"/>
            <w:left w:val="none" w:sz="0" w:space="0" w:color="auto"/>
            <w:bottom w:val="single" w:sz="18" w:space="15" w:color="28A7E1"/>
            <w:right w:val="none" w:sz="0" w:space="0" w:color="auto"/>
          </w:divBdr>
        </w:div>
        <w:div w:id="786581044">
          <w:marLeft w:val="0"/>
          <w:marRight w:val="0"/>
          <w:marTop w:val="0"/>
          <w:marBottom w:val="0"/>
          <w:divBdr>
            <w:top w:val="none" w:sz="0" w:space="0" w:color="auto"/>
            <w:left w:val="none" w:sz="0" w:space="0" w:color="auto"/>
            <w:bottom w:val="none" w:sz="0" w:space="0" w:color="auto"/>
            <w:right w:val="none" w:sz="0" w:space="0" w:color="auto"/>
          </w:divBdr>
          <w:divsChild>
            <w:div w:id="1534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2020-02-09T11:07:00Z</dcterms:created>
  <dcterms:modified xsi:type="dcterms:W3CDTF">2020-02-09T11:08:00Z</dcterms:modified>
</cp:coreProperties>
</file>