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5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2"/>
        <w:gridCol w:w="3913"/>
      </w:tblGrid>
      <w:tr w:rsidR="009B626D" w:rsidRPr="009B626D" w:rsidTr="009B626D">
        <w:trPr>
          <w:jc w:val="center"/>
        </w:trPr>
        <w:tc>
          <w:tcPr>
            <w:tcW w:w="0" w:type="auto"/>
            <w:gridSpan w:val="2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9B626D" w:rsidRPr="009B626D" w:rsidRDefault="009B626D" w:rsidP="009B626D">
            <w:pPr>
              <w:widowControl/>
              <w:spacing w:line="518" w:lineRule="atLeast"/>
              <w:jc w:val="center"/>
              <w:rPr>
                <w:rFonts w:ascii="微软雅黑" w:eastAsia="微软雅黑" w:hAnsi="微软雅黑" w:cs="宋体"/>
                <w:b/>
                <w:bCs/>
                <w:color w:val="3D3D3D"/>
                <w:kern w:val="0"/>
                <w:sz w:val="35"/>
                <w:szCs w:val="35"/>
              </w:rPr>
            </w:pPr>
            <w:r w:rsidRPr="009B626D"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35"/>
                <w:szCs w:val="35"/>
              </w:rPr>
              <w:t>慈溪出台帮扶中小企业“十八条”</w:t>
            </w:r>
          </w:p>
        </w:tc>
      </w:tr>
      <w:tr w:rsidR="009B626D" w:rsidRPr="009B626D" w:rsidTr="009B626D">
        <w:trPr>
          <w:trHeight w:val="15"/>
          <w:jc w:val="center"/>
        </w:trPr>
        <w:tc>
          <w:tcPr>
            <w:tcW w:w="13965" w:type="dxa"/>
            <w:gridSpan w:val="2"/>
            <w:shd w:val="clear" w:color="auto" w:fill="EDEDED"/>
            <w:vAlign w:val="center"/>
            <w:hideMark/>
          </w:tcPr>
          <w:p w:rsidR="009B626D" w:rsidRPr="009B626D" w:rsidRDefault="009B626D" w:rsidP="009B626D">
            <w:pPr>
              <w:widowControl/>
              <w:spacing w:line="518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3D3D3D"/>
                <w:kern w:val="0"/>
                <w:sz w:val="35"/>
                <w:szCs w:val="35"/>
              </w:rPr>
            </w:pPr>
          </w:p>
        </w:tc>
      </w:tr>
      <w:tr w:rsidR="009B626D" w:rsidRPr="009B626D" w:rsidTr="009B626D">
        <w:trPr>
          <w:jc w:val="center"/>
        </w:trPr>
        <w:tc>
          <w:tcPr>
            <w:tcW w:w="0" w:type="auto"/>
            <w:vAlign w:val="center"/>
            <w:hideMark/>
          </w:tcPr>
          <w:p w:rsidR="009B626D" w:rsidRPr="009B626D" w:rsidRDefault="009B626D" w:rsidP="009B626D">
            <w:pPr>
              <w:widowControl/>
              <w:spacing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B626D" w:rsidRPr="009B626D" w:rsidRDefault="009B626D" w:rsidP="009B626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626D" w:rsidRPr="009B626D" w:rsidTr="009B626D">
        <w:trPr>
          <w:jc w:val="center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45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7"/>
            </w:tblGrid>
            <w:tr w:rsidR="009B626D" w:rsidRPr="009B626D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B626D" w:rsidRPr="009B626D" w:rsidRDefault="009B626D" w:rsidP="009B626D">
                  <w:pPr>
                    <w:widowControl/>
                    <w:spacing w:line="330" w:lineRule="atLeast"/>
                    <w:jc w:val="center"/>
                    <w:rPr>
                      <w:rFonts w:ascii="微软雅黑" w:eastAsia="微软雅黑" w:hAnsi="微软雅黑" w:cs="宋体"/>
                      <w:color w:val="3D3D3D"/>
                      <w:kern w:val="0"/>
                      <w:sz w:val="20"/>
                      <w:szCs w:val="20"/>
                    </w:rPr>
                  </w:pPr>
                  <w:r w:rsidRPr="009B626D">
                    <w:rPr>
                      <w:rFonts w:ascii="微软雅黑" w:eastAsia="微软雅黑" w:hAnsi="微软雅黑" w:cs="宋体" w:hint="eastAsia"/>
                      <w:color w:val="3D3D3D"/>
                      <w:kern w:val="0"/>
                      <w:sz w:val="20"/>
                      <w:szCs w:val="20"/>
                    </w:rPr>
                    <w:t>信息来源：宁波日报　发布日期： 2020-02-07　 浏览次数：41　字体：[ 大 中 小 ]</w:t>
                  </w:r>
                </w:p>
              </w:tc>
            </w:tr>
          </w:tbl>
          <w:p w:rsidR="009B626D" w:rsidRPr="009B626D" w:rsidRDefault="009B626D" w:rsidP="009B626D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18"/>
                <w:szCs w:val="18"/>
              </w:rPr>
            </w:pPr>
          </w:p>
        </w:tc>
      </w:tr>
      <w:tr w:rsidR="009B626D" w:rsidRPr="009B626D" w:rsidTr="009B626D">
        <w:trPr>
          <w:jc w:val="center"/>
        </w:trPr>
        <w:tc>
          <w:tcPr>
            <w:tcW w:w="0" w:type="auto"/>
            <w:gridSpan w:val="2"/>
            <w:vAlign w:val="center"/>
            <w:hideMark/>
          </w:tcPr>
          <w:p w:rsidR="009B626D" w:rsidRPr="009B626D" w:rsidRDefault="009B626D" w:rsidP="009B626D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9B626D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近日，慈溪市政府出台《关于打赢疫情防控阻击战支持中小企业共渡难关的十八条意见》（以下简称《意见》），通过减免中小企业房租、调整税收定额、允许企业延期缴纳税款、加强重点企业财政补助等帮扶举措，切实减轻企业负担。</w:t>
            </w:r>
          </w:p>
          <w:p w:rsidR="009B626D" w:rsidRPr="009B626D" w:rsidRDefault="009B626D" w:rsidP="009B626D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9B626D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据悉，该政策支持对象为受到新型冠状病毒感染的肺炎疫情影响，生产经营遇到困难的慈溪中小企业。《意见》明确，加大对相关中小企业的金融支持，包括加大信贷支持力度、降低企业融资成本、实施企业贷款财政贴息、引导加强转贷担保支持、加强创业担保贷款支持、加大金融机构小微企业风险补偿力度、降低企业保险费用等。</w:t>
            </w:r>
          </w:p>
          <w:p w:rsidR="009B626D" w:rsidRPr="009B626D" w:rsidRDefault="009B626D" w:rsidP="009B626D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9B626D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根据《意见》，慈溪将引导政策性转贷公司加强对中小企业的转贷支持，受疫情影响的困难企业申请转贷的，经行业主管部门审核同意后给予转贷费用按80%收取的优惠。此外，该市鼓励政策性融资担保公司加强对发展前景良好、但暂时受困的中小企业的融资担保服务。</w:t>
            </w:r>
          </w:p>
          <w:p w:rsidR="009B626D" w:rsidRPr="009B626D" w:rsidRDefault="009B626D" w:rsidP="009B626D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9B626D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t>为减轻中小企业负担，慈溪将对承租国有资产类经营用房的中小企业（包括个体租户），免收2个月房租；对租用其他经营用房的，鼓励业主（房东）为租户减免租金；对在疫情期间为承租的小微企业减免租金的小微园、创业园、孵化器、创业基地等各类载体，优先予以政策扶持。</w:t>
            </w:r>
          </w:p>
          <w:p w:rsidR="009B626D" w:rsidRPr="009B626D" w:rsidRDefault="009B626D" w:rsidP="009B626D">
            <w:pPr>
              <w:widowControl/>
              <w:spacing w:before="100" w:beforeAutospacing="1" w:after="100" w:afterAutospacing="1" w:line="390" w:lineRule="atLeast"/>
              <w:ind w:firstLine="480"/>
              <w:jc w:val="left"/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</w:pPr>
            <w:r w:rsidRPr="009B626D">
              <w:rPr>
                <w:rFonts w:ascii="微软雅黑" w:eastAsia="微软雅黑" w:hAnsi="微软雅黑" w:cs="宋体" w:hint="eastAsia"/>
                <w:color w:val="3D3D3D"/>
                <w:kern w:val="0"/>
                <w:sz w:val="23"/>
                <w:szCs w:val="23"/>
              </w:rPr>
              <w:lastRenderedPageBreak/>
              <w:t>《意见》执行期将持续至2020年年底。其间，慈溪将加大援企稳岗与社会政策支持力度，稳定企业职工队伍；优化相关服务，推出优化出口退（免）税服务、加大涉外法律援助力度、优化政务服务等举措。</w:t>
            </w:r>
          </w:p>
        </w:tc>
      </w:tr>
    </w:tbl>
    <w:p w:rsidR="003815CE" w:rsidRPr="009B626D" w:rsidRDefault="003815CE">
      <w:bookmarkStart w:id="0" w:name="_GoBack"/>
      <w:bookmarkEnd w:id="0"/>
    </w:p>
    <w:sectPr w:rsidR="003815CE" w:rsidRPr="009B626D" w:rsidSect="00766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6D"/>
    <w:rsid w:val="00014B9A"/>
    <w:rsid w:val="00025649"/>
    <w:rsid w:val="00030A50"/>
    <w:rsid w:val="00050B6B"/>
    <w:rsid w:val="00054557"/>
    <w:rsid w:val="000A7E09"/>
    <w:rsid w:val="000B7461"/>
    <w:rsid w:val="000C1891"/>
    <w:rsid w:val="000C4D17"/>
    <w:rsid w:val="000C56A7"/>
    <w:rsid w:val="000C6A49"/>
    <w:rsid w:val="000F2B89"/>
    <w:rsid w:val="00112DCA"/>
    <w:rsid w:val="00166105"/>
    <w:rsid w:val="00194A5E"/>
    <w:rsid w:val="001A1466"/>
    <w:rsid w:val="001C7E03"/>
    <w:rsid w:val="002175C2"/>
    <w:rsid w:val="00235A3E"/>
    <w:rsid w:val="00236E27"/>
    <w:rsid w:val="0024231F"/>
    <w:rsid w:val="00242D72"/>
    <w:rsid w:val="002768F7"/>
    <w:rsid w:val="002866DD"/>
    <w:rsid w:val="002E4A97"/>
    <w:rsid w:val="00330177"/>
    <w:rsid w:val="00336C4F"/>
    <w:rsid w:val="00350CD5"/>
    <w:rsid w:val="00376D59"/>
    <w:rsid w:val="003815CE"/>
    <w:rsid w:val="00382E9A"/>
    <w:rsid w:val="00391D8B"/>
    <w:rsid w:val="003B258A"/>
    <w:rsid w:val="003B35D0"/>
    <w:rsid w:val="003B7A6B"/>
    <w:rsid w:val="003D0ABE"/>
    <w:rsid w:val="003D1B4C"/>
    <w:rsid w:val="003E2034"/>
    <w:rsid w:val="00426397"/>
    <w:rsid w:val="00454FAF"/>
    <w:rsid w:val="00460F35"/>
    <w:rsid w:val="00496C72"/>
    <w:rsid w:val="0049706F"/>
    <w:rsid w:val="004D0DB7"/>
    <w:rsid w:val="004E5043"/>
    <w:rsid w:val="004E6C21"/>
    <w:rsid w:val="004F2D5F"/>
    <w:rsid w:val="00554C2B"/>
    <w:rsid w:val="00555ABC"/>
    <w:rsid w:val="00564077"/>
    <w:rsid w:val="00585BBB"/>
    <w:rsid w:val="00595022"/>
    <w:rsid w:val="005A4F80"/>
    <w:rsid w:val="005B25D6"/>
    <w:rsid w:val="00612583"/>
    <w:rsid w:val="00644D39"/>
    <w:rsid w:val="006578B8"/>
    <w:rsid w:val="00674774"/>
    <w:rsid w:val="0068556A"/>
    <w:rsid w:val="006C5D42"/>
    <w:rsid w:val="006C6E8E"/>
    <w:rsid w:val="006F357F"/>
    <w:rsid w:val="00700416"/>
    <w:rsid w:val="00766D11"/>
    <w:rsid w:val="00774C18"/>
    <w:rsid w:val="007A0D19"/>
    <w:rsid w:val="007E7696"/>
    <w:rsid w:val="008019E7"/>
    <w:rsid w:val="00863667"/>
    <w:rsid w:val="00870D20"/>
    <w:rsid w:val="00872BEE"/>
    <w:rsid w:val="008908B7"/>
    <w:rsid w:val="008A1532"/>
    <w:rsid w:val="008E6ED4"/>
    <w:rsid w:val="008F75DE"/>
    <w:rsid w:val="0091092A"/>
    <w:rsid w:val="009219CE"/>
    <w:rsid w:val="00943EAB"/>
    <w:rsid w:val="009472DE"/>
    <w:rsid w:val="009615C8"/>
    <w:rsid w:val="00962213"/>
    <w:rsid w:val="0097021E"/>
    <w:rsid w:val="009B0F73"/>
    <w:rsid w:val="009B626D"/>
    <w:rsid w:val="009E193A"/>
    <w:rsid w:val="00A02AA8"/>
    <w:rsid w:val="00A16A0F"/>
    <w:rsid w:val="00A24454"/>
    <w:rsid w:val="00A5642B"/>
    <w:rsid w:val="00AB35C5"/>
    <w:rsid w:val="00B34132"/>
    <w:rsid w:val="00B41A75"/>
    <w:rsid w:val="00B577CA"/>
    <w:rsid w:val="00B6280D"/>
    <w:rsid w:val="00B90A9B"/>
    <w:rsid w:val="00B90D3B"/>
    <w:rsid w:val="00B95CEA"/>
    <w:rsid w:val="00BD5889"/>
    <w:rsid w:val="00BF6D8E"/>
    <w:rsid w:val="00C13A2C"/>
    <w:rsid w:val="00C1575C"/>
    <w:rsid w:val="00C50A1B"/>
    <w:rsid w:val="00C72010"/>
    <w:rsid w:val="00CD6B70"/>
    <w:rsid w:val="00CF340A"/>
    <w:rsid w:val="00D070B7"/>
    <w:rsid w:val="00D7243C"/>
    <w:rsid w:val="00DA1918"/>
    <w:rsid w:val="00DC02FF"/>
    <w:rsid w:val="00DF650E"/>
    <w:rsid w:val="00E2319E"/>
    <w:rsid w:val="00E43178"/>
    <w:rsid w:val="00E51BC7"/>
    <w:rsid w:val="00E55FE4"/>
    <w:rsid w:val="00E752AE"/>
    <w:rsid w:val="00E77927"/>
    <w:rsid w:val="00E87BE3"/>
    <w:rsid w:val="00ED1F15"/>
    <w:rsid w:val="00ED32B8"/>
    <w:rsid w:val="00EE5635"/>
    <w:rsid w:val="00F01067"/>
    <w:rsid w:val="00F05C9C"/>
    <w:rsid w:val="00F12B17"/>
    <w:rsid w:val="00F232FB"/>
    <w:rsid w:val="00F27473"/>
    <w:rsid w:val="00F47BCA"/>
    <w:rsid w:val="00F70B91"/>
    <w:rsid w:val="00F759BA"/>
    <w:rsid w:val="00FC4447"/>
    <w:rsid w:val="00FC4EB8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73A25-0B8B-2B41-8309-28CC667A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B626D"/>
  </w:style>
  <w:style w:type="paragraph" w:styleId="a3">
    <w:name w:val="Normal (Web)"/>
    <w:basedOn w:val="a"/>
    <w:uiPriority w:val="99"/>
    <w:semiHidden/>
    <w:unhideWhenUsed/>
    <w:rsid w:val="009B6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w</dc:creator>
  <cp:keywords/>
  <dc:description/>
  <cp:lastModifiedBy>hy w</cp:lastModifiedBy>
  <cp:revision>1</cp:revision>
  <dcterms:created xsi:type="dcterms:W3CDTF">2020-02-08T16:25:00Z</dcterms:created>
  <dcterms:modified xsi:type="dcterms:W3CDTF">2020-02-08T16:25:00Z</dcterms:modified>
</cp:coreProperties>
</file>