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47DB4" w14:textId="77777777" w:rsidR="006A5647" w:rsidRDefault="006A5647" w:rsidP="00F60A37">
      <w:pPr>
        <w:spacing w:after="0" w:line="240" w:lineRule="auto"/>
        <w:jc w:val="center"/>
        <w:rPr>
          <w:rFonts w:ascii="Baskerville Old Face" w:hAnsi="Baskerville Old Face" w:cs="Arial"/>
          <w:b/>
          <w:color w:val="003057"/>
          <w:sz w:val="44"/>
        </w:rPr>
      </w:pPr>
    </w:p>
    <w:p w14:paraId="4A6742F9" w14:textId="77777777" w:rsidR="00F60A37" w:rsidRDefault="00F60A37" w:rsidP="00F60A3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Automation Script</w:t>
      </w:r>
    </w:p>
    <w:p w14:paraId="76812977" w14:textId="77777777" w:rsidR="00F60A37" w:rsidRDefault="00F60A37" w:rsidP="00F60A37">
      <w:pPr>
        <w:spacing w:after="0" w:line="240" w:lineRule="auto"/>
        <w:rPr>
          <w:rFonts w:ascii="Baskerville Old Face" w:hAnsi="Baskerville Old Face" w:cs="Arial"/>
          <w:b/>
          <w:color w:val="003057"/>
          <w:sz w:val="44"/>
        </w:rPr>
      </w:pPr>
    </w:p>
    <w:p w14:paraId="5420A05B" w14:textId="63EB9068" w:rsidR="00F60A37" w:rsidRPr="007A3A93" w:rsidRDefault="00F60A37" w:rsidP="00F60A37">
      <w:pPr>
        <w:pStyle w:val="ListParagraph"/>
        <w:numPr>
          <w:ilvl w:val="0"/>
          <w:numId w:val="4"/>
        </w:numPr>
        <w:rPr>
          <w:rFonts w:ascii="Verdana" w:hAnsi="Verdana" w:cstheme="minorHAnsi"/>
          <w:sz w:val="20"/>
          <w:szCs w:val="20"/>
        </w:rPr>
      </w:pPr>
      <w:r w:rsidRPr="007A3A93">
        <w:rPr>
          <w:rFonts w:ascii="Verdana" w:hAnsi="Verdana" w:cstheme="minorHAnsi"/>
          <w:sz w:val="20"/>
          <w:szCs w:val="20"/>
        </w:rPr>
        <w:t xml:space="preserve">Copy your </w:t>
      </w:r>
      <w:r w:rsidR="00AF487A">
        <w:rPr>
          <w:rFonts w:ascii="Verdana" w:hAnsi="Verdana" w:cstheme="minorHAnsi"/>
          <w:sz w:val="20"/>
          <w:szCs w:val="20"/>
        </w:rPr>
        <w:t>automation script</w:t>
      </w:r>
      <w:r w:rsidR="00AF487A" w:rsidRPr="007A3A93">
        <w:rPr>
          <w:rFonts w:ascii="Verdana" w:hAnsi="Verdana" w:cstheme="minorHAnsi"/>
          <w:sz w:val="20"/>
          <w:szCs w:val="20"/>
        </w:rPr>
        <w:t xml:space="preserve"> </w:t>
      </w:r>
      <w:r w:rsidRPr="007A3A93">
        <w:rPr>
          <w:rFonts w:ascii="Verdana" w:hAnsi="Verdana" w:cstheme="minorHAnsi"/>
          <w:sz w:val="20"/>
          <w:szCs w:val="20"/>
        </w:rPr>
        <w:t>from part C here</w:t>
      </w:r>
      <w:r w:rsidR="007C2758">
        <w:rPr>
          <w:rFonts w:ascii="Verdana" w:hAnsi="Verdana" w:cstheme="minorHAnsi"/>
          <w:sz w:val="20"/>
          <w:szCs w:val="20"/>
        </w:rPr>
        <w:t xml:space="preserve"> (text only)</w:t>
      </w:r>
      <w:r w:rsidRPr="007A3A93">
        <w:rPr>
          <w:rFonts w:ascii="Verdana" w:hAnsi="Verdana" w:cstheme="minorHAnsi"/>
          <w:sz w:val="20"/>
          <w:szCs w:val="20"/>
        </w:rPr>
        <w:t>:</w:t>
      </w:r>
    </w:p>
    <w:p w14:paraId="02B4B315" w14:textId="4AED471D" w:rsidR="00F60A37" w:rsidRDefault="00F60A37" w:rsidP="00F60A37">
      <w:pPr>
        <w:rPr>
          <w:rFonts w:ascii="Verdana" w:hAnsi="Verdana" w:cstheme="minorHAnsi"/>
          <w:sz w:val="20"/>
          <w:szCs w:val="20"/>
        </w:rPr>
      </w:pPr>
    </w:p>
    <w:p w14:paraId="0BCE0EE9" w14:textId="7B1EBF48" w:rsidR="00D869D4" w:rsidRDefault="00D869D4" w:rsidP="00F60A37">
      <w:pPr>
        <w:rPr>
          <w:rFonts w:ascii="Verdana" w:hAnsi="Verdana" w:cstheme="minorHAnsi"/>
          <w:sz w:val="20"/>
          <w:szCs w:val="20"/>
        </w:rPr>
      </w:pPr>
    </w:p>
    <w:p w14:paraId="659D27A9" w14:textId="77777777" w:rsidR="00D869D4" w:rsidRPr="007A3A93" w:rsidRDefault="00D869D4" w:rsidP="00F60A37">
      <w:pPr>
        <w:rPr>
          <w:rFonts w:ascii="Verdana" w:hAnsi="Verdana" w:cstheme="minorHAnsi"/>
          <w:sz w:val="20"/>
          <w:szCs w:val="20"/>
        </w:rPr>
      </w:pPr>
    </w:p>
    <w:p w14:paraId="6946CEF2" w14:textId="77777777" w:rsidR="00F60A37" w:rsidRPr="007A3A93" w:rsidRDefault="00F60A37" w:rsidP="00F60A37">
      <w:pPr>
        <w:rPr>
          <w:rFonts w:ascii="Verdana" w:hAnsi="Verdana" w:cstheme="minorHAnsi"/>
          <w:sz w:val="20"/>
          <w:szCs w:val="20"/>
        </w:rPr>
      </w:pPr>
    </w:p>
    <w:p w14:paraId="5C7DFB19" w14:textId="77777777" w:rsidR="00F60A37" w:rsidRPr="007A3A93" w:rsidRDefault="00F60A37" w:rsidP="00F60A37">
      <w:pPr>
        <w:pStyle w:val="ListParagraph"/>
        <w:numPr>
          <w:ilvl w:val="0"/>
          <w:numId w:val="4"/>
        </w:numPr>
        <w:rPr>
          <w:rFonts w:ascii="Verdana" w:hAnsi="Verdana" w:cstheme="minorHAnsi"/>
          <w:b/>
          <w:sz w:val="20"/>
          <w:szCs w:val="20"/>
        </w:rPr>
      </w:pPr>
      <w:r w:rsidRPr="007A3A93">
        <w:rPr>
          <w:rFonts w:ascii="Verdana" w:hAnsi="Verdana" w:cstheme="minorHAnsi"/>
          <w:sz w:val="20"/>
          <w:szCs w:val="20"/>
        </w:rPr>
        <w:t>Screenshot showing that the automation script executes without errors (from part D):</w:t>
      </w:r>
    </w:p>
    <w:p w14:paraId="6816CF1D" w14:textId="59077DFF" w:rsidR="00F60A37" w:rsidRDefault="00F60A37" w:rsidP="00F60A37">
      <w:pPr>
        <w:rPr>
          <w:rFonts w:ascii="Verdana" w:hAnsi="Verdana"/>
          <w:b/>
          <w:sz w:val="20"/>
          <w:szCs w:val="20"/>
        </w:rPr>
      </w:pPr>
    </w:p>
    <w:p w14:paraId="0F79864B" w14:textId="442198E1" w:rsidR="00D869D4" w:rsidRDefault="00D869D4" w:rsidP="00F60A37">
      <w:pPr>
        <w:rPr>
          <w:rFonts w:ascii="Verdana" w:hAnsi="Verdana"/>
          <w:b/>
          <w:sz w:val="20"/>
          <w:szCs w:val="20"/>
        </w:rPr>
      </w:pPr>
    </w:p>
    <w:p w14:paraId="57F2BAF7" w14:textId="15FB7DA9" w:rsidR="00D869D4" w:rsidRDefault="00D869D4" w:rsidP="00F60A37">
      <w:pPr>
        <w:rPr>
          <w:rFonts w:ascii="Verdana" w:hAnsi="Verdana"/>
          <w:b/>
          <w:sz w:val="20"/>
          <w:szCs w:val="20"/>
        </w:rPr>
      </w:pPr>
    </w:p>
    <w:p w14:paraId="6C106D65" w14:textId="77777777" w:rsidR="00D869D4" w:rsidRPr="007A3A93" w:rsidRDefault="00D869D4" w:rsidP="00F60A37">
      <w:pPr>
        <w:rPr>
          <w:rFonts w:ascii="Verdana" w:hAnsi="Verdana"/>
          <w:b/>
          <w:sz w:val="20"/>
          <w:szCs w:val="20"/>
        </w:rPr>
      </w:pPr>
    </w:p>
    <w:p w14:paraId="4E146DFE" w14:textId="77777777" w:rsidR="00F60A37" w:rsidRDefault="00F60A37" w:rsidP="00F60A37">
      <w:pPr>
        <w:spacing w:after="0" w:line="240" w:lineRule="auto"/>
        <w:jc w:val="center"/>
        <w:rPr>
          <w:rFonts w:ascii="Baskerville Old Face" w:hAnsi="Baskerville Old Face" w:cs="Arial"/>
          <w:b/>
          <w:color w:val="003057"/>
          <w:sz w:val="44"/>
        </w:rPr>
      </w:pPr>
    </w:p>
    <w:p w14:paraId="00CC76AE" w14:textId="77777777" w:rsidR="00F60A37" w:rsidRPr="00B75CB2" w:rsidRDefault="00F60A37" w:rsidP="00F60A3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Diagnostic Report</w:t>
      </w:r>
    </w:p>
    <w:p w14:paraId="3EF196AD" w14:textId="77777777" w:rsidR="00F60A37" w:rsidRPr="00095BF9" w:rsidRDefault="00F60A37" w:rsidP="00F60A37">
      <w:pPr>
        <w:spacing w:after="0" w:line="240" w:lineRule="auto"/>
        <w:rPr>
          <w:rFonts w:ascii="Arial" w:hAnsi="Arial" w:cs="Arial"/>
          <w:sz w:val="20"/>
          <w:szCs w:val="20"/>
        </w:rPr>
      </w:pPr>
    </w:p>
    <w:tbl>
      <w:tblPr>
        <w:tblStyle w:val="TableGrid"/>
        <w:tblW w:w="14400" w:type="dxa"/>
        <w:tblLayout w:type="fixed"/>
        <w:tblLook w:val="04A0" w:firstRow="1" w:lastRow="0" w:firstColumn="1" w:lastColumn="0" w:noHBand="0" w:noVBand="1"/>
      </w:tblPr>
      <w:tblGrid>
        <w:gridCol w:w="2880"/>
        <w:gridCol w:w="2880"/>
        <w:gridCol w:w="2880"/>
        <w:gridCol w:w="2880"/>
        <w:gridCol w:w="2880"/>
      </w:tblGrid>
      <w:tr w:rsidR="00F60A37" w:rsidRPr="007A3A93" w14:paraId="04A657E1" w14:textId="77777777" w:rsidTr="00521C86">
        <w:trPr>
          <w:trHeight w:val="665"/>
        </w:trPr>
        <w:tc>
          <w:tcPr>
            <w:tcW w:w="2880" w:type="dxa"/>
            <w:vAlign w:val="center"/>
          </w:tcPr>
          <w:p w14:paraId="552E3DCB" w14:textId="77777777" w:rsidR="00F60A37" w:rsidRPr="007A3A93" w:rsidRDefault="00F60A37" w:rsidP="00521C86">
            <w:pPr>
              <w:jc w:val="center"/>
              <w:rPr>
                <w:rFonts w:ascii="Verdana" w:hAnsi="Verdana"/>
                <w:b/>
                <w:sz w:val="20"/>
                <w:szCs w:val="20"/>
              </w:rPr>
            </w:pPr>
            <w:r w:rsidRPr="007A3A93">
              <w:rPr>
                <w:rFonts w:ascii="Verdana" w:hAnsi="Verdana"/>
                <w:b/>
                <w:sz w:val="20"/>
                <w:szCs w:val="20"/>
              </w:rPr>
              <w:t>Data Description</w:t>
            </w:r>
          </w:p>
        </w:tc>
        <w:tc>
          <w:tcPr>
            <w:tcW w:w="2880" w:type="dxa"/>
            <w:vAlign w:val="center"/>
          </w:tcPr>
          <w:p w14:paraId="6A057CF8" w14:textId="77777777" w:rsidR="00F60A37" w:rsidRPr="007A3A93" w:rsidRDefault="00F60A37" w:rsidP="00521C86">
            <w:pPr>
              <w:jc w:val="center"/>
              <w:rPr>
                <w:rFonts w:ascii="Verdana" w:hAnsi="Verdana"/>
                <w:b/>
                <w:sz w:val="20"/>
                <w:szCs w:val="20"/>
              </w:rPr>
            </w:pPr>
            <w:r w:rsidRPr="007A3A93">
              <w:rPr>
                <w:rFonts w:ascii="Verdana" w:hAnsi="Verdana"/>
                <w:b/>
                <w:sz w:val="20"/>
                <w:szCs w:val="20"/>
              </w:rPr>
              <w:t>Optimal Range</w:t>
            </w:r>
          </w:p>
        </w:tc>
        <w:tc>
          <w:tcPr>
            <w:tcW w:w="2880" w:type="dxa"/>
            <w:vAlign w:val="center"/>
          </w:tcPr>
          <w:p w14:paraId="6F982955" w14:textId="77777777" w:rsidR="00F60A37" w:rsidRPr="007A3A93" w:rsidRDefault="00F60A37" w:rsidP="00521C86">
            <w:pPr>
              <w:jc w:val="center"/>
              <w:rPr>
                <w:rFonts w:ascii="Verdana" w:hAnsi="Verdana"/>
                <w:b/>
                <w:sz w:val="20"/>
                <w:szCs w:val="20"/>
              </w:rPr>
            </w:pPr>
            <w:r w:rsidRPr="007A3A93">
              <w:rPr>
                <w:rFonts w:ascii="Verdana" w:hAnsi="Verdana"/>
                <w:b/>
                <w:sz w:val="20"/>
                <w:szCs w:val="20"/>
              </w:rPr>
              <w:t>Data and Results</w:t>
            </w:r>
          </w:p>
        </w:tc>
        <w:tc>
          <w:tcPr>
            <w:tcW w:w="2880" w:type="dxa"/>
            <w:vAlign w:val="center"/>
          </w:tcPr>
          <w:p w14:paraId="3B7689A8" w14:textId="2F8E4F10" w:rsidR="00F60A37" w:rsidRPr="007A3A93" w:rsidRDefault="00AF487A" w:rsidP="00521C86">
            <w:pPr>
              <w:jc w:val="center"/>
              <w:rPr>
                <w:rFonts w:ascii="Verdana" w:hAnsi="Verdana"/>
                <w:b/>
                <w:sz w:val="20"/>
                <w:szCs w:val="20"/>
              </w:rPr>
            </w:pPr>
            <w:r>
              <w:rPr>
                <w:rFonts w:ascii="Verdana" w:hAnsi="Verdana"/>
                <w:b/>
                <w:sz w:val="20"/>
                <w:szCs w:val="20"/>
              </w:rPr>
              <w:t xml:space="preserve">Automation </w:t>
            </w:r>
            <w:r w:rsidR="00F60A37" w:rsidRPr="007A3A93">
              <w:rPr>
                <w:rFonts w:ascii="Verdana" w:hAnsi="Verdana"/>
                <w:b/>
                <w:sz w:val="20"/>
                <w:szCs w:val="20"/>
              </w:rPr>
              <w:t>Script Used to Extract Data</w:t>
            </w:r>
            <w:r>
              <w:rPr>
                <w:rFonts w:ascii="Verdana" w:hAnsi="Verdana"/>
                <w:b/>
                <w:sz w:val="20"/>
                <w:szCs w:val="20"/>
              </w:rPr>
              <w:t xml:space="preserve"> (text only)</w:t>
            </w:r>
          </w:p>
        </w:tc>
        <w:tc>
          <w:tcPr>
            <w:tcW w:w="2880" w:type="dxa"/>
            <w:vAlign w:val="center"/>
          </w:tcPr>
          <w:p w14:paraId="4D8BBB89" w14:textId="77777777" w:rsidR="00F60A37" w:rsidRPr="007A3A93" w:rsidRDefault="00F60A37" w:rsidP="00521C86">
            <w:pPr>
              <w:jc w:val="center"/>
              <w:rPr>
                <w:rFonts w:ascii="Verdana" w:hAnsi="Verdana"/>
                <w:b/>
                <w:sz w:val="20"/>
                <w:szCs w:val="20"/>
              </w:rPr>
            </w:pPr>
            <w:r w:rsidRPr="007A3A93">
              <w:rPr>
                <w:rFonts w:ascii="Verdana" w:hAnsi="Verdana"/>
                <w:b/>
                <w:sz w:val="20"/>
                <w:szCs w:val="20"/>
              </w:rPr>
              <w:t>Screenshot of Result of Script</w:t>
            </w:r>
          </w:p>
        </w:tc>
      </w:tr>
      <w:tr w:rsidR="00F60A37" w:rsidRPr="007A3A93" w14:paraId="56A7227B" w14:textId="77777777" w:rsidTr="00521C86">
        <w:trPr>
          <w:trHeight w:val="1152"/>
        </w:trPr>
        <w:tc>
          <w:tcPr>
            <w:tcW w:w="2880" w:type="dxa"/>
            <w:vAlign w:val="center"/>
          </w:tcPr>
          <w:p w14:paraId="7C8615CC" w14:textId="77777777" w:rsidR="00F60A37" w:rsidRDefault="00F60A37" w:rsidP="00521C86">
            <w:pPr>
              <w:rPr>
                <w:rFonts w:ascii="Verdana" w:hAnsi="Verdana"/>
                <w:sz w:val="20"/>
                <w:szCs w:val="20"/>
              </w:rPr>
            </w:pPr>
            <w:r w:rsidRPr="007A3A93">
              <w:rPr>
                <w:rFonts w:ascii="Verdana" w:hAnsi="Verdana"/>
                <w:sz w:val="20"/>
                <w:szCs w:val="20"/>
              </w:rPr>
              <w:t>Time to scale from 1 cluster to 200 clusters</w:t>
            </w:r>
            <w:r>
              <w:rPr>
                <w:rFonts w:ascii="Verdana" w:hAnsi="Verdana"/>
                <w:sz w:val="20"/>
                <w:szCs w:val="20"/>
              </w:rPr>
              <w:t xml:space="preserve"> </w:t>
            </w:r>
          </w:p>
          <w:p w14:paraId="675AA938" w14:textId="77777777" w:rsidR="00F60A37" w:rsidRDefault="00F60A37" w:rsidP="00521C86">
            <w:pPr>
              <w:rPr>
                <w:rFonts w:ascii="Verdana" w:hAnsi="Verdana"/>
                <w:sz w:val="20"/>
                <w:szCs w:val="20"/>
              </w:rPr>
            </w:pPr>
            <w:r>
              <w:rPr>
                <w:rFonts w:ascii="Verdana" w:hAnsi="Verdana"/>
                <w:sz w:val="20"/>
                <w:szCs w:val="20"/>
              </w:rPr>
              <w:t>(</w:t>
            </w:r>
            <w:r w:rsidR="00D90D61">
              <w:rPr>
                <w:rFonts w:ascii="Verdana" w:hAnsi="Verdana"/>
                <w:sz w:val="20"/>
                <w:szCs w:val="20"/>
              </w:rPr>
              <w:t>60,000</w:t>
            </w:r>
            <w:r w:rsidRPr="007A3A93">
              <w:rPr>
                <w:rFonts w:ascii="Verdana" w:hAnsi="Verdana"/>
                <w:sz w:val="20"/>
                <w:szCs w:val="20"/>
              </w:rPr>
              <w:t xml:space="preserve"> </w:t>
            </w:r>
            <w:r w:rsidR="0046274E">
              <w:rPr>
                <w:rFonts w:ascii="Verdana" w:hAnsi="Verdana"/>
                <w:sz w:val="20"/>
                <w:szCs w:val="20"/>
              </w:rPr>
              <w:t>advertisements</w:t>
            </w:r>
            <w:r w:rsidR="00AB0F4F" w:rsidRPr="007A3A93">
              <w:rPr>
                <w:rFonts w:ascii="Verdana" w:hAnsi="Verdana"/>
                <w:sz w:val="20"/>
                <w:szCs w:val="20"/>
              </w:rPr>
              <w:t xml:space="preserve"> </w:t>
            </w:r>
            <w:r w:rsidRPr="007A3A93">
              <w:rPr>
                <w:rFonts w:ascii="Verdana" w:hAnsi="Verdana"/>
                <w:sz w:val="20"/>
                <w:szCs w:val="20"/>
              </w:rPr>
              <w:t xml:space="preserve">expected </w:t>
            </w:r>
            <w:r>
              <w:rPr>
                <w:rFonts w:ascii="Verdana" w:hAnsi="Verdana"/>
                <w:sz w:val="20"/>
                <w:szCs w:val="20"/>
              </w:rPr>
              <w:t xml:space="preserve">at peak </w:t>
            </w:r>
            <w:r w:rsidR="00AB0F4F">
              <w:rPr>
                <w:rFonts w:ascii="Verdana" w:hAnsi="Verdana"/>
                <w:sz w:val="20"/>
                <w:szCs w:val="20"/>
              </w:rPr>
              <w:t>global usage</w:t>
            </w:r>
            <w:r>
              <w:rPr>
                <w:rFonts w:ascii="Verdana" w:hAnsi="Verdana"/>
                <w:sz w:val="20"/>
                <w:szCs w:val="20"/>
              </w:rPr>
              <w:t xml:space="preserve">) </w:t>
            </w:r>
            <w:r w:rsidRPr="007A3A93">
              <w:rPr>
                <w:rFonts w:ascii="Verdana" w:hAnsi="Verdana"/>
                <w:sz w:val="20"/>
                <w:szCs w:val="20"/>
              </w:rPr>
              <w:t xml:space="preserve">based on </w:t>
            </w:r>
            <w:r w:rsidR="00AB0F4F">
              <w:rPr>
                <w:rFonts w:ascii="Verdana" w:hAnsi="Verdana"/>
                <w:sz w:val="20"/>
                <w:szCs w:val="20"/>
              </w:rPr>
              <w:t>300</w:t>
            </w:r>
            <w:r w:rsidR="00AB0F4F" w:rsidRPr="007A3A93">
              <w:rPr>
                <w:rFonts w:ascii="Verdana" w:hAnsi="Verdana"/>
                <w:sz w:val="20"/>
                <w:szCs w:val="20"/>
              </w:rPr>
              <w:t xml:space="preserve"> </w:t>
            </w:r>
            <w:r w:rsidR="00AB0F4F">
              <w:rPr>
                <w:rFonts w:ascii="Verdana" w:hAnsi="Verdana"/>
                <w:sz w:val="20"/>
                <w:szCs w:val="20"/>
              </w:rPr>
              <w:t>satellites</w:t>
            </w:r>
            <w:r w:rsidR="00AB0F4F" w:rsidRPr="007A3A93">
              <w:rPr>
                <w:rFonts w:ascii="Verdana" w:hAnsi="Verdana"/>
                <w:sz w:val="20"/>
                <w:szCs w:val="20"/>
              </w:rPr>
              <w:t xml:space="preserve"> </w:t>
            </w:r>
            <w:r w:rsidRPr="007A3A93">
              <w:rPr>
                <w:rFonts w:ascii="Verdana" w:hAnsi="Verdana"/>
                <w:sz w:val="20"/>
                <w:szCs w:val="20"/>
              </w:rPr>
              <w:t>per cluster (subject to change based on load testing)</w:t>
            </w:r>
          </w:p>
          <w:p w14:paraId="3EFF22C1" w14:textId="3DFE7EFE" w:rsidR="00A904B9" w:rsidRPr="007A3A93" w:rsidRDefault="00A904B9" w:rsidP="00521C86">
            <w:pPr>
              <w:rPr>
                <w:rFonts w:ascii="Verdana" w:hAnsi="Verdana"/>
                <w:sz w:val="20"/>
                <w:szCs w:val="20"/>
              </w:rPr>
            </w:pPr>
          </w:p>
        </w:tc>
        <w:tc>
          <w:tcPr>
            <w:tcW w:w="2880" w:type="dxa"/>
            <w:vAlign w:val="center"/>
          </w:tcPr>
          <w:p w14:paraId="5CE51277" w14:textId="77777777" w:rsidR="00F60A37" w:rsidRPr="007A3A93" w:rsidRDefault="00F60A37" w:rsidP="00521C86">
            <w:pPr>
              <w:rPr>
                <w:rFonts w:ascii="Verdana" w:hAnsi="Verdana"/>
                <w:sz w:val="20"/>
                <w:szCs w:val="20"/>
              </w:rPr>
            </w:pPr>
            <w:r w:rsidRPr="007A3A93">
              <w:rPr>
                <w:rFonts w:ascii="Verdana" w:hAnsi="Verdana"/>
                <w:sz w:val="20"/>
                <w:szCs w:val="20"/>
              </w:rPr>
              <w:t>15–30 minutes for each cluster</w:t>
            </w:r>
          </w:p>
        </w:tc>
        <w:tc>
          <w:tcPr>
            <w:tcW w:w="2880" w:type="dxa"/>
          </w:tcPr>
          <w:p w14:paraId="5B023C97" w14:textId="77777777" w:rsidR="00F60A37" w:rsidRPr="007A3A93" w:rsidRDefault="00F60A37" w:rsidP="00521C86">
            <w:pPr>
              <w:jc w:val="center"/>
              <w:rPr>
                <w:rFonts w:ascii="Verdana" w:hAnsi="Verdana"/>
                <w:sz w:val="20"/>
                <w:szCs w:val="20"/>
              </w:rPr>
            </w:pPr>
          </w:p>
        </w:tc>
        <w:tc>
          <w:tcPr>
            <w:tcW w:w="2880" w:type="dxa"/>
          </w:tcPr>
          <w:p w14:paraId="7FDB5321" w14:textId="77777777" w:rsidR="00F60A37" w:rsidRPr="007A3A93" w:rsidRDefault="00F60A37" w:rsidP="00521C86">
            <w:pPr>
              <w:jc w:val="center"/>
              <w:rPr>
                <w:rFonts w:ascii="Verdana" w:hAnsi="Verdana"/>
                <w:sz w:val="20"/>
                <w:szCs w:val="20"/>
              </w:rPr>
            </w:pPr>
          </w:p>
        </w:tc>
        <w:tc>
          <w:tcPr>
            <w:tcW w:w="2880" w:type="dxa"/>
          </w:tcPr>
          <w:p w14:paraId="1C1116DF" w14:textId="77777777" w:rsidR="00F60A37" w:rsidRPr="007A3A93" w:rsidRDefault="00F60A37" w:rsidP="00521C86">
            <w:pPr>
              <w:jc w:val="center"/>
              <w:rPr>
                <w:rFonts w:ascii="Verdana" w:hAnsi="Verdana"/>
                <w:sz w:val="20"/>
                <w:szCs w:val="20"/>
              </w:rPr>
            </w:pPr>
          </w:p>
        </w:tc>
      </w:tr>
      <w:tr w:rsidR="00F60A37" w:rsidRPr="007A3A93" w14:paraId="48BA4CAE" w14:textId="77777777" w:rsidTr="00521C86">
        <w:trPr>
          <w:trHeight w:val="1152"/>
        </w:trPr>
        <w:tc>
          <w:tcPr>
            <w:tcW w:w="2880" w:type="dxa"/>
            <w:vAlign w:val="center"/>
          </w:tcPr>
          <w:p w14:paraId="2EE5B932" w14:textId="77777777" w:rsidR="00F60A37" w:rsidRDefault="00F60A37" w:rsidP="00521C86">
            <w:pPr>
              <w:rPr>
                <w:rFonts w:ascii="Verdana" w:hAnsi="Verdana"/>
                <w:sz w:val="20"/>
                <w:szCs w:val="20"/>
              </w:rPr>
            </w:pPr>
            <w:r w:rsidRPr="007A3A93">
              <w:rPr>
                <w:rFonts w:ascii="Verdana" w:hAnsi="Verdana"/>
                <w:sz w:val="20"/>
                <w:szCs w:val="20"/>
              </w:rPr>
              <w:lastRenderedPageBreak/>
              <w:t xml:space="preserve">Time to register a cluster and </w:t>
            </w:r>
            <w:r w:rsidRPr="00F60A37">
              <w:rPr>
                <w:rFonts w:ascii="Verdana" w:hAnsi="Verdana"/>
                <w:sz w:val="20"/>
                <w:szCs w:val="20"/>
              </w:rPr>
              <w:t>then quench connections to the load balancer</w:t>
            </w:r>
            <w:r>
              <w:rPr>
                <w:rFonts w:ascii="Verdana" w:hAnsi="Verdana"/>
                <w:sz w:val="20"/>
                <w:szCs w:val="20"/>
              </w:rPr>
              <w:t>,</w:t>
            </w:r>
            <w:r w:rsidRPr="00F60A37">
              <w:rPr>
                <w:rFonts w:ascii="Verdana" w:hAnsi="Verdana"/>
                <w:sz w:val="20"/>
                <w:szCs w:val="20"/>
              </w:rPr>
              <w:t xml:space="preserve"> taking</w:t>
            </w:r>
            <w:r w:rsidRPr="007A3A93">
              <w:rPr>
                <w:rFonts w:ascii="Verdana" w:hAnsi="Verdana"/>
                <w:sz w:val="20"/>
                <w:szCs w:val="20"/>
              </w:rPr>
              <w:t xml:space="preserve"> the cluster off-line (start-up, operation, shutdown)</w:t>
            </w:r>
          </w:p>
          <w:p w14:paraId="64E2AEBC" w14:textId="5092E847" w:rsidR="00A904B9" w:rsidRPr="007A3A93" w:rsidRDefault="00A904B9" w:rsidP="00521C86">
            <w:pPr>
              <w:rPr>
                <w:rFonts w:ascii="Verdana" w:hAnsi="Verdana"/>
                <w:sz w:val="20"/>
                <w:szCs w:val="20"/>
              </w:rPr>
            </w:pPr>
          </w:p>
        </w:tc>
        <w:tc>
          <w:tcPr>
            <w:tcW w:w="2880" w:type="dxa"/>
            <w:vAlign w:val="center"/>
          </w:tcPr>
          <w:p w14:paraId="67564B45" w14:textId="77777777" w:rsidR="00F60A37" w:rsidRPr="007A3A93" w:rsidRDefault="00F60A37" w:rsidP="00F60A37">
            <w:pPr>
              <w:rPr>
                <w:rFonts w:ascii="Verdana" w:hAnsi="Verdana"/>
                <w:sz w:val="20"/>
                <w:szCs w:val="20"/>
              </w:rPr>
            </w:pPr>
            <w:r w:rsidRPr="007A3A93">
              <w:rPr>
                <w:rFonts w:ascii="Verdana" w:hAnsi="Verdana"/>
                <w:sz w:val="20"/>
                <w:szCs w:val="20"/>
              </w:rPr>
              <w:t>1 minute per connection quench</w:t>
            </w:r>
            <w:r>
              <w:rPr>
                <w:rFonts w:ascii="Verdana" w:hAnsi="Verdana"/>
                <w:sz w:val="20"/>
                <w:szCs w:val="20"/>
              </w:rPr>
              <w:t xml:space="preserve">, </w:t>
            </w:r>
            <w:r w:rsidRPr="007A3A93">
              <w:rPr>
                <w:rFonts w:ascii="Verdana" w:hAnsi="Verdana"/>
                <w:sz w:val="20"/>
                <w:szCs w:val="20"/>
              </w:rPr>
              <w:t>start of cluster launch</w:t>
            </w:r>
            <w:r>
              <w:rPr>
                <w:rFonts w:ascii="Verdana" w:hAnsi="Verdana"/>
                <w:sz w:val="20"/>
                <w:szCs w:val="20"/>
              </w:rPr>
              <w:t>,</w:t>
            </w:r>
            <w:r w:rsidRPr="007A3A93">
              <w:rPr>
                <w:rFonts w:ascii="Verdana" w:hAnsi="Verdana"/>
                <w:sz w:val="20"/>
                <w:szCs w:val="20"/>
              </w:rPr>
              <w:t xml:space="preserve"> and part of time to scale cluster, can be tracked separately as a quench</w:t>
            </w:r>
          </w:p>
        </w:tc>
        <w:tc>
          <w:tcPr>
            <w:tcW w:w="2880" w:type="dxa"/>
          </w:tcPr>
          <w:p w14:paraId="74928243" w14:textId="77777777" w:rsidR="00F60A37" w:rsidRPr="007A3A93" w:rsidRDefault="00F60A37" w:rsidP="00521C86">
            <w:pPr>
              <w:jc w:val="center"/>
              <w:rPr>
                <w:rFonts w:ascii="Verdana" w:hAnsi="Verdana"/>
                <w:sz w:val="20"/>
                <w:szCs w:val="20"/>
              </w:rPr>
            </w:pPr>
          </w:p>
        </w:tc>
        <w:tc>
          <w:tcPr>
            <w:tcW w:w="2880" w:type="dxa"/>
          </w:tcPr>
          <w:p w14:paraId="339C2945" w14:textId="77777777" w:rsidR="00F60A37" w:rsidRPr="007A3A93" w:rsidRDefault="00F60A37" w:rsidP="00521C86">
            <w:pPr>
              <w:jc w:val="center"/>
              <w:rPr>
                <w:rFonts w:ascii="Verdana" w:hAnsi="Verdana"/>
                <w:sz w:val="20"/>
                <w:szCs w:val="20"/>
              </w:rPr>
            </w:pPr>
          </w:p>
        </w:tc>
        <w:tc>
          <w:tcPr>
            <w:tcW w:w="2880" w:type="dxa"/>
          </w:tcPr>
          <w:p w14:paraId="08E80952" w14:textId="77777777" w:rsidR="00F60A37" w:rsidRPr="007A3A93" w:rsidRDefault="00F60A37" w:rsidP="00521C86">
            <w:pPr>
              <w:jc w:val="center"/>
              <w:rPr>
                <w:rFonts w:ascii="Verdana" w:hAnsi="Verdana"/>
                <w:sz w:val="20"/>
                <w:szCs w:val="20"/>
              </w:rPr>
            </w:pPr>
          </w:p>
        </w:tc>
      </w:tr>
      <w:tr w:rsidR="00F60A37" w:rsidRPr="007A3A93" w14:paraId="0D73165C" w14:textId="77777777" w:rsidTr="00521C86">
        <w:trPr>
          <w:trHeight w:val="710"/>
        </w:trPr>
        <w:tc>
          <w:tcPr>
            <w:tcW w:w="2880" w:type="dxa"/>
          </w:tcPr>
          <w:p w14:paraId="2E1C8A66" w14:textId="2E9D9E6E" w:rsidR="00F60A37" w:rsidRPr="007A3A93" w:rsidRDefault="00F60A37" w:rsidP="00F60A37">
            <w:pPr>
              <w:rPr>
                <w:rFonts w:ascii="Verdana" w:hAnsi="Verdana"/>
                <w:sz w:val="20"/>
                <w:szCs w:val="20"/>
              </w:rPr>
            </w:pPr>
            <w:r w:rsidRPr="007A3A93">
              <w:rPr>
                <w:rFonts w:ascii="Verdana" w:hAnsi="Verdana"/>
                <w:sz w:val="20"/>
                <w:szCs w:val="20"/>
              </w:rPr>
              <w:t xml:space="preserve">Peak load averages per system at </w:t>
            </w:r>
            <w:r w:rsidR="00D90D61">
              <w:rPr>
                <w:rFonts w:ascii="Verdana" w:hAnsi="Verdana"/>
                <w:sz w:val="20"/>
                <w:szCs w:val="20"/>
              </w:rPr>
              <w:t>200</w:t>
            </w:r>
            <w:r w:rsidRPr="007A3A93">
              <w:rPr>
                <w:rFonts w:ascii="Verdana" w:hAnsi="Verdana"/>
                <w:sz w:val="20"/>
                <w:szCs w:val="20"/>
              </w:rPr>
              <w:t>,</w:t>
            </w:r>
            <w:r>
              <w:rPr>
                <w:rFonts w:ascii="Verdana" w:hAnsi="Verdana"/>
                <w:sz w:val="20"/>
                <w:szCs w:val="20"/>
              </w:rPr>
              <w:t xml:space="preserve"> </w:t>
            </w:r>
            <w:r w:rsidR="0046274E">
              <w:rPr>
                <w:rFonts w:ascii="Verdana" w:hAnsi="Verdana"/>
                <w:sz w:val="20"/>
                <w:szCs w:val="20"/>
              </w:rPr>
              <w:t xml:space="preserve">and </w:t>
            </w:r>
            <w:r w:rsidR="00D90D61">
              <w:rPr>
                <w:rFonts w:ascii="Verdana" w:hAnsi="Verdana"/>
                <w:sz w:val="20"/>
                <w:szCs w:val="20"/>
              </w:rPr>
              <w:t>300</w:t>
            </w:r>
            <w:r>
              <w:rPr>
                <w:rFonts w:ascii="Verdana" w:hAnsi="Verdana"/>
                <w:sz w:val="20"/>
                <w:szCs w:val="20"/>
              </w:rPr>
              <w:t>,</w:t>
            </w:r>
            <w:r w:rsidRPr="007A3A93">
              <w:rPr>
                <w:rFonts w:ascii="Verdana" w:hAnsi="Verdana"/>
                <w:sz w:val="20"/>
                <w:szCs w:val="20"/>
              </w:rPr>
              <w:t xml:space="preserve"> </w:t>
            </w:r>
            <w:r w:rsidR="0046274E">
              <w:rPr>
                <w:rFonts w:ascii="Verdana" w:hAnsi="Verdana"/>
                <w:sz w:val="20"/>
                <w:szCs w:val="20"/>
              </w:rPr>
              <w:t>satellites per cluster</w:t>
            </w:r>
          </w:p>
        </w:tc>
        <w:tc>
          <w:tcPr>
            <w:tcW w:w="2880" w:type="dxa"/>
            <w:vAlign w:val="center"/>
          </w:tcPr>
          <w:p w14:paraId="17F64712" w14:textId="268853CA" w:rsidR="00F60A37" w:rsidRPr="007A3A93" w:rsidRDefault="00F60A37" w:rsidP="00521C86">
            <w:pPr>
              <w:rPr>
                <w:rFonts w:ascii="Verdana" w:hAnsi="Verdana"/>
                <w:sz w:val="20"/>
                <w:szCs w:val="20"/>
              </w:rPr>
            </w:pPr>
            <w:r w:rsidRPr="007A3A93">
              <w:rPr>
                <w:rFonts w:ascii="Verdana" w:hAnsi="Verdana"/>
                <w:sz w:val="20"/>
                <w:szCs w:val="20"/>
              </w:rPr>
              <w:t>60% of CPU triggers new cluster launch</w:t>
            </w:r>
            <w:r>
              <w:rPr>
                <w:rFonts w:ascii="Verdana" w:hAnsi="Verdana"/>
                <w:sz w:val="20"/>
                <w:szCs w:val="20"/>
              </w:rPr>
              <w:t xml:space="preserve">; </w:t>
            </w:r>
            <w:r w:rsidRPr="007A3A93">
              <w:rPr>
                <w:rFonts w:ascii="Verdana" w:hAnsi="Verdana"/>
                <w:sz w:val="20"/>
                <w:szCs w:val="20"/>
              </w:rPr>
              <w:t xml:space="preserve">if reaching core load at </w:t>
            </w:r>
            <w:r w:rsidR="0046274E" w:rsidRPr="007A3A93">
              <w:rPr>
                <w:rFonts w:ascii="Verdana" w:hAnsi="Verdana"/>
                <w:sz w:val="20"/>
                <w:szCs w:val="20"/>
              </w:rPr>
              <w:t>20</w:t>
            </w:r>
            <w:r w:rsidR="0046274E">
              <w:rPr>
                <w:rFonts w:ascii="Verdana" w:hAnsi="Verdana"/>
                <w:sz w:val="20"/>
                <w:szCs w:val="20"/>
              </w:rPr>
              <w:t>0</w:t>
            </w:r>
            <w:r w:rsidR="0046274E" w:rsidRPr="007A3A93">
              <w:rPr>
                <w:rFonts w:ascii="Verdana" w:hAnsi="Verdana"/>
                <w:sz w:val="20"/>
                <w:szCs w:val="20"/>
              </w:rPr>
              <w:t xml:space="preserve"> </w:t>
            </w:r>
            <w:r w:rsidR="0046274E">
              <w:rPr>
                <w:rFonts w:ascii="Verdana" w:hAnsi="Verdana"/>
                <w:sz w:val="20"/>
                <w:szCs w:val="20"/>
              </w:rPr>
              <w:t>satellites</w:t>
            </w:r>
            <w:r w:rsidRPr="007A3A93">
              <w:rPr>
                <w:rFonts w:ascii="Verdana" w:hAnsi="Verdana"/>
                <w:sz w:val="20"/>
                <w:szCs w:val="20"/>
              </w:rPr>
              <w:t>, launch new cluster on 60% CPU loads</w:t>
            </w:r>
          </w:p>
        </w:tc>
        <w:tc>
          <w:tcPr>
            <w:tcW w:w="2880" w:type="dxa"/>
          </w:tcPr>
          <w:p w14:paraId="5E11331C" w14:textId="77777777" w:rsidR="00F60A37" w:rsidRPr="007A3A93" w:rsidRDefault="00F60A37" w:rsidP="00521C86">
            <w:pPr>
              <w:jc w:val="center"/>
              <w:rPr>
                <w:rFonts w:ascii="Verdana" w:hAnsi="Verdana"/>
                <w:sz w:val="20"/>
                <w:szCs w:val="20"/>
              </w:rPr>
            </w:pPr>
          </w:p>
        </w:tc>
        <w:tc>
          <w:tcPr>
            <w:tcW w:w="2880" w:type="dxa"/>
          </w:tcPr>
          <w:p w14:paraId="54E2B481" w14:textId="77777777" w:rsidR="00F60A37" w:rsidRPr="007A3A93" w:rsidRDefault="00F60A37" w:rsidP="00521C86">
            <w:pPr>
              <w:jc w:val="center"/>
              <w:rPr>
                <w:rFonts w:ascii="Verdana" w:hAnsi="Verdana"/>
                <w:sz w:val="20"/>
                <w:szCs w:val="20"/>
              </w:rPr>
            </w:pPr>
          </w:p>
        </w:tc>
        <w:tc>
          <w:tcPr>
            <w:tcW w:w="2880" w:type="dxa"/>
          </w:tcPr>
          <w:p w14:paraId="183391F5" w14:textId="77777777" w:rsidR="00F60A37" w:rsidRPr="007A3A93" w:rsidRDefault="00F60A37" w:rsidP="00521C86">
            <w:pPr>
              <w:jc w:val="center"/>
              <w:rPr>
                <w:rFonts w:ascii="Verdana" w:hAnsi="Verdana"/>
                <w:sz w:val="20"/>
                <w:szCs w:val="20"/>
              </w:rPr>
            </w:pPr>
          </w:p>
        </w:tc>
      </w:tr>
      <w:tr w:rsidR="00F60A37" w:rsidRPr="007A3A93" w14:paraId="7FD400F0" w14:textId="77777777" w:rsidTr="00521C86">
        <w:trPr>
          <w:trHeight w:val="432"/>
        </w:trPr>
        <w:tc>
          <w:tcPr>
            <w:tcW w:w="2880" w:type="dxa"/>
            <w:vAlign w:val="center"/>
          </w:tcPr>
          <w:p w14:paraId="5D5CDA34" w14:textId="77777777" w:rsidR="00F60A37" w:rsidRDefault="00F60A37" w:rsidP="00521C86">
            <w:pPr>
              <w:rPr>
                <w:rFonts w:ascii="Verdana" w:hAnsi="Verdana"/>
                <w:sz w:val="20"/>
                <w:szCs w:val="20"/>
              </w:rPr>
            </w:pPr>
            <w:r w:rsidRPr="007A3A93">
              <w:rPr>
                <w:rFonts w:ascii="Verdana" w:hAnsi="Verdana"/>
                <w:sz w:val="20"/>
                <w:szCs w:val="20"/>
              </w:rPr>
              <w:t>Write times to the diagnostic data drive</w:t>
            </w:r>
          </w:p>
          <w:p w14:paraId="0751A223" w14:textId="77777777" w:rsidR="00A904B9" w:rsidRDefault="00A904B9" w:rsidP="00521C86">
            <w:pPr>
              <w:rPr>
                <w:rFonts w:ascii="Verdana" w:hAnsi="Verdana"/>
                <w:sz w:val="20"/>
                <w:szCs w:val="20"/>
              </w:rPr>
            </w:pPr>
          </w:p>
          <w:p w14:paraId="132D7D4C" w14:textId="4E2BF48D" w:rsidR="00A904B9" w:rsidRPr="007A3A93" w:rsidRDefault="00A904B9" w:rsidP="00521C86">
            <w:pPr>
              <w:rPr>
                <w:rFonts w:ascii="Verdana" w:hAnsi="Verdana"/>
                <w:sz w:val="20"/>
                <w:szCs w:val="20"/>
              </w:rPr>
            </w:pPr>
          </w:p>
        </w:tc>
        <w:tc>
          <w:tcPr>
            <w:tcW w:w="2880" w:type="dxa"/>
            <w:vAlign w:val="center"/>
          </w:tcPr>
          <w:p w14:paraId="532C9716" w14:textId="77777777" w:rsidR="00F60A37" w:rsidRPr="007A3A93" w:rsidRDefault="00F60A37" w:rsidP="006A5647">
            <w:pPr>
              <w:rPr>
                <w:rFonts w:ascii="Verdana" w:hAnsi="Verdana"/>
                <w:sz w:val="20"/>
                <w:szCs w:val="20"/>
              </w:rPr>
            </w:pPr>
            <w:r w:rsidRPr="007A3A93">
              <w:rPr>
                <w:rFonts w:ascii="Verdana" w:hAnsi="Verdana"/>
                <w:sz w:val="20"/>
                <w:szCs w:val="20"/>
              </w:rPr>
              <w:t>&lt;30 milliseconds</w:t>
            </w:r>
          </w:p>
        </w:tc>
        <w:tc>
          <w:tcPr>
            <w:tcW w:w="2880" w:type="dxa"/>
          </w:tcPr>
          <w:p w14:paraId="70AD15F5" w14:textId="77777777" w:rsidR="00F60A37" w:rsidRPr="007A3A93" w:rsidRDefault="00F60A37" w:rsidP="00521C86">
            <w:pPr>
              <w:jc w:val="center"/>
              <w:rPr>
                <w:rFonts w:ascii="Verdana" w:hAnsi="Verdana"/>
                <w:sz w:val="20"/>
                <w:szCs w:val="20"/>
              </w:rPr>
            </w:pPr>
          </w:p>
        </w:tc>
        <w:tc>
          <w:tcPr>
            <w:tcW w:w="2880" w:type="dxa"/>
          </w:tcPr>
          <w:p w14:paraId="3B305895" w14:textId="77777777" w:rsidR="00F60A37" w:rsidRPr="007A3A93" w:rsidRDefault="00F60A37" w:rsidP="00521C86">
            <w:pPr>
              <w:jc w:val="center"/>
              <w:rPr>
                <w:rFonts w:ascii="Verdana" w:hAnsi="Verdana"/>
                <w:sz w:val="20"/>
                <w:szCs w:val="20"/>
              </w:rPr>
            </w:pPr>
          </w:p>
        </w:tc>
        <w:tc>
          <w:tcPr>
            <w:tcW w:w="2880" w:type="dxa"/>
          </w:tcPr>
          <w:p w14:paraId="48C31A47" w14:textId="77777777" w:rsidR="00F60A37" w:rsidRPr="007A3A93" w:rsidRDefault="00F60A37" w:rsidP="00521C86">
            <w:pPr>
              <w:jc w:val="center"/>
              <w:rPr>
                <w:rFonts w:ascii="Verdana" w:hAnsi="Verdana"/>
                <w:sz w:val="20"/>
                <w:szCs w:val="20"/>
              </w:rPr>
            </w:pPr>
          </w:p>
        </w:tc>
      </w:tr>
      <w:tr w:rsidR="00F60A37" w:rsidRPr="007A3A93" w14:paraId="4634064A" w14:textId="77777777" w:rsidTr="00521C86">
        <w:trPr>
          <w:trHeight w:val="1152"/>
        </w:trPr>
        <w:tc>
          <w:tcPr>
            <w:tcW w:w="2880" w:type="dxa"/>
            <w:vAlign w:val="center"/>
          </w:tcPr>
          <w:p w14:paraId="7CB1EB0A" w14:textId="77777777" w:rsidR="00F60A37" w:rsidRDefault="00F60A37" w:rsidP="00521C86">
            <w:pPr>
              <w:rPr>
                <w:rFonts w:ascii="Verdana" w:hAnsi="Verdana"/>
                <w:sz w:val="20"/>
                <w:szCs w:val="20"/>
              </w:rPr>
            </w:pPr>
            <w:r w:rsidRPr="007A3A93">
              <w:rPr>
                <w:rFonts w:ascii="Verdana" w:hAnsi="Verdana"/>
                <w:sz w:val="20"/>
                <w:szCs w:val="20"/>
              </w:rPr>
              <w:t xml:space="preserve">Pull time from the game instances (1 </w:t>
            </w:r>
            <w:r w:rsidR="0046274E">
              <w:rPr>
                <w:rFonts w:ascii="Verdana" w:hAnsi="Verdana"/>
                <w:sz w:val="20"/>
                <w:szCs w:val="20"/>
              </w:rPr>
              <w:t>Satellite Terminal Server</w:t>
            </w:r>
            <w:r w:rsidRPr="007A3A93">
              <w:rPr>
                <w:rFonts w:ascii="Verdana" w:hAnsi="Verdana"/>
                <w:sz w:val="20"/>
                <w:szCs w:val="20"/>
              </w:rPr>
              <w:t xml:space="preserve">, 1 </w:t>
            </w:r>
            <w:r w:rsidR="0046274E">
              <w:rPr>
                <w:rFonts w:ascii="Verdana" w:hAnsi="Verdana"/>
                <w:sz w:val="20"/>
                <w:szCs w:val="20"/>
              </w:rPr>
              <w:t>Web Server</w:t>
            </w:r>
            <w:r w:rsidRPr="007A3A93">
              <w:rPr>
                <w:rFonts w:ascii="Verdana" w:hAnsi="Verdana"/>
                <w:sz w:val="20"/>
                <w:szCs w:val="20"/>
              </w:rPr>
              <w:t xml:space="preserve">, 1 </w:t>
            </w:r>
            <w:r w:rsidR="0046274E">
              <w:rPr>
                <w:rFonts w:ascii="Verdana" w:hAnsi="Verdana"/>
                <w:sz w:val="20"/>
                <w:szCs w:val="20"/>
              </w:rPr>
              <w:t>Data</w:t>
            </w:r>
            <w:r w:rsidR="0046274E" w:rsidRPr="007A3A93">
              <w:rPr>
                <w:rFonts w:ascii="Verdana" w:hAnsi="Verdana"/>
                <w:sz w:val="20"/>
                <w:szCs w:val="20"/>
              </w:rPr>
              <w:t>b</w:t>
            </w:r>
            <w:r w:rsidR="0046274E">
              <w:rPr>
                <w:rFonts w:ascii="Verdana" w:hAnsi="Verdana"/>
                <w:sz w:val="20"/>
                <w:szCs w:val="20"/>
              </w:rPr>
              <w:t>ase</w:t>
            </w:r>
            <w:r w:rsidRPr="007A3A93">
              <w:rPr>
                <w:rFonts w:ascii="Verdana" w:hAnsi="Verdana"/>
                <w:sz w:val="20"/>
                <w:szCs w:val="20"/>
              </w:rPr>
              <w:t xml:space="preserve">, and 1 </w:t>
            </w:r>
            <w:r w:rsidR="00D90D61">
              <w:rPr>
                <w:rFonts w:ascii="Verdana" w:hAnsi="Verdana"/>
                <w:sz w:val="20"/>
                <w:szCs w:val="20"/>
              </w:rPr>
              <w:t>time</w:t>
            </w:r>
            <w:r w:rsidR="00D90D61" w:rsidRPr="007A3A93">
              <w:rPr>
                <w:rFonts w:ascii="Verdana" w:hAnsi="Verdana"/>
                <w:sz w:val="20"/>
                <w:szCs w:val="20"/>
              </w:rPr>
              <w:t xml:space="preserve"> </w:t>
            </w:r>
            <w:r w:rsidRPr="007A3A93">
              <w:rPr>
                <w:rFonts w:ascii="Verdana" w:hAnsi="Verdana"/>
                <w:sz w:val="20"/>
                <w:szCs w:val="20"/>
              </w:rPr>
              <w:t>server) and initialization time</w:t>
            </w:r>
          </w:p>
          <w:p w14:paraId="0334EDA7" w14:textId="35078624" w:rsidR="00A904B9" w:rsidRPr="007A3A93" w:rsidRDefault="00A904B9" w:rsidP="00521C86">
            <w:pPr>
              <w:rPr>
                <w:rFonts w:ascii="Verdana" w:hAnsi="Verdana"/>
                <w:sz w:val="20"/>
                <w:szCs w:val="20"/>
              </w:rPr>
            </w:pPr>
          </w:p>
        </w:tc>
        <w:tc>
          <w:tcPr>
            <w:tcW w:w="2880" w:type="dxa"/>
            <w:vAlign w:val="center"/>
          </w:tcPr>
          <w:p w14:paraId="208DD9E4" w14:textId="77777777" w:rsidR="00F60A37" w:rsidRPr="007A3A93" w:rsidRDefault="00F60A37" w:rsidP="00521C86">
            <w:pPr>
              <w:rPr>
                <w:rFonts w:ascii="Verdana" w:hAnsi="Verdana"/>
                <w:sz w:val="20"/>
                <w:szCs w:val="20"/>
              </w:rPr>
            </w:pPr>
            <w:r w:rsidRPr="007A3A93">
              <w:rPr>
                <w:rFonts w:ascii="Verdana" w:hAnsi="Verdana"/>
                <w:sz w:val="20"/>
                <w:szCs w:val="20"/>
              </w:rPr>
              <w:t>Part of cluster launch 15</w:t>
            </w:r>
            <w:r>
              <w:rPr>
                <w:rFonts w:ascii="Verdana" w:hAnsi="Verdana"/>
                <w:sz w:val="20"/>
                <w:szCs w:val="20"/>
              </w:rPr>
              <w:t>–</w:t>
            </w:r>
            <w:r w:rsidRPr="007A3A93">
              <w:rPr>
                <w:rFonts w:ascii="Verdana" w:hAnsi="Verdana"/>
                <w:sz w:val="20"/>
                <w:szCs w:val="20"/>
              </w:rPr>
              <w:t>30 minutes</w:t>
            </w:r>
          </w:p>
        </w:tc>
        <w:tc>
          <w:tcPr>
            <w:tcW w:w="2880" w:type="dxa"/>
          </w:tcPr>
          <w:p w14:paraId="7CECB879" w14:textId="77777777" w:rsidR="00F60A37" w:rsidRPr="007A3A93" w:rsidRDefault="00F60A37" w:rsidP="00521C86">
            <w:pPr>
              <w:jc w:val="center"/>
              <w:rPr>
                <w:rFonts w:ascii="Verdana" w:hAnsi="Verdana"/>
                <w:sz w:val="20"/>
                <w:szCs w:val="20"/>
              </w:rPr>
            </w:pPr>
          </w:p>
        </w:tc>
        <w:tc>
          <w:tcPr>
            <w:tcW w:w="2880" w:type="dxa"/>
          </w:tcPr>
          <w:p w14:paraId="206DF717" w14:textId="77777777" w:rsidR="00F60A37" w:rsidRPr="007A3A93" w:rsidRDefault="00F60A37" w:rsidP="00521C86">
            <w:pPr>
              <w:jc w:val="center"/>
              <w:rPr>
                <w:rFonts w:ascii="Verdana" w:hAnsi="Verdana"/>
                <w:sz w:val="20"/>
                <w:szCs w:val="20"/>
              </w:rPr>
            </w:pPr>
          </w:p>
        </w:tc>
        <w:tc>
          <w:tcPr>
            <w:tcW w:w="2880" w:type="dxa"/>
          </w:tcPr>
          <w:p w14:paraId="35ACEE05" w14:textId="77777777" w:rsidR="00F60A37" w:rsidRPr="007A3A93" w:rsidRDefault="00F60A37" w:rsidP="00521C86">
            <w:pPr>
              <w:jc w:val="center"/>
              <w:rPr>
                <w:rFonts w:ascii="Verdana" w:hAnsi="Verdana"/>
                <w:sz w:val="20"/>
                <w:szCs w:val="20"/>
              </w:rPr>
            </w:pPr>
          </w:p>
        </w:tc>
      </w:tr>
      <w:tr w:rsidR="00F60A37" w:rsidRPr="007A3A93" w14:paraId="403958AB" w14:textId="77777777" w:rsidTr="00521C86">
        <w:trPr>
          <w:trHeight w:val="432"/>
        </w:trPr>
        <w:tc>
          <w:tcPr>
            <w:tcW w:w="2880" w:type="dxa"/>
            <w:vAlign w:val="center"/>
          </w:tcPr>
          <w:p w14:paraId="7D9035F3" w14:textId="77777777" w:rsidR="00F60A37" w:rsidRDefault="00A30B10" w:rsidP="00A30B10">
            <w:pPr>
              <w:rPr>
                <w:rFonts w:ascii="Verdana" w:hAnsi="Verdana"/>
                <w:sz w:val="20"/>
                <w:szCs w:val="20"/>
              </w:rPr>
            </w:pPr>
            <w:r w:rsidRPr="00A30B10">
              <w:rPr>
                <w:rFonts w:ascii="Verdana" w:hAnsi="Verdana"/>
                <w:sz w:val="20"/>
                <w:szCs w:val="20"/>
              </w:rPr>
              <w:t>*</w:t>
            </w:r>
            <w:r w:rsidR="00F60A37" w:rsidRPr="002629A1">
              <w:rPr>
                <w:rFonts w:ascii="Verdana" w:hAnsi="Verdana"/>
                <w:sz w:val="20"/>
                <w:szCs w:val="20"/>
              </w:rPr>
              <w:t>Average messaging service (queue) time</w:t>
            </w:r>
          </w:p>
          <w:p w14:paraId="6AB918F6" w14:textId="77777777" w:rsidR="00A904B9" w:rsidRDefault="00A904B9" w:rsidP="00A30B10">
            <w:pPr>
              <w:rPr>
                <w:rFonts w:ascii="Verdana" w:hAnsi="Verdana"/>
                <w:sz w:val="20"/>
                <w:szCs w:val="20"/>
              </w:rPr>
            </w:pPr>
          </w:p>
          <w:p w14:paraId="54E221DE" w14:textId="2072AF3A" w:rsidR="00A904B9" w:rsidRPr="002629A1" w:rsidRDefault="00A904B9" w:rsidP="00A30B10">
            <w:pPr>
              <w:rPr>
                <w:rFonts w:ascii="Verdana" w:hAnsi="Verdana"/>
                <w:sz w:val="20"/>
                <w:szCs w:val="20"/>
              </w:rPr>
            </w:pPr>
          </w:p>
        </w:tc>
        <w:tc>
          <w:tcPr>
            <w:tcW w:w="2880" w:type="dxa"/>
            <w:vAlign w:val="center"/>
          </w:tcPr>
          <w:p w14:paraId="023A2B74" w14:textId="77777777" w:rsidR="00F60A37" w:rsidRPr="007A3A93" w:rsidRDefault="00F60A37" w:rsidP="00521C86">
            <w:pPr>
              <w:rPr>
                <w:rFonts w:ascii="Verdana" w:hAnsi="Verdana"/>
                <w:sz w:val="20"/>
                <w:szCs w:val="20"/>
              </w:rPr>
            </w:pPr>
            <w:r w:rsidRPr="007A3A93">
              <w:rPr>
                <w:rFonts w:ascii="Verdana" w:hAnsi="Verdana"/>
                <w:sz w:val="20"/>
                <w:szCs w:val="20"/>
              </w:rPr>
              <w:t>&lt;1 minute in queue</w:t>
            </w:r>
          </w:p>
        </w:tc>
        <w:tc>
          <w:tcPr>
            <w:tcW w:w="2880" w:type="dxa"/>
          </w:tcPr>
          <w:p w14:paraId="0CA1A08A" w14:textId="77777777" w:rsidR="00F60A37" w:rsidRPr="007A3A93" w:rsidRDefault="00F60A37" w:rsidP="00521C86">
            <w:pPr>
              <w:jc w:val="center"/>
              <w:rPr>
                <w:rFonts w:ascii="Verdana" w:hAnsi="Verdana"/>
                <w:sz w:val="20"/>
                <w:szCs w:val="20"/>
              </w:rPr>
            </w:pPr>
          </w:p>
        </w:tc>
        <w:tc>
          <w:tcPr>
            <w:tcW w:w="2880" w:type="dxa"/>
          </w:tcPr>
          <w:p w14:paraId="2F9885BC" w14:textId="77777777" w:rsidR="00F60A37" w:rsidRPr="007A3A93" w:rsidRDefault="00F60A37" w:rsidP="00521C86">
            <w:pPr>
              <w:jc w:val="center"/>
              <w:rPr>
                <w:rFonts w:ascii="Verdana" w:hAnsi="Verdana"/>
                <w:sz w:val="20"/>
                <w:szCs w:val="20"/>
              </w:rPr>
            </w:pPr>
          </w:p>
        </w:tc>
        <w:tc>
          <w:tcPr>
            <w:tcW w:w="2880" w:type="dxa"/>
          </w:tcPr>
          <w:p w14:paraId="094F3F3A" w14:textId="77777777" w:rsidR="00F60A37" w:rsidRPr="007A3A93" w:rsidRDefault="00F60A37" w:rsidP="00521C86">
            <w:pPr>
              <w:jc w:val="center"/>
              <w:rPr>
                <w:rFonts w:ascii="Verdana" w:hAnsi="Verdana"/>
                <w:sz w:val="20"/>
                <w:szCs w:val="20"/>
              </w:rPr>
            </w:pPr>
          </w:p>
        </w:tc>
      </w:tr>
      <w:tr w:rsidR="00F60A37" w:rsidRPr="007A3A93" w14:paraId="1D37544E" w14:textId="77777777" w:rsidTr="00521C86">
        <w:trPr>
          <w:trHeight w:val="432"/>
        </w:trPr>
        <w:tc>
          <w:tcPr>
            <w:tcW w:w="2880" w:type="dxa"/>
            <w:vAlign w:val="center"/>
          </w:tcPr>
          <w:p w14:paraId="3BF1C108" w14:textId="77777777" w:rsidR="00F60A37" w:rsidRDefault="00F60A37" w:rsidP="00521C86">
            <w:pPr>
              <w:rPr>
                <w:rFonts w:ascii="Verdana" w:hAnsi="Verdana"/>
                <w:sz w:val="20"/>
                <w:szCs w:val="20"/>
              </w:rPr>
            </w:pPr>
            <w:r w:rsidRPr="007A3A93">
              <w:rPr>
                <w:rFonts w:ascii="Verdana" w:hAnsi="Verdana"/>
                <w:sz w:val="20"/>
                <w:szCs w:val="20"/>
              </w:rPr>
              <w:t xml:space="preserve">Average latency for the </w:t>
            </w:r>
            <w:r w:rsidR="0046274E">
              <w:rPr>
                <w:rFonts w:ascii="Verdana" w:hAnsi="Verdana"/>
                <w:sz w:val="20"/>
                <w:szCs w:val="20"/>
              </w:rPr>
              <w:t>T</w:t>
            </w:r>
            <w:r w:rsidR="00D90D61">
              <w:rPr>
                <w:rFonts w:ascii="Verdana" w:hAnsi="Verdana"/>
                <w:sz w:val="20"/>
                <w:szCs w:val="20"/>
              </w:rPr>
              <w:t>ime</w:t>
            </w:r>
            <w:r w:rsidR="00D90D61" w:rsidRPr="007A3A93">
              <w:rPr>
                <w:rFonts w:ascii="Verdana" w:hAnsi="Verdana"/>
                <w:sz w:val="20"/>
                <w:szCs w:val="20"/>
              </w:rPr>
              <w:t xml:space="preserve"> </w:t>
            </w:r>
            <w:r w:rsidRPr="007A3A93">
              <w:rPr>
                <w:rFonts w:ascii="Verdana" w:hAnsi="Verdana"/>
                <w:sz w:val="20"/>
                <w:szCs w:val="20"/>
              </w:rPr>
              <w:t>server</w:t>
            </w:r>
          </w:p>
          <w:p w14:paraId="10A6F292" w14:textId="77777777" w:rsidR="00A904B9" w:rsidRDefault="00A904B9" w:rsidP="00521C86">
            <w:pPr>
              <w:rPr>
                <w:rFonts w:ascii="Verdana" w:hAnsi="Verdana"/>
                <w:sz w:val="20"/>
                <w:szCs w:val="20"/>
              </w:rPr>
            </w:pPr>
          </w:p>
          <w:p w14:paraId="730B69FA" w14:textId="44872BC5" w:rsidR="00A904B9" w:rsidRPr="007A3A93" w:rsidRDefault="00A904B9" w:rsidP="00521C86">
            <w:pPr>
              <w:rPr>
                <w:rFonts w:ascii="Verdana" w:hAnsi="Verdana"/>
                <w:sz w:val="20"/>
                <w:szCs w:val="20"/>
              </w:rPr>
            </w:pPr>
          </w:p>
        </w:tc>
        <w:tc>
          <w:tcPr>
            <w:tcW w:w="2880" w:type="dxa"/>
            <w:vAlign w:val="center"/>
          </w:tcPr>
          <w:p w14:paraId="17ED99DA" w14:textId="77777777" w:rsidR="00F60A37" w:rsidRPr="007A3A93" w:rsidRDefault="00F60A37" w:rsidP="00521C86">
            <w:pPr>
              <w:rPr>
                <w:rFonts w:ascii="Verdana" w:hAnsi="Verdana"/>
                <w:sz w:val="20"/>
                <w:szCs w:val="20"/>
              </w:rPr>
            </w:pPr>
            <w:r w:rsidRPr="007A3A93">
              <w:rPr>
                <w:rFonts w:ascii="Verdana" w:hAnsi="Verdana"/>
                <w:sz w:val="20"/>
                <w:szCs w:val="20"/>
              </w:rPr>
              <w:t>&lt;30 milliseconds</w:t>
            </w:r>
          </w:p>
        </w:tc>
        <w:tc>
          <w:tcPr>
            <w:tcW w:w="2880" w:type="dxa"/>
          </w:tcPr>
          <w:p w14:paraId="113407C1" w14:textId="77777777" w:rsidR="00F60A37" w:rsidRPr="007A3A93" w:rsidRDefault="00F60A37" w:rsidP="00521C86">
            <w:pPr>
              <w:jc w:val="center"/>
              <w:rPr>
                <w:rFonts w:ascii="Verdana" w:hAnsi="Verdana"/>
                <w:sz w:val="20"/>
                <w:szCs w:val="20"/>
              </w:rPr>
            </w:pPr>
          </w:p>
        </w:tc>
        <w:tc>
          <w:tcPr>
            <w:tcW w:w="2880" w:type="dxa"/>
          </w:tcPr>
          <w:p w14:paraId="141A3C80" w14:textId="77777777" w:rsidR="00F60A37" w:rsidRPr="007A3A93" w:rsidRDefault="00F60A37" w:rsidP="00521C86">
            <w:pPr>
              <w:jc w:val="center"/>
              <w:rPr>
                <w:rFonts w:ascii="Verdana" w:hAnsi="Verdana"/>
                <w:sz w:val="20"/>
                <w:szCs w:val="20"/>
              </w:rPr>
            </w:pPr>
          </w:p>
        </w:tc>
        <w:tc>
          <w:tcPr>
            <w:tcW w:w="2880" w:type="dxa"/>
          </w:tcPr>
          <w:p w14:paraId="4D8FB59E" w14:textId="77777777" w:rsidR="00F60A37" w:rsidRPr="007A3A93" w:rsidRDefault="00F60A37" w:rsidP="00521C86">
            <w:pPr>
              <w:jc w:val="center"/>
              <w:rPr>
                <w:rFonts w:ascii="Verdana" w:hAnsi="Verdana"/>
                <w:sz w:val="20"/>
                <w:szCs w:val="20"/>
              </w:rPr>
            </w:pPr>
          </w:p>
        </w:tc>
      </w:tr>
      <w:tr w:rsidR="00F60A37" w:rsidRPr="007A3A93" w14:paraId="03411F7B" w14:textId="77777777" w:rsidTr="00521C86">
        <w:trPr>
          <w:trHeight w:val="432"/>
        </w:trPr>
        <w:tc>
          <w:tcPr>
            <w:tcW w:w="2880" w:type="dxa"/>
            <w:vAlign w:val="center"/>
          </w:tcPr>
          <w:p w14:paraId="7AE7B9CD" w14:textId="77777777" w:rsidR="00F60A37" w:rsidRDefault="00F60A37" w:rsidP="00521C86">
            <w:pPr>
              <w:rPr>
                <w:rFonts w:ascii="Verdana" w:hAnsi="Verdana"/>
                <w:sz w:val="20"/>
                <w:szCs w:val="20"/>
              </w:rPr>
            </w:pPr>
            <w:r w:rsidRPr="007A3A93">
              <w:rPr>
                <w:rFonts w:ascii="Verdana" w:hAnsi="Verdana"/>
                <w:sz w:val="20"/>
                <w:szCs w:val="20"/>
              </w:rPr>
              <w:t xml:space="preserve">Average latency of each cluster </w:t>
            </w:r>
          </w:p>
          <w:p w14:paraId="12C3CD40" w14:textId="77777777" w:rsidR="00A904B9" w:rsidRDefault="00A904B9" w:rsidP="00521C86">
            <w:pPr>
              <w:rPr>
                <w:rFonts w:ascii="Verdana" w:hAnsi="Verdana"/>
                <w:sz w:val="20"/>
                <w:szCs w:val="20"/>
              </w:rPr>
            </w:pPr>
          </w:p>
          <w:p w14:paraId="6EA9E902" w14:textId="26CFF3AC" w:rsidR="00A904B9" w:rsidRPr="007A3A93" w:rsidRDefault="00A904B9" w:rsidP="00521C86">
            <w:pPr>
              <w:rPr>
                <w:rFonts w:ascii="Verdana" w:hAnsi="Verdana"/>
                <w:sz w:val="20"/>
                <w:szCs w:val="20"/>
              </w:rPr>
            </w:pPr>
          </w:p>
        </w:tc>
        <w:tc>
          <w:tcPr>
            <w:tcW w:w="2880" w:type="dxa"/>
            <w:vAlign w:val="center"/>
          </w:tcPr>
          <w:p w14:paraId="075CE62B" w14:textId="77777777" w:rsidR="00F60A37" w:rsidRPr="007A3A93" w:rsidRDefault="00F60A37" w:rsidP="00521C86">
            <w:pPr>
              <w:rPr>
                <w:rFonts w:ascii="Verdana" w:hAnsi="Verdana"/>
                <w:sz w:val="20"/>
                <w:szCs w:val="20"/>
              </w:rPr>
            </w:pPr>
            <w:r w:rsidRPr="007A3A93">
              <w:rPr>
                <w:rFonts w:ascii="Verdana" w:hAnsi="Verdana"/>
                <w:sz w:val="20"/>
                <w:szCs w:val="20"/>
              </w:rPr>
              <w:t>&lt;30 milliseconds</w:t>
            </w:r>
          </w:p>
        </w:tc>
        <w:tc>
          <w:tcPr>
            <w:tcW w:w="2880" w:type="dxa"/>
          </w:tcPr>
          <w:p w14:paraId="11F6BD97" w14:textId="77777777" w:rsidR="00F60A37" w:rsidRPr="007A3A93" w:rsidRDefault="00F60A37" w:rsidP="00521C86">
            <w:pPr>
              <w:jc w:val="center"/>
              <w:rPr>
                <w:rFonts w:ascii="Verdana" w:hAnsi="Verdana"/>
                <w:sz w:val="20"/>
                <w:szCs w:val="20"/>
              </w:rPr>
            </w:pPr>
          </w:p>
        </w:tc>
        <w:tc>
          <w:tcPr>
            <w:tcW w:w="2880" w:type="dxa"/>
          </w:tcPr>
          <w:p w14:paraId="41D405A6" w14:textId="77777777" w:rsidR="00F60A37" w:rsidRPr="007A3A93" w:rsidRDefault="00F60A37" w:rsidP="00521C86">
            <w:pPr>
              <w:jc w:val="center"/>
              <w:rPr>
                <w:rFonts w:ascii="Verdana" w:hAnsi="Verdana"/>
                <w:sz w:val="20"/>
                <w:szCs w:val="20"/>
              </w:rPr>
            </w:pPr>
          </w:p>
        </w:tc>
        <w:tc>
          <w:tcPr>
            <w:tcW w:w="2880" w:type="dxa"/>
          </w:tcPr>
          <w:p w14:paraId="7DE98931" w14:textId="77777777" w:rsidR="00F60A37" w:rsidRPr="007A3A93" w:rsidRDefault="00F60A37" w:rsidP="00521C86">
            <w:pPr>
              <w:jc w:val="center"/>
              <w:rPr>
                <w:rFonts w:ascii="Verdana" w:hAnsi="Verdana"/>
                <w:sz w:val="20"/>
                <w:szCs w:val="20"/>
              </w:rPr>
            </w:pPr>
          </w:p>
        </w:tc>
      </w:tr>
      <w:tr w:rsidR="00F60A37" w:rsidRPr="007A3A93" w14:paraId="17C1F0E5" w14:textId="77777777" w:rsidTr="00521C86">
        <w:trPr>
          <w:trHeight w:val="432"/>
        </w:trPr>
        <w:tc>
          <w:tcPr>
            <w:tcW w:w="2880" w:type="dxa"/>
            <w:vAlign w:val="center"/>
          </w:tcPr>
          <w:p w14:paraId="01A28218" w14:textId="77777777" w:rsidR="00F60A37" w:rsidRDefault="00F60A37" w:rsidP="00521C86">
            <w:pPr>
              <w:rPr>
                <w:rFonts w:ascii="Verdana" w:hAnsi="Verdana"/>
                <w:sz w:val="20"/>
                <w:szCs w:val="20"/>
              </w:rPr>
            </w:pPr>
            <w:r w:rsidRPr="007A3A93">
              <w:rPr>
                <w:rFonts w:ascii="Verdana" w:hAnsi="Verdana"/>
                <w:sz w:val="20"/>
                <w:szCs w:val="20"/>
              </w:rPr>
              <w:t>Network data in and out for each cluster</w:t>
            </w:r>
          </w:p>
          <w:p w14:paraId="1D94A9EC" w14:textId="77777777" w:rsidR="00A904B9" w:rsidRDefault="00A904B9" w:rsidP="00521C86">
            <w:pPr>
              <w:rPr>
                <w:rFonts w:ascii="Verdana" w:hAnsi="Verdana"/>
                <w:sz w:val="20"/>
                <w:szCs w:val="20"/>
              </w:rPr>
            </w:pPr>
          </w:p>
          <w:p w14:paraId="74615CC4" w14:textId="526591BC" w:rsidR="00A904B9" w:rsidRPr="007A3A93" w:rsidRDefault="00A904B9" w:rsidP="00521C86">
            <w:pPr>
              <w:rPr>
                <w:rFonts w:ascii="Verdana" w:hAnsi="Verdana"/>
                <w:sz w:val="20"/>
                <w:szCs w:val="20"/>
              </w:rPr>
            </w:pPr>
          </w:p>
        </w:tc>
        <w:tc>
          <w:tcPr>
            <w:tcW w:w="2880" w:type="dxa"/>
            <w:vAlign w:val="center"/>
          </w:tcPr>
          <w:p w14:paraId="5630B60D" w14:textId="77777777" w:rsidR="00F60A37" w:rsidRPr="007A3A93" w:rsidRDefault="00F60A37" w:rsidP="00521C86">
            <w:pPr>
              <w:rPr>
                <w:rFonts w:ascii="Verdana" w:hAnsi="Verdana"/>
                <w:sz w:val="20"/>
                <w:szCs w:val="20"/>
              </w:rPr>
            </w:pPr>
            <w:r w:rsidRPr="007A3A93">
              <w:rPr>
                <w:rFonts w:ascii="Verdana" w:hAnsi="Verdana"/>
                <w:sz w:val="20"/>
                <w:szCs w:val="20"/>
              </w:rPr>
              <w:t>&lt;1 second</w:t>
            </w:r>
          </w:p>
        </w:tc>
        <w:tc>
          <w:tcPr>
            <w:tcW w:w="2880" w:type="dxa"/>
          </w:tcPr>
          <w:p w14:paraId="25C50264" w14:textId="77777777" w:rsidR="00F60A37" w:rsidRPr="007A3A93" w:rsidRDefault="00F60A37" w:rsidP="00521C86">
            <w:pPr>
              <w:jc w:val="center"/>
              <w:rPr>
                <w:rFonts w:ascii="Verdana" w:hAnsi="Verdana"/>
                <w:sz w:val="20"/>
                <w:szCs w:val="20"/>
              </w:rPr>
            </w:pPr>
          </w:p>
        </w:tc>
        <w:tc>
          <w:tcPr>
            <w:tcW w:w="2880" w:type="dxa"/>
          </w:tcPr>
          <w:p w14:paraId="11F97EDD" w14:textId="77777777" w:rsidR="00F60A37" w:rsidRPr="007A3A93" w:rsidRDefault="00F60A37" w:rsidP="00521C86">
            <w:pPr>
              <w:jc w:val="center"/>
              <w:rPr>
                <w:rFonts w:ascii="Verdana" w:hAnsi="Verdana"/>
                <w:sz w:val="20"/>
                <w:szCs w:val="20"/>
              </w:rPr>
            </w:pPr>
          </w:p>
        </w:tc>
        <w:tc>
          <w:tcPr>
            <w:tcW w:w="2880" w:type="dxa"/>
          </w:tcPr>
          <w:p w14:paraId="2B84912B" w14:textId="77777777" w:rsidR="00F60A37" w:rsidRPr="007A3A93" w:rsidRDefault="00F60A37" w:rsidP="00521C86">
            <w:pPr>
              <w:jc w:val="center"/>
              <w:rPr>
                <w:rFonts w:ascii="Verdana" w:hAnsi="Verdana"/>
                <w:sz w:val="20"/>
                <w:szCs w:val="20"/>
              </w:rPr>
            </w:pPr>
          </w:p>
        </w:tc>
      </w:tr>
      <w:tr w:rsidR="00F60A37" w:rsidRPr="007A3A93" w14:paraId="25C25C2C" w14:textId="77777777" w:rsidTr="00521C86">
        <w:trPr>
          <w:trHeight w:val="432"/>
        </w:trPr>
        <w:tc>
          <w:tcPr>
            <w:tcW w:w="2880" w:type="dxa"/>
            <w:vAlign w:val="center"/>
          </w:tcPr>
          <w:p w14:paraId="33D5F604" w14:textId="77777777" w:rsidR="00F60A37" w:rsidRDefault="00F60A37" w:rsidP="00521C86">
            <w:pPr>
              <w:rPr>
                <w:rFonts w:ascii="Verdana" w:hAnsi="Verdana"/>
                <w:sz w:val="20"/>
                <w:szCs w:val="20"/>
              </w:rPr>
            </w:pPr>
            <w:r w:rsidRPr="007A3A93">
              <w:rPr>
                <w:rFonts w:ascii="Verdana" w:hAnsi="Verdana"/>
                <w:sz w:val="20"/>
                <w:szCs w:val="20"/>
              </w:rPr>
              <w:lastRenderedPageBreak/>
              <w:t>Overall CPU utilization of the environment for each cluster</w:t>
            </w:r>
          </w:p>
          <w:p w14:paraId="0643459B" w14:textId="6B4792C1" w:rsidR="00A904B9" w:rsidRPr="007A3A93" w:rsidRDefault="00A904B9" w:rsidP="00521C86">
            <w:pPr>
              <w:rPr>
                <w:rFonts w:ascii="Verdana" w:hAnsi="Verdana"/>
                <w:sz w:val="20"/>
                <w:szCs w:val="20"/>
              </w:rPr>
            </w:pPr>
          </w:p>
        </w:tc>
        <w:tc>
          <w:tcPr>
            <w:tcW w:w="2880" w:type="dxa"/>
            <w:vAlign w:val="center"/>
          </w:tcPr>
          <w:p w14:paraId="5DD1F890" w14:textId="77777777" w:rsidR="00F60A37" w:rsidRPr="007A3A93" w:rsidRDefault="00F60A37" w:rsidP="00521C86">
            <w:pPr>
              <w:rPr>
                <w:rFonts w:ascii="Verdana" w:hAnsi="Verdana"/>
                <w:sz w:val="20"/>
                <w:szCs w:val="20"/>
              </w:rPr>
            </w:pPr>
            <w:r w:rsidRPr="007A3A93">
              <w:rPr>
                <w:rFonts w:ascii="Verdana" w:hAnsi="Verdana"/>
                <w:sz w:val="20"/>
                <w:szCs w:val="20"/>
              </w:rPr>
              <w:t>Not &gt;60%</w:t>
            </w:r>
          </w:p>
        </w:tc>
        <w:tc>
          <w:tcPr>
            <w:tcW w:w="2880" w:type="dxa"/>
          </w:tcPr>
          <w:p w14:paraId="5B39A16D" w14:textId="77777777" w:rsidR="00F60A37" w:rsidRPr="007A3A93" w:rsidRDefault="00F60A37" w:rsidP="00521C86">
            <w:pPr>
              <w:jc w:val="center"/>
              <w:rPr>
                <w:rFonts w:ascii="Verdana" w:hAnsi="Verdana"/>
                <w:sz w:val="20"/>
                <w:szCs w:val="20"/>
              </w:rPr>
            </w:pPr>
          </w:p>
        </w:tc>
        <w:tc>
          <w:tcPr>
            <w:tcW w:w="2880" w:type="dxa"/>
          </w:tcPr>
          <w:p w14:paraId="4CF2A8C4" w14:textId="77777777" w:rsidR="00F60A37" w:rsidRPr="007A3A93" w:rsidRDefault="00F60A37" w:rsidP="00521C86">
            <w:pPr>
              <w:jc w:val="center"/>
              <w:rPr>
                <w:rFonts w:ascii="Verdana" w:hAnsi="Verdana"/>
                <w:sz w:val="20"/>
                <w:szCs w:val="20"/>
              </w:rPr>
            </w:pPr>
          </w:p>
        </w:tc>
        <w:tc>
          <w:tcPr>
            <w:tcW w:w="2880" w:type="dxa"/>
          </w:tcPr>
          <w:p w14:paraId="14413CB3" w14:textId="77777777" w:rsidR="00F60A37" w:rsidRPr="007A3A93" w:rsidRDefault="00F60A37" w:rsidP="00521C86">
            <w:pPr>
              <w:jc w:val="center"/>
              <w:rPr>
                <w:rFonts w:ascii="Verdana" w:hAnsi="Verdana"/>
                <w:sz w:val="20"/>
                <w:szCs w:val="20"/>
              </w:rPr>
            </w:pPr>
          </w:p>
        </w:tc>
      </w:tr>
      <w:tr w:rsidR="00F60A37" w:rsidRPr="007A3A93" w14:paraId="6D4FBAC4" w14:textId="77777777" w:rsidTr="00521C86">
        <w:trPr>
          <w:trHeight w:val="1008"/>
        </w:trPr>
        <w:tc>
          <w:tcPr>
            <w:tcW w:w="2880" w:type="dxa"/>
            <w:vAlign w:val="center"/>
          </w:tcPr>
          <w:p w14:paraId="2C56BFDB" w14:textId="099FD2BF" w:rsidR="00F60A37" w:rsidRPr="002629A1" w:rsidRDefault="00A30B10" w:rsidP="00A30B10">
            <w:pPr>
              <w:rPr>
                <w:rFonts w:ascii="Verdana" w:hAnsi="Verdana"/>
                <w:sz w:val="20"/>
                <w:szCs w:val="20"/>
              </w:rPr>
            </w:pPr>
            <w:r w:rsidRPr="00A30B10">
              <w:rPr>
                <w:rFonts w:ascii="Verdana" w:hAnsi="Verdana"/>
                <w:sz w:val="20"/>
                <w:szCs w:val="20"/>
              </w:rPr>
              <w:t>*</w:t>
            </w:r>
            <w:r w:rsidR="00F60A37" w:rsidRPr="002629A1">
              <w:rPr>
                <w:rFonts w:ascii="Verdana" w:hAnsi="Verdana"/>
                <w:sz w:val="20"/>
                <w:szCs w:val="20"/>
              </w:rPr>
              <w:t>Diagnostic data able to be written by the automation to the correct cloud bucket storage space</w:t>
            </w:r>
          </w:p>
        </w:tc>
        <w:tc>
          <w:tcPr>
            <w:tcW w:w="2880" w:type="dxa"/>
            <w:vAlign w:val="center"/>
          </w:tcPr>
          <w:p w14:paraId="170AED0F" w14:textId="77777777" w:rsidR="00F60A37" w:rsidRPr="007A3A93" w:rsidRDefault="00F60A37" w:rsidP="00521C86">
            <w:pPr>
              <w:rPr>
                <w:rFonts w:ascii="Verdana" w:hAnsi="Verdana"/>
                <w:sz w:val="20"/>
                <w:szCs w:val="20"/>
              </w:rPr>
            </w:pPr>
            <w:r w:rsidRPr="007A3A93">
              <w:rPr>
                <w:rFonts w:ascii="Verdana" w:hAnsi="Verdana"/>
                <w:sz w:val="20"/>
                <w:szCs w:val="20"/>
              </w:rPr>
              <w:t>Show read</w:t>
            </w:r>
            <w:r>
              <w:rPr>
                <w:rFonts w:ascii="Verdana" w:hAnsi="Verdana"/>
                <w:sz w:val="20"/>
                <w:szCs w:val="20"/>
              </w:rPr>
              <w:t>/</w:t>
            </w:r>
            <w:r w:rsidRPr="007A3A93">
              <w:rPr>
                <w:rFonts w:ascii="Verdana" w:hAnsi="Verdana"/>
                <w:sz w:val="20"/>
                <w:szCs w:val="20"/>
              </w:rPr>
              <w:t>write times &lt;1 second</w:t>
            </w:r>
          </w:p>
        </w:tc>
        <w:tc>
          <w:tcPr>
            <w:tcW w:w="2880" w:type="dxa"/>
          </w:tcPr>
          <w:p w14:paraId="19350A47" w14:textId="77777777" w:rsidR="00F60A37" w:rsidRPr="007A3A93" w:rsidRDefault="00F60A37" w:rsidP="00521C86">
            <w:pPr>
              <w:jc w:val="center"/>
              <w:rPr>
                <w:rFonts w:ascii="Verdana" w:hAnsi="Verdana"/>
                <w:sz w:val="20"/>
                <w:szCs w:val="20"/>
              </w:rPr>
            </w:pPr>
          </w:p>
        </w:tc>
        <w:tc>
          <w:tcPr>
            <w:tcW w:w="2880" w:type="dxa"/>
          </w:tcPr>
          <w:p w14:paraId="22D8179E" w14:textId="77777777" w:rsidR="00F60A37" w:rsidRPr="007A3A93" w:rsidRDefault="00F60A37" w:rsidP="00521C86">
            <w:pPr>
              <w:jc w:val="center"/>
              <w:rPr>
                <w:rFonts w:ascii="Verdana" w:hAnsi="Verdana"/>
                <w:sz w:val="20"/>
                <w:szCs w:val="20"/>
              </w:rPr>
            </w:pPr>
          </w:p>
        </w:tc>
        <w:tc>
          <w:tcPr>
            <w:tcW w:w="2880" w:type="dxa"/>
          </w:tcPr>
          <w:p w14:paraId="570EC95C" w14:textId="77777777" w:rsidR="00F60A37" w:rsidRPr="007A3A93" w:rsidRDefault="00F60A37" w:rsidP="00521C86">
            <w:pPr>
              <w:jc w:val="center"/>
              <w:rPr>
                <w:rFonts w:ascii="Verdana" w:hAnsi="Verdana"/>
                <w:sz w:val="20"/>
                <w:szCs w:val="20"/>
              </w:rPr>
            </w:pPr>
          </w:p>
        </w:tc>
      </w:tr>
      <w:tr w:rsidR="00F60A37" w:rsidRPr="007A3A93" w14:paraId="27C6244F" w14:textId="77777777" w:rsidTr="00521C86">
        <w:trPr>
          <w:trHeight w:val="432"/>
        </w:trPr>
        <w:tc>
          <w:tcPr>
            <w:tcW w:w="2880" w:type="dxa"/>
            <w:vAlign w:val="center"/>
          </w:tcPr>
          <w:p w14:paraId="2204F7C8" w14:textId="77777777" w:rsidR="00F60A37" w:rsidRDefault="0046274E" w:rsidP="00521C86">
            <w:pPr>
              <w:rPr>
                <w:rFonts w:ascii="Verdana" w:hAnsi="Verdana"/>
                <w:sz w:val="20"/>
                <w:szCs w:val="20"/>
              </w:rPr>
            </w:pPr>
            <w:r>
              <w:rPr>
                <w:rFonts w:ascii="Verdana" w:hAnsi="Verdana"/>
                <w:sz w:val="20"/>
                <w:szCs w:val="20"/>
              </w:rPr>
              <w:t>Scaled Satellite Cluster</w:t>
            </w:r>
            <w:r w:rsidR="00F60A37" w:rsidRPr="007A3A93">
              <w:rPr>
                <w:rFonts w:ascii="Verdana" w:hAnsi="Verdana"/>
                <w:sz w:val="20"/>
                <w:szCs w:val="20"/>
              </w:rPr>
              <w:t xml:space="preserve"> latency</w:t>
            </w:r>
          </w:p>
          <w:p w14:paraId="7B85F08D" w14:textId="77777777" w:rsidR="00A904B9" w:rsidRDefault="00A904B9" w:rsidP="00521C86">
            <w:pPr>
              <w:rPr>
                <w:rFonts w:ascii="Verdana" w:hAnsi="Verdana"/>
                <w:sz w:val="20"/>
                <w:szCs w:val="20"/>
              </w:rPr>
            </w:pPr>
          </w:p>
          <w:p w14:paraId="26BCE412" w14:textId="33A27C43" w:rsidR="00A904B9" w:rsidRPr="007A3A93" w:rsidRDefault="00A904B9" w:rsidP="00521C86">
            <w:pPr>
              <w:rPr>
                <w:rFonts w:ascii="Verdana" w:hAnsi="Verdana"/>
                <w:sz w:val="20"/>
                <w:szCs w:val="20"/>
              </w:rPr>
            </w:pPr>
          </w:p>
        </w:tc>
        <w:tc>
          <w:tcPr>
            <w:tcW w:w="2880" w:type="dxa"/>
            <w:vAlign w:val="center"/>
          </w:tcPr>
          <w:p w14:paraId="37864B8D" w14:textId="77777777" w:rsidR="00F60A37" w:rsidRPr="007A3A93" w:rsidRDefault="00F60A37" w:rsidP="00521C86">
            <w:pPr>
              <w:rPr>
                <w:rFonts w:ascii="Verdana" w:hAnsi="Verdana"/>
                <w:sz w:val="20"/>
                <w:szCs w:val="20"/>
              </w:rPr>
            </w:pPr>
            <w:r w:rsidRPr="007A3A93">
              <w:rPr>
                <w:rFonts w:ascii="Verdana" w:hAnsi="Verdana"/>
                <w:sz w:val="20"/>
                <w:szCs w:val="20"/>
              </w:rPr>
              <w:t>&lt;30 milliseconds</w:t>
            </w:r>
          </w:p>
        </w:tc>
        <w:tc>
          <w:tcPr>
            <w:tcW w:w="2880" w:type="dxa"/>
          </w:tcPr>
          <w:p w14:paraId="360D1EDD" w14:textId="77777777" w:rsidR="00F60A37" w:rsidRPr="007A3A93" w:rsidRDefault="00F60A37" w:rsidP="00521C86">
            <w:pPr>
              <w:jc w:val="center"/>
              <w:rPr>
                <w:rFonts w:ascii="Verdana" w:hAnsi="Verdana"/>
                <w:sz w:val="20"/>
                <w:szCs w:val="20"/>
              </w:rPr>
            </w:pPr>
          </w:p>
        </w:tc>
        <w:tc>
          <w:tcPr>
            <w:tcW w:w="2880" w:type="dxa"/>
          </w:tcPr>
          <w:p w14:paraId="3065D86E" w14:textId="77777777" w:rsidR="00F60A37" w:rsidRPr="007A3A93" w:rsidRDefault="00F60A37" w:rsidP="00521C86">
            <w:pPr>
              <w:jc w:val="center"/>
              <w:rPr>
                <w:rFonts w:ascii="Verdana" w:hAnsi="Verdana"/>
                <w:sz w:val="20"/>
                <w:szCs w:val="20"/>
              </w:rPr>
            </w:pPr>
          </w:p>
        </w:tc>
        <w:tc>
          <w:tcPr>
            <w:tcW w:w="2880" w:type="dxa"/>
          </w:tcPr>
          <w:p w14:paraId="4E2CCD20" w14:textId="77777777" w:rsidR="00F60A37" w:rsidRPr="007A3A93" w:rsidRDefault="00F60A37" w:rsidP="00521C86">
            <w:pPr>
              <w:jc w:val="center"/>
              <w:rPr>
                <w:rFonts w:ascii="Verdana" w:hAnsi="Verdana"/>
                <w:sz w:val="20"/>
                <w:szCs w:val="20"/>
              </w:rPr>
            </w:pPr>
          </w:p>
        </w:tc>
      </w:tr>
      <w:tr w:rsidR="00F60A37" w:rsidRPr="007A3A93" w14:paraId="20A4F803" w14:textId="77777777" w:rsidTr="00521C86">
        <w:trPr>
          <w:trHeight w:val="432"/>
        </w:trPr>
        <w:tc>
          <w:tcPr>
            <w:tcW w:w="2880" w:type="dxa"/>
            <w:vAlign w:val="center"/>
          </w:tcPr>
          <w:p w14:paraId="74022884" w14:textId="77777777" w:rsidR="00F60A37" w:rsidRDefault="006D5FAF" w:rsidP="00521C86">
            <w:pPr>
              <w:rPr>
                <w:rFonts w:ascii="Verdana" w:hAnsi="Verdana"/>
                <w:sz w:val="20"/>
                <w:szCs w:val="20"/>
              </w:rPr>
            </w:pPr>
            <w:r w:rsidRPr="0046274E">
              <w:rPr>
                <w:rFonts w:ascii="Verdana" w:hAnsi="Verdana"/>
                <w:sz w:val="20"/>
                <w:szCs w:val="20"/>
              </w:rPr>
              <w:t>Scaled</w:t>
            </w:r>
            <w:r w:rsidR="0046274E" w:rsidRPr="0046274E">
              <w:rPr>
                <w:rFonts w:ascii="Verdana" w:hAnsi="Verdana"/>
                <w:sz w:val="20"/>
                <w:szCs w:val="20"/>
              </w:rPr>
              <w:t xml:space="preserve"> Satellite </w:t>
            </w:r>
            <w:r w:rsidR="0046274E">
              <w:rPr>
                <w:rFonts w:ascii="Verdana" w:hAnsi="Verdana"/>
                <w:sz w:val="20"/>
                <w:szCs w:val="20"/>
              </w:rPr>
              <w:t>C</w:t>
            </w:r>
            <w:r w:rsidR="0046274E" w:rsidRPr="0046274E">
              <w:rPr>
                <w:rFonts w:ascii="Verdana" w:hAnsi="Verdana"/>
                <w:sz w:val="20"/>
                <w:szCs w:val="20"/>
              </w:rPr>
              <w:t xml:space="preserve">luster </w:t>
            </w:r>
            <w:r w:rsidR="00F60A37" w:rsidRPr="007A3A93">
              <w:rPr>
                <w:rFonts w:ascii="Verdana" w:hAnsi="Verdana"/>
                <w:sz w:val="20"/>
                <w:szCs w:val="20"/>
              </w:rPr>
              <w:t>latency between gateway/</w:t>
            </w:r>
            <w:r w:rsidR="0046274E">
              <w:rPr>
                <w:rFonts w:ascii="Verdana" w:hAnsi="Verdana"/>
                <w:sz w:val="20"/>
                <w:szCs w:val="20"/>
              </w:rPr>
              <w:t>scaled</w:t>
            </w:r>
            <w:r>
              <w:rPr>
                <w:rFonts w:ascii="Verdana" w:hAnsi="Verdana"/>
                <w:sz w:val="20"/>
                <w:szCs w:val="20"/>
              </w:rPr>
              <w:t xml:space="preserve"> clusters</w:t>
            </w:r>
            <w:r w:rsidR="0046274E" w:rsidRPr="007A3A93">
              <w:rPr>
                <w:rFonts w:ascii="Verdana" w:hAnsi="Verdana"/>
                <w:sz w:val="20"/>
                <w:szCs w:val="20"/>
              </w:rPr>
              <w:t xml:space="preserve"> </w:t>
            </w:r>
            <w:r w:rsidR="00F60A37" w:rsidRPr="007A3A93">
              <w:rPr>
                <w:rFonts w:ascii="Verdana" w:hAnsi="Verdana"/>
                <w:sz w:val="20"/>
                <w:szCs w:val="20"/>
              </w:rPr>
              <w:t>and core</w:t>
            </w:r>
          </w:p>
          <w:p w14:paraId="587A8523" w14:textId="77777777" w:rsidR="00A904B9" w:rsidRDefault="00A904B9" w:rsidP="00521C86">
            <w:pPr>
              <w:rPr>
                <w:rFonts w:ascii="Verdana" w:hAnsi="Verdana"/>
                <w:sz w:val="20"/>
                <w:szCs w:val="20"/>
              </w:rPr>
            </w:pPr>
          </w:p>
          <w:p w14:paraId="776BC2D0" w14:textId="11D94D63" w:rsidR="00A904B9" w:rsidRPr="007A3A93" w:rsidRDefault="00A904B9" w:rsidP="00521C86">
            <w:pPr>
              <w:rPr>
                <w:rFonts w:ascii="Verdana" w:hAnsi="Verdana"/>
                <w:sz w:val="20"/>
                <w:szCs w:val="20"/>
              </w:rPr>
            </w:pPr>
          </w:p>
        </w:tc>
        <w:tc>
          <w:tcPr>
            <w:tcW w:w="2880" w:type="dxa"/>
            <w:vAlign w:val="center"/>
          </w:tcPr>
          <w:p w14:paraId="7C1D96C7" w14:textId="77777777" w:rsidR="00F60A37" w:rsidRPr="007A3A93" w:rsidRDefault="00F60A37" w:rsidP="00521C86">
            <w:pPr>
              <w:rPr>
                <w:rFonts w:ascii="Verdana" w:hAnsi="Verdana"/>
                <w:sz w:val="20"/>
                <w:szCs w:val="20"/>
              </w:rPr>
            </w:pPr>
            <w:r w:rsidRPr="007A3A93">
              <w:rPr>
                <w:rFonts w:ascii="Verdana" w:hAnsi="Verdana"/>
                <w:sz w:val="20"/>
                <w:szCs w:val="20"/>
              </w:rPr>
              <w:t>&lt;30 milliseconds</w:t>
            </w:r>
          </w:p>
        </w:tc>
        <w:tc>
          <w:tcPr>
            <w:tcW w:w="2880" w:type="dxa"/>
          </w:tcPr>
          <w:p w14:paraId="162E3BD1" w14:textId="77777777" w:rsidR="00F60A37" w:rsidRPr="007A3A93" w:rsidRDefault="00F60A37" w:rsidP="00521C86">
            <w:pPr>
              <w:jc w:val="center"/>
              <w:rPr>
                <w:rFonts w:ascii="Verdana" w:hAnsi="Verdana"/>
                <w:sz w:val="20"/>
                <w:szCs w:val="20"/>
              </w:rPr>
            </w:pPr>
          </w:p>
        </w:tc>
        <w:tc>
          <w:tcPr>
            <w:tcW w:w="2880" w:type="dxa"/>
          </w:tcPr>
          <w:p w14:paraId="06B98D95" w14:textId="77777777" w:rsidR="00F60A37" w:rsidRPr="007A3A93" w:rsidRDefault="00F60A37" w:rsidP="00521C86">
            <w:pPr>
              <w:jc w:val="center"/>
              <w:rPr>
                <w:rFonts w:ascii="Verdana" w:hAnsi="Verdana"/>
                <w:sz w:val="20"/>
                <w:szCs w:val="20"/>
              </w:rPr>
            </w:pPr>
          </w:p>
        </w:tc>
        <w:tc>
          <w:tcPr>
            <w:tcW w:w="2880" w:type="dxa"/>
          </w:tcPr>
          <w:p w14:paraId="177939A4" w14:textId="77777777" w:rsidR="00F60A37" w:rsidRPr="007A3A93" w:rsidRDefault="00F60A37" w:rsidP="00521C86">
            <w:pPr>
              <w:jc w:val="center"/>
              <w:rPr>
                <w:rFonts w:ascii="Verdana" w:hAnsi="Verdana"/>
                <w:sz w:val="20"/>
                <w:szCs w:val="20"/>
              </w:rPr>
            </w:pPr>
          </w:p>
        </w:tc>
      </w:tr>
      <w:tr w:rsidR="00F60A37" w:rsidRPr="007A3A93" w14:paraId="10ECCD7A" w14:textId="77777777" w:rsidTr="00521C86">
        <w:trPr>
          <w:trHeight w:val="432"/>
        </w:trPr>
        <w:tc>
          <w:tcPr>
            <w:tcW w:w="2880" w:type="dxa"/>
            <w:vAlign w:val="center"/>
          </w:tcPr>
          <w:p w14:paraId="498848A9" w14:textId="77777777" w:rsidR="00F60A37" w:rsidRDefault="0046274E" w:rsidP="00521C86">
            <w:pPr>
              <w:rPr>
                <w:rFonts w:ascii="Verdana" w:hAnsi="Verdana"/>
                <w:sz w:val="20"/>
                <w:szCs w:val="20"/>
              </w:rPr>
            </w:pPr>
            <w:r w:rsidRPr="0046274E">
              <w:rPr>
                <w:rFonts w:ascii="Verdana" w:hAnsi="Verdana"/>
                <w:sz w:val="20"/>
                <w:szCs w:val="20"/>
              </w:rPr>
              <w:t xml:space="preserve">Scaled Satellite </w:t>
            </w:r>
            <w:r>
              <w:rPr>
                <w:rFonts w:ascii="Verdana" w:hAnsi="Verdana"/>
                <w:sz w:val="20"/>
                <w:szCs w:val="20"/>
              </w:rPr>
              <w:t>C</w:t>
            </w:r>
            <w:r w:rsidRPr="0046274E">
              <w:rPr>
                <w:rFonts w:ascii="Verdana" w:hAnsi="Verdana"/>
                <w:sz w:val="20"/>
                <w:szCs w:val="20"/>
              </w:rPr>
              <w:t xml:space="preserve">luster </w:t>
            </w:r>
            <w:r w:rsidR="00F60A37" w:rsidRPr="007A3A93">
              <w:rPr>
                <w:rFonts w:ascii="Verdana" w:hAnsi="Verdana"/>
                <w:sz w:val="20"/>
                <w:szCs w:val="20"/>
              </w:rPr>
              <w:t xml:space="preserve">latency between </w:t>
            </w:r>
            <w:r>
              <w:rPr>
                <w:rFonts w:ascii="Verdana" w:hAnsi="Verdana"/>
                <w:sz w:val="20"/>
                <w:szCs w:val="20"/>
              </w:rPr>
              <w:t>scaled clusters</w:t>
            </w:r>
            <w:r w:rsidR="00F60A37" w:rsidRPr="007A3A93">
              <w:rPr>
                <w:rFonts w:ascii="Verdana" w:hAnsi="Verdana"/>
                <w:sz w:val="20"/>
                <w:szCs w:val="20"/>
              </w:rPr>
              <w:t xml:space="preserve"> and environment </w:t>
            </w:r>
          </w:p>
          <w:p w14:paraId="73CB3DBD" w14:textId="6F527610" w:rsidR="00A904B9" w:rsidRPr="007A3A93" w:rsidRDefault="00A904B9" w:rsidP="00521C86">
            <w:pPr>
              <w:rPr>
                <w:rFonts w:ascii="Verdana" w:hAnsi="Verdana"/>
                <w:sz w:val="20"/>
                <w:szCs w:val="20"/>
              </w:rPr>
            </w:pPr>
          </w:p>
        </w:tc>
        <w:tc>
          <w:tcPr>
            <w:tcW w:w="2880" w:type="dxa"/>
            <w:vAlign w:val="center"/>
          </w:tcPr>
          <w:p w14:paraId="570C73C5" w14:textId="77777777" w:rsidR="00F60A37" w:rsidRPr="007A3A93" w:rsidRDefault="00F60A37" w:rsidP="00521C86">
            <w:pPr>
              <w:rPr>
                <w:rFonts w:ascii="Verdana" w:hAnsi="Verdana"/>
                <w:sz w:val="20"/>
                <w:szCs w:val="20"/>
              </w:rPr>
            </w:pPr>
            <w:r w:rsidRPr="007A3A93">
              <w:rPr>
                <w:rFonts w:ascii="Verdana" w:hAnsi="Verdana"/>
                <w:sz w:val="20"/>
                <w:szCs w:val="20"/>
              </w:rPr>
              <w:t>&lt;30 milliseconds</w:t>
            </w:r>
          </w:p>
        </w:tc>
        <w:tc>
          <w:tcPr>
            <w:tcW w:w="2880" w:type="dxa"/>
          </w:tcPr>
          <w:p w14:paraId="13C22D01" w14:textId="77777777" w:rsidR="00F60A37" w:rsidRPr="007A3A93" w:rsidRDefault="00F60A37" w:rsidP="00521C86">
            <w:pPr>
              <w:jc w:val="center"/>
              <w:rPr>
                <w:rFonts w:ascii="Verdana" w:hAnsi="Verdana"/>
                <w:sz w:val="20"/>
                <w:szCs w:val="20"/>
              </w:rPr>
            </w:pPr>
          </w:p>
        </w:tc>
        <w:tc>
          <w:tcPr>
            <w:tcW w:w="2880" w:type="dxa"/>
          </w:tcPr>
          <w:p w14:paraId="1B452A13" w14:textId="77777777" w:rsidR="00F60A37" w:rsidRPr="007A3A93" w:rsidRDefault="00F60A37" w:rsidP="00521C86">
            <w:pPr>
              <w:jc w:val="center"/>
              <w:rPr>
                <w:rFonts w:ascii="Verdana" w:hAnsi="Verdana"/>
                <w:sz w:val="20"/>
                <w:szCs w:val="20"/>
              </w:rPr>
            </w:pPr>
          </w:p>
        </w:tc>
        <w:tc>
          <w:tcPr>
            <w:tcW w:w="2880" w:type="dxa"/>
          </w:tcPr>
          <w:p w14:paraId="476BE2E9" w14:textId="77777777" w:rsidR="00F60A37" w:rsidRPr="007A3A93" w:rsidRDefault="00F60A37" w:rsidP="00521C86">
            <w:pPr>
              <w:jc w:val="center"/>
              <w:rPr>
                <w:rFonts w:ascii="Verdana" w:hAnsi="Verdana"/>
                <w:sz w:val="20"/>
                <w:szCs w:val="20"/>
              </w:rPr>
            </w:pPr>
          </w:p>
        </w:tc>
      </w:tr>
      <w:tr w:rsidR="00F60A37" w:rsidRPr="007A3A93" w14:paraId="0ABF1F4C" w14:textId="77777777" w:rsidTr="00521C86">
        <w:trPr>
          <w:trHeight w:val="432"/>
        </w:trPr>
        <w:tc>
          <w:tcPr>
            <w:tcW w:w="2880" w:type="dxa"/>
            <w:vAlign w:val="center"/>
          </w:tcPr>
          <w:p w14:paraId="34156D1B" w14:textId="77777777" w:rsidR="00F60A37" w:rsidRDefault="00F60A37" w:rsidP="00521C86">
            <w:pPr>
              <w:rPr>
                <w:rFonts w:ascii="Verdana" w:hAnsi="Verdana"/>
                <w:sz w:val="20"/>
                <w:szCs w:val="20"/>
              </w:rPr>
            </w:pPr>
            <w:r w:rsidRPr="007A3A93">
              <w:rPr>
                <w:rFonts w:ascii="Verdana" w:hAnsi="Verdana"/>
                <w:sz w:val="20"/>
                <w:szCs w:val="20"/>
              </w:rPr>
              <w:t xml:space="preserve">Pull time from the </w:t>
            </w:r>
            <w:r w:rsidR="0046274E">
              <w:rPr>
                <w:rFonts w:ascii="Verdana" w:hAnsi="Verdana"/>
                <w:sz w:val="20"/>
                <w:szCs w:val="20"/>
              </w:rPr>
              <w:t>scaled clusters</w:t>
            </w:r>
            <w:r w:rsidRPr="007A3A93">
              <w:rPr>
                <w:rFonts w:ascii="Verdana" w:hAnsi="Verdana"/>
                <w:sz w:val="20"/>
                <w:szCs w:val="20"/>
              </w:rPr>
              <w:t xml:space="preserve"> and initialization time</w:t>
            </w:r>
          </w:p>
          <w:p w14:paraId="67938A13" w14:textId="0C58572F" w:rsidR="00A904B9" w:rsidRPr="007A3A93" w:rsidRDefault="00A904B9" w:rsidP="00521C86">
            <w:pPr>
              <w:rPr>
                <w:rFonts w:ascii="Verdana" w:hAnsi="Verdana"/>
                <w:sz w:val="20"/>
                <w:szCs w:val="20"/>
              </w:rPr>
            </w:pPr>
          </w:p>
        </w:tc>
        <w:tc>
          <w:tcPr>
            <w:tcW w:w="2880" w:type="dxa"/>
            <w:vAlign w:val="center"/>
          </w:tcPr>
          <w:p w14:paraId="2224E30E" w14:textId="77777777" w:rsidR="00F60A37" w:rsidRPr="007A3A93" w:rsidRDefault="00F60A37" w:rsidP="00521C86">
            <w:pPr>
              <w:rPr>
                <w:rFonts w:ascii="Verdana" w:hAnsi="Verdana"/>
                <w:sz w:val="20"/>
                <w:szCs w:val="20"/>
              </w:rPr>
            </w:pPr>
            <w:r w:rsidRPr="007A3A93">
              <w:rPr>
                <w:rFonts w:ascii="Verdana" w:hAnsi="Verdana"/>
                <w:sz w:val="20"/>
                <w:szCs w:val="20"/>
              </w:rPr>
              <w:t>15–30 minutes for each cluster</w:t>
            </w:r>
          </w:p>
        </w:tc>
        <w:tc>
          <w:tcPr>
            <w:tcW w:w="2880" w:type="dxa"/>
          </w:tcPr>
          <w:p w14:paraId="7C2755FE" w14:textId="77777777" w:rsidR="00F60A37" w:rsidRPr="007A3A93" w:rsidRDefault="00F60A37" w:rsidP="00521C86">
            <w:pPr>
              <w:jc w:val="center"/>
              <w:rPr>
                <w:rFonts w:ascii="Verdana" w:hAnsi="Verdana"/>
                <w:sz w:val="20"/>
                <w:szCs w:val="20"/>
              </w:rPr>
            </w:pPr>
          </w:p>
        </w:tc>
        <w:tc>
          <w:tcPr>
            <w:tcW w:w="2880" w:type="dxa"/>
          </w:tcPr>
          <w:p w14:paraId="0C1ADD2C" w14:textId="77777777" w:rsidR="00F60A37" w:rsidRPr="007A3A93" w:rsidRDefault="00F60A37" w:rsidP="00521C86">
            <w:pPr>
              <w:jc w:val="center"/>
              <w:rPr>
                <w:rFonts w:ascii="Verdana" w:hAnsi="Verdana"/>
                <w:sz w:val="20"/>
                <w:szCs w:val="20"/>
              </w:rPr>
            </w:pPr>
          </w:p>
        </w:tc>
        <w:tc>
          <w:tcPr>
            <w:tcW w:w="2880" w:type="dxa"/>
          </w:tcPr>
          <w:p w14:paraId="7DA3AA09" w14:textId="77777777" w:rsidR="00F60A37" w:rsidRPr="007A3A93" w:rsidRDefault="00F60A37" w:rsidP="00521C86">
            <w:pPr>
              <w:jc w:val="center"/>
              <w:rPr>
                <w:rFonts w:ascii="Verdana" w:hAnsi="Verdana"/>
                <w:sz w:val="20"/>
                <w:szCs w:val="20"/>
              </w:rPr>
            </w:pPr>
          </w:p>
        </w:tc>
      </w:tr>
    </w:tbl>
    <w:p w14:paraId="61205C2E" w14:textId="53EB9297" w:rsidR="00F60A37" w:rsidRPr="002629A1" w:rsidRDefault="00A30B10" w:rsidP="00DD4B10">
      <w:pPr>
        <w:ind w:left="259" w:hanging="259"/>
        <w:rPr>
          <w:rFonts w:ascii="Verdana" w:hAnsi="Verdana" w:cs="Arial"/>
          <w:sz w:val="20"/>
          <w:szCs w:val="20"/>
        </w:rPr>
      </w:pPr>
      <w:r w:rsidRPr="00DD4B10">
        <w:rPr>
          <w:rFonts w:ascii="Verdana" w:hAnsi="Verdana" w:cs="Arial"/>
          <w:i/>
          <w:iCs/>
          <w:sz w:val="20"/>
          <w:szCs w:val="20"/>
        </w:rPr>
        <w:t>*</w:t>
      </w:r>
      <w:r w:rsidR="00866C1C">
        <w:rPr>
          <w:rFonts w:ascii="Verdana" w:hAnsi="Verdana" w:cs="Arial"/>
          <w:i/>
          <w:iCs/>
          <w:sz w:val="20"/>
          <w:szCs w:val="20"/>
        </w:rPr>
        <w:t xml:space="preserve">  </w:t>
      </w:r>
      <w:r w:rsidR="003770E6" w:rsidRPr="002629A1">
        <w:rPr>
          <w:rFonts w:ascii="Verdana" w:hAnsi="Verdana" w:cs="Arial"/>
          <w:i/>
          <w:iCs/>
          <w:sz w:val="20"/>
          <w:szCs w:val="20"/>
        </w:rPr>
        <w:t>Note : If using a desktop-based client</w:t>
      </w:r>
      <w:r w:rsidR="00866C1C" w:rsidRPr="00DD4B10">
        <w:rPr>
          <w:rFonts w:ascii="Verdana" w:hAnsi="Verdana" w:cs="Arial"/>
          <w:i/>
          <w:iCs/>
          <w:sz w:val="20"/>
          <w:szCs w:val="20"/>
        </w:rPr>
        <w:t xml:space="preserve">, </w:t>
      </w:r>
      <w:r w:rsidR="003770E6" w:rsidRPr="002629A1">
        <w:rPr>
          <w:rFonts w:ascii="Verdana" w:hAnsi="Verdana" w:cs="Arial"/>
          <w:i/>
          <w:iCs/>
          <w:sz w:val="20"/>
          <w:szCs w:val="20"/>
        </w:rPr>
        <w:t>such as Docker or Vagrant</w:t>
      </w:r>
      <w:r w:rsidR="00866C1C" w:rsidRPr="002629A1">
        <w:rPr>
          <w:rFonts w:ascii="Verdana" w:hAnsi="Verdana" w:cs="Arial"/>
          <w:i/>
          <w:iCs/>
          <w:sz w:val="20"/>
          <w:szCs w:val="20"/>
        </w:rPr>
        <w:t xml:space="preserve">, </w:t>
      </w:r>
      <w:r w:rsidR="003770E6" w:rsidRPr="002629A1">
        <w:rPr>
          <w:rFonts w:ascii="Verdana" w:hAnsi="Verdana" w:cs="Arial"/>
          <w:i/>
          <w:iCs/>
          <w:sz w:val="20"/>
          <w:szCs w:val="20"/>
        </w:rPr>
        <w:t xml:space="preserve">and not the AWS solution, the Data Description aspects “Average messaging service (queue) time” and “Diagnostic data able to be written by the automation to the correct cloud bucket storage space” </w:t>
      </w:r>
      <w:r w:rsidR="002629A1">
        <w:rPr>
          <w:rFonts w:ascii="Verdana" w:hAnsi="Verdana" w:cs="Arial"/>
          <w:i/>
          <w:iCs/>
          <w:sz w:val="20"/>
          <w:szCs w:val="20"/>
        </w:rPr>
        <w:t>should</w:t>
      </w:r>
      <w:r w:rsidR="003770E6" w:rsidRPr="002629A1">
        <w:rPr>
          <w:rFonts w:ascii="Verdana" w:hAnsi="Verdana" w:cs="Arial"/>
          <w:i/>
          <w:iCs/>
          <w:sz w:val="20"/>
          <w:szCs w:val="20"/>
        </w:rPr>
        <w:t xml:space="preserve"> be populated with “N/A”.  If proposing an AWS solution, these datasets will be populated.</w:t>
      </w:r>
    </w:p>
    <w:sectPr w:rsidR="00F60A37" w:rsidRPr="002629A1" w:rsidSect="00F60A37">
      <w:headerReference w:type="default" r:id="rId10"/>
      <w:footerReference w:type="default" r:id="rId11"/>
      <w:headerReference w:type="first" r:id="rId12"/>
      <w:footerReference w:type="first" r:id="rId13"/>
      <w:pgSz w:w="15840" w:h="12240" w:orient="landscape"/>
      <w:pgMar w:top="720" w:right="720" w:bottom="720" w:left="72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3F011" w14:textId="77777777" w:rsidR="00B23BA3" w:rsidRDefault="00B23BA3">
      <w:pPr>
        <w:spacing w:after="0" w:line="240" w:lineRule="auto"/>
      </w:pPr>
      <w:r>
        <w:separator/>
      </w:r>
    </w:p>
  </w:endnote>
  <w:endnote w:type="continuationSeparator" w:id="0">
    <w:p w14:paraId="7CB91CE9" w14:textId="77777777" w:rsidR="00B23BA3" w:rsidRDefault="00B2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4C087807" w14:textId="77777777" w:rsidR="00FA17BE" w:rsidRDefault="006A5647" w:rsidP="00A1563C">
        <w:pPr>
          <w:pStyle w:val="Footer"/>
          <w:ind w:left="-360"/>
          <w:jc w:val="center"/>
        </w:pPr>
        <w:r>
          <w:rPr>
            <w:noProof/>
          </w:rPr>
          <w:drawing>
            <wp:inline distT="0" distB="0" distL="0" distR="0" wp14:anchorId="09BFD14F" wp14:editId="1ECD7262">
              <wp:extent cx="4326262" cy="480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BF17157" w14:textId="77777777" w:rsidR="00FA17BE" w:rsidRPr="00C44C87" w:rsidRDefault="006A5647"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25812">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646685F" w14:textId="77777777" w:rsidR="00FA17BE" w:rsidRDefault="006A5647" w:rsidP="00B27A03">
        <w:pPr>
          <w:pStyle w:val="Footer"/>
          <w:ind w:left="-360"/>
          <w:jc w:val="center"/>
        </w:pPr>
        <w:r>
          <w:rPr>
            <w:noProof/>
          </w:rPr>
          <w:drawing>
            <wp:inline distT="0" distB="0" distL="0" distR="0" wp14:anchorId="4AA9D34C" wp14:editId="701BDF33">
              <wp:extent cx="4326262" cy="480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61EDE0C" w14:textId="77777777" w:rsidR="00FA17BE" w:rsidRPr="00C44C87" w:rsidRDefault="006A5647"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F60A37">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8B52F" w14:textId="77777777" w:rsidR="00B23BA3" w:rsidRDefault="00B23BA3">
      <w:pPr>
        <w:spacing w:after="0" w:line="240" w:lineRule="auto"/>
      </w:pPr>
      <w:r>
        <w:separator/>
      </w:r>
    </w:p>
  </w:footnote>
  <w:footnote w:type="continuationSeparator" w:id="0">
    <w:p w14:paraId="73CE3826" w14:textId="77777777" w:rsidR="00B23BA3" w:rsidRDefault="00B2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99A9" w14:textId="06935FD8" w:rsidR="00FA17BE" w:rsidRPr="00A77F02" w:rsidRDefault="006A5647">
    <w:pPr>
      <w:pStyle w:val="Header"/>
      <w:rPr>
        <w:rFonts w:ascii="Verdana" w:eastAsiaTheme="majorEastAsia" w:hAnsi="Verdana" w:cstheme="majorBidi"/>
        <w:sz w:val="20"/>
        <w:szCs w:val="20"/>
      </w:rPr>
    </w:pPr>
    <w:r>
      <w:rPr>
        <w:rFonts w:ascii="Verdana" w:eastAsiaTheme="majorEastAsia" w:hAnsi="Verdana" w:cstheme="majorBidi"/>
        <w:i/>
        <w:sz w:val="20"/>
        <w:szCs w:val="20"/>
      </w:rPr>
      <w:t>CKM</w:t>
    </w:r>
    <w:r w:rsidR="007C7725">
      <w:rPr>
        <w:rFonts w:ascii="Verdana" w:eastAsiaTheme="majorEastAsia" w:hAnsi="Verdana" w:cstheme="majorBidi"/>
        <w:i/>
        <w:sz w:val="20"/>
        <w:szCs w:val="20"/>
      </w:rPr>
      <w:t>2</w:t>
    </w:r>
    <w:r>
      <w:rPr>
        <w:rFonts w:ascii="Verdana" w:eastAsiaTheme="majorEastAsia" w:hAnsi="Verdana" w:cstheme="majorBidi"/>
        <w:i/>
        <w:sz w:val="20"/>
        <w:szCs w:val="20"/>
      </w:rPr>
      <w:t>: Cloud-based Automation System</w:t>
    </w:r>
    <w:r w:rsidRPr="00095BF9">
      <w:rPr>
        <w:rFonts w:ascii="Verdana" w:eastAsiaTheme="majorEastAsia" w:hAnsi="Verdana" w:cstheme="majorBidi"/>
        <w:sz w:val="20"/>
        <w:szCs w:val="20"/>
      </w:rPr>
      <w:ptab w:relativeTo="margin" w:alignment="right" w:leader="none"/>
    </w:r>
    <w:r w:rsidR="00E25812">
      <w:rPr>
        <w:rFonts w:ascii="Verdana" w:eastAsiaTheme="majorEastAsia" w:hAnsi="Verdana" w:cstheme="majorBidi"/>
        <w:sz w:val="20"/>
        <w:szCs w:val="20"/>
      </w:rPr>
      <w:t>Diagnostic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128D8" w14:textId="77777777" w:rsidR="00FA17BE" w:rsidRDefault="006A5647">
    <w:pPr>
      <w:pStyle w:val="Header"/>
    </w:pPr>
    <w:r>
      <w:rPr>
        <w:rFonts w:ascii="Verdana" w:eastAsiaTheme="majorEastAsia" w:hAnsi="Verdana" w:cstheme="majorBidi"/>
        <w:i/>
        <w:sz w:val="20"/>
        <w:szCs w:val="20"/>
      </w:rPr>
      <w:t>CKM1: Cloud-based Automation System</w:t>
    </w:r>
    <w:r>
      <w:rPr>
        <w:rFonts w:ascii="Verdana" w:eastAsiaTheme="majorEastAsia" w:hAnsi="Verdana" w:cstheme="majorBidi"/>
        <w:i/>
        <w:sz w:val="20"/>
        <w:szCs w:val="20"/>
      </w:rPr>
      <w:tab/>
    </w:r>
    <w:r>
      <w:rPr>
        <w:rFonts w:ascii="Verdana" w:eastAsiaTheme="majorEastAsia" w:hAnsi="Verdana" w:cstheme="majorBidi"/>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3DA9"/>
    <w:multiLevelType w:val="hybridMultilevel"/>
    <w:tmpl w:val="9066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A42C4"/>
    <w:multiLevelType w:val="hybridMultilevel"/>
    <w:tmpl w:val="40CC4E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551E45"/>
    <w:multiLevelType w:val="hybridMultilevel"/>
    <w:tmpl w:val="3A347010"/>
    <w:lvl w:ilvl="0" w:tplc="816448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01576"/>
    <w:multiLevelType w:val="hybridMultilevel"/>
    <w:tmpl w:val="922AF8EE"/>
    <w:lvl w:ilvl="0" w:tplc="6C7AE44C">
      <w:start w:val="1"/>
      <w:numFmt w:val="decimal"/>
      <w:lvlText w:val="%1)"/>
      <w:lvlJc w:val="left"/>
      <w:pPr>
        <w:ind w:left="720" w:hanging="360"/>
      </w:pPr>
      <w:rPr>
        <w:rFonts w:ascii="Verdana" w:hAnsi="Verdana" w:cstheme="minorHAns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E5F"/>
    <w:multiLevelType w:val="hybridMultilevel"/>
    <w:tmpl w:val="AA02962C"/>
    <w:lvl w:ilvl="0" w:tplc="2EF6E7F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37A45"/>
    <w:multiLevelType w:val="hybridMultilevel"/>
    <w:tmpl w:val="0B16CD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D0671"/>
    <w:multiLevelType w:val="hybridMultilevel"/>
    <w:tmpl w:val="DF7C328C"/>
    <w:lvl w:ilvl="0" w:tplc="3814CC9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NTI0NDO1MDSzMDNW0lEKTi0uzszPAykwqgUAnL9DHiwAAAA="/>
  </w:docVars>
  <w:rsids>
    <w:rsidRoot w:val="00F60A37"/>
    <w:rsid w:val="0005230C"/>
    <w:rsid w:val="00065E54"/>
    <w:rsid w:val="00135277"/>
    <w:rsid w:val="0019153F"/>
    <w:rsid w:val="00232E01"/>
    <w:rsid w:val="002629A1"/>
    <w:rsid w:val="003758E7"/>
    <w:rsid w:val="003770E6"/>
    <w:rsid w:val="0046274E"/>
    <w:rsid w:val="006A5647"/>
    <w:rsid w:val="006D5FAF"/>
    <w:rsid w:val="007C2758"/>
    <w:rsid w:val="007C7725"/>
    <w:rsid w:val="00866C1C"/>
    <w:rsid w:val="00A30B10"/>
    <w:rsid w:val="00A904B9"/>
    <w:rsid w:val="00AB0F4F"/>
    <w:rsid w:val="00AF487A"/>
    <w:rsid w:val="00B23BA3"/>
    <w:rsid w:val="00C7724F"/>
    <w:rsid w:val="00D869D4"/>
    <w:rsid w:val="00D90D61"/>
    <w:rsid w:val="00DD4B10"/>
    <w:rsid w:val="00E25812"/>
    <w:rsid w:val="00F565ED"/>
    <w:rsid w:val="00F6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5C5"/>
  <w15:chartTrackingRefBased/>
  <w15:docId w15:val="{5CFA58F9-2680-4F51-934C-7534A1C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37"/>
  </w:style>
  <w:style w:type="paragraph" w:styleId="Footer">
    <w:name w:val="footer"/>
    <w:basedOn w:val="Normal"/>
    <w:link w:val="FooterChar"/>
    <w:uiPriority w:val="99"/>
    <w:unhideWhenUsed/>
    <w:rsid w:val="00F6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37"/>
  </w:style>
  <w:style w:type="character" w:styleId="Hyperlink">
    <w:name w:val="Hyperlink"/>
    <w:basedOn w:val="DefaultParagraphFont"/>
    <w:uiPriority w:val="99"/>
    <w:unhideWhenUsed/>
    <w:rsid w:val="00F60A37"/>
    <w:rPr>
      <w:color w:val="0563C1" w:themeColor="hyperlink"/>
      <w:u w:val="single"/>
    </w:rPr>
  </w:style>
  <w:style w:type="paragraph" w:styleId="ListParagraph">
    <w:name w:val="List Paragraph"/>
    <w:basedOn w:val="Normal"/>
    <w:uiPriority w:val="34"/>
    <w:qFormat/>
    <w:rsid w:val="00F60A3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F60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A37"/>
    <w:rPr>
      <w:sz w:val="16"/>
      <w:szCs w:val="16"/>
    </w:rPr>
  </w:style>
  <w:style w:type="paragraph" w:styleId="CommentText">
    <w:name w:val="annotation text"/>
    <w:basedOn w:val="Normal"/>
    <w:link w:val="CommentTextChar"/>
    <w:uiPriority w:val="99"/>
    <w:semiHidden/>
    <w:unhideWhenUsed/>
    <w:rsid w:val="00F60A37"/>
    <w:pPr>
      <w:spacing w:line="240" w:lineRule="auto"/>
    </w:pPr>
    <w:rPr>
      <w:sz w:val="20"/>
      <w:szCs w:val="20"/>
    </w:rPr>
  </w:style>
  <w:style w:type="character" w:customStyle="1" w:styleId="CommentTextChar">
    <w:name w:val="Comment Text Char"/>
    <w:basedOn w:val="DefaultParagraphFont"/>
    <w:link w:val="CommentText"/>
    <w:uiPriority w:val="99"/>
    <w:semiHidden/>
    <w:rsid w:val="00F60A37"/>
    <w:rPr>
      <w:sz w:val="20"/>
      <w:szCs w:val="20"/>
    </w:rPr>
  </w:style>
  <w:style w:type="paragraph" w:styleId="BalloonText">
    <w:name w:val="Balloon Text"/>
    <w:basedOn w:val="Normal"/>
    <w:link w:val="BalloonTextChar"/>
    <w:uiPriority w:val="99"/>
    <w:semiHidden/>
    <w:unhideWhenUsed/>
    <w:rsid w:val="00F60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A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C2758"/>
    <w:rPr>
      <w:b/>
      <w:bCs/>
    </w:rPr>
  </w:style>
  <w:style w:type="character" w:customStyle="1" w:styleId="CommentSubjectChar">
    <w:name w:val="Comment Subject Char"/>
    <w:basedOn w:val="CommentTextChar"/>
    <w:link w:val="CommentSubject"/>
    <w:uiPriority w:val="99"/>
    <w:semiHidden/>
    <w:rsid w:val="007C27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55E82-B40C-4750-A51C-3DDAC923EB4A}">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CF507BA6-4B79-4479-BDFA-878251C5BB26}">
  <ds:schemaRefs>
    <ds:schemaRef ds:uri="http://schemas.microsoft.com/sharepoint/v3/contenttype/forms"/>
  </ds:schemaRefs>
</ds:datastoreItem>
</file>

<file path=customXml/itemProps3.xml><?xml version="1.0" encoding="utf-8"?>
<ds:datastoreItem xmlns:ds="http://schemas.openxmlformats.org/officeDocument/2006/customXml" ds:itemID="{F8D3B1C6-EE64-4455-9A65-DD84FD2C1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Kilee Peterson</cp:lastModifiedBy>
  <cp:revision>3</cp:revision>
  <dcterms:created xsi:type="dcterms:W3CDTF">2021-08-20T15:31:00Z</dcterms:created>
  <dcterms:modified xsi:type="dcterms:W3CDTF">2021-09-09T18:02:00Z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