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F7A4" w14:textId="13D6C666" w:rsidR="007F0F4B" w:rsidRPr="00163A74" w:rsidRDefault="00163A74" w:rsidP="00163A74">
      <w:pPr>
        <w:pStyle w:val="NoSpacing"/>
        <w:jc w:val="center"/>
        <w:rPr>
          <w:sz w:val="32"/>
          <w:u w:val="single"/>
          <w:lang w:val="en-GB"/>
        </w:rPr>
      </w:pPr>
      <w:r w:rsidRPr="00163A74">
        <w:rPr>
          <w:sz w:val="32"/>
          <w:u w:val="single"/>
          <w:lang w:val="en-GB"/>
        </w:rPr>
        <w:t>The Star Formation Distribution in Interacting Galaxies</w:t>
      </w:r>
    </w:p>
    <w:p w14:paraId="6F157A7C" w14:textId="3D774E95" w:rsidR="00163A74" w:rsidRDefault="00163A74" w:rsidP="00163A74">
      <w:pPr>
        <w:pStyle w:val="NoSpacing"/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Scientific Justification (max 1200 words)</w:t>
      </w:r>
    </w:p>
    <w:p w14:paraId="250E7848" w14:textId="127B8AFB" w:rsidR="00DD3058" w:rsidRDefault="00DD3058" w:rsidP="00163A74">
      <w:pPr>
        <w:pStyle w:val="NoSpacing"/>
        <w:rPr>
          <w:lang w:val="en-GB"/>
        </w:rPr>
      </w:pPr>
      <w:r>
        <w:rPr>
          <w:lang w:val="en-GB"/>
        </w:rPr>
        <w:t>Notes on what I want to write here:</w:t>
      </w:r>
    </w:p>
    <w:p w14:paraId="288F8D8F" w14:textId="39209A5A" w:rsidR="00DD3058" w:rsidRDefault="007B05A9" w:rsidP="00DD305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primary aim of this project is to get velocity information throughout these interacting galaxies. </w:t>
      </w:r>
    </w:p>
    <w:p w14:paraId="32CE41A4" w14:textId="2F685056" w:rsidR="00425803" w:rsidRDefault="00425803" w:rsidP="0042580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Talk about constraining interaction. </w:t>
      </w:r>
    </w:p>
    <w:p w14:paraId="4FDEB8A0" w14:textId="10C7774B" w:rsidR="00425803" w:rsidRDefault="00425803" w:rsidP="0042580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Talk about the Galaxy Zoo Mergers project.</w:t>
      </w:r>
    </w:p>
    <w:p w14:paraId="4F3835C3" w14:textId="0B3603D1" w:rsidR="00425803" w:rsidRDefault="00425803" w:rsidP="0042580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Talk about my code, and how that’s working.</w:t>
      </w:r>
    </w:p>
    <w:p w14:paraId="323D0FBD" w14:textId="5CF7AD35" w:rsidR="00425803" w:rsidRDefault="00425803" w:rsidP="0042580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Provide an example of how adding velocity information to this approach could seriously improve statistics.</w:t>
      </w:r>
    </w:p>
    <w:p w14:paraId="24BCC12B" w14:textId="015A5959" w:rsidR="00425803" w:rsidRDefault="00425803" w:rsidP="0042580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Relate to how Euclid / WEAVE, providing spectroscopic and velocity information through their surveys will make using my code even better.</w:t>
      </w:r>
    </w:p>
    <w:p w14:paraId="3FAE4328" w14:textId="720EA096" w:rsidR="00E268C3" w:rsidRDefault="007B05A9" w:rsidP="00E268C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 secondary, easy result, is to investigate where star formation is occurring at different stages of the interaction.</w:t>
      </w:r>
    </w:p>
    <w:p w14:paraId="363396E0" w14:textId="427A984F" w:rsidR="00E268C3" w:rsidRDefault="00E268C3" w:rsidP="00E268C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We know interactions cause starbursts.</w:t>
      </w:r>
    </w:p>
    <w:p w14:paraId="7431DE7F" w14:textId="6AAD487A" w:rsidR="00E268C3" w:rsidRDefault="00E268C3" w:rsidP="00E268C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So, where do they happen?</w:t>
      </w:r>
    </w:p>
    <w:p w14:paraId="14C26F07" w14:textId="2AAB9CD7" w:rsidR="00E268C3" w:rsidRDefault="00E268C3" w:rsidP="00E268C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compare the star formation occurring in the galactic core compared to that in the tidal features.</w:t>
      </w:r>
    </w:p>
    <w:p w14:paraId="14ACA0E0" w14:textId="1AA929CD" w:rsidR="00E268C3" w:rsidRDefault="00E268C3" w:rsidP="00E268C3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Due to the size of each target, we will get extremely </w:t>
      </w:r>
      <w:proofErr w:type="gramStart"/>
      <w:r>
        <w:rPr>
          <w:lang w:val="en-GB"/>
        </w:rPr>
        <w:t>high resolution</w:t>
      </w:r>
      <w:proofErr w:type="gramEnd"/>
      <w:r>
        <w:rPr>
          <w:lang w:val="en-GB"/>
        </w:rPr>
        <w:t xml:space="preserve"> maps of the star formation happening within them.</w:t>
      </w:r>
    </w:p>
    <w:p w14:paraId="66B56BEC" w14:textId="1D12074A" w:rsidR="00E268C3" w:rsidRPr="00E268C3" w:rsidRDefault="00E268C3" w:rsidP="00E268C3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>Calculate this to see.</w:t>
      </w:r>
    </w:p>
    <w:p w14:paraId="0584D473" w14:textId="53D6FCEB" w:rsidR="00163A74" w:rsidRPr="00163A74" w:rsidRDefault="00163A74" w:rsidP="00163A74">
      <w:pPr>
        <w:pStyle w:val="NoSpacing"/>
        <w:rPr>
          <w:lang w:val="en-GB"/>
        </w:rPr>
      </w:pPr>
    </w:p>
    <w:p w14:paraId="79B1A599" w14:textId="3A48947E" w:rsidR="00163A74" w:rsidRDefault="00163A74" w:rsidP="00163A74">
      <w:pPr>
        <w:pStyle w:val="NoSpacing"/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Technical Justification (max 1200 Words)</w:t>
      </w:r>
    </w:p>
    <w:p w14:paraId="0D757BB8" w14:textId="5C82E46B" w:rsidR="00F67A68" w:rsidRDefault="00F67A68" w:rsidP="00F67A68">
      <w:pPr>
        <w:pStyle w:val="NoSpacing"/>
      </w:pPr>
      <w:r>
        <w:t>Notes on what I want to write here:</w:t>
      </w:r>
    </w:p>
    <w:p w14:paraId="2481BA75" w14:textId="72DBBE43" w:rsidR="00F67A68" w:rsidRDefault="00F67A68" w:rsidP="00F67A68">
      <w:pPr>
        <w:pStyle w:val="NoSpacing"/>
        <w:numPr>
          <w:ilvl w:val="0"/>
          <w:numId w:val="2"/>
        </w:numPr>
      </w:pPr>
      <w:r>
        <w:t>Basically, primary reason I want to use WEAVE here is the massive Field of View.</w:t>
      </w:r>
    </w:p>
    <w:p w14:paraId="2C7AE757" w14:textId="78CCE902" w:rsidR="00163A74" w:rsidRDefault="00F67A68" w:rsidP="00F67A68">
      <w:pPr>
        <w:pStyle w:val="NoSpacing"/>
        <w:numPr>
          <w:ilvl w:val="1"/>
          <w:numId w:val="2"/>
        </w:numPr>
      </w:pPr>
      <w:r>
        <w:t>The colossal FOV of the LIFU means that for the first time we can capture the entire system of these very local systems.</w:t>
      </w:r>
    </w:p>
    <w:p w14:paraId="12C27227" w14:textId="26895781" w:rsidR="00F67A68" w:rsidRDefault="00F67A68" w:rsidP="00F67A68">
      <w:pPr>
        <w:pStyle w:val="NoSpacing"/>
        <w:numPr>
          <w:ilvl w:val="1"/>
          <w:numId w:val="2"/>
        </w:numPr>
      </w:pPr>
      <w:r>
        <w:t>Because these systems are so local, and so large in size, have not got IFU data for any of the given ones (besides Heart, used as comparison).</w:t>
      </w:r>
    </w:p>
    <w:p w14:paraId="7DEEC1AE" w14:textId="2425E9A7" w:rsidR="00F67A68" w:rsidRDefault="00F67A68" w:rsidP="00F67A68">
      <w:pPr>
        <w:pStyle w:val="NoSpacing"/>
        <w:numPr>
          <w:ilvl w:val="0"/>
          <w:numId w:val="2"/>
        </w:numPr>
      </w:pPr>
      <w:r>
        <w:t>Extremely large, local galaxies will be an excellent use of WEAVE to show how we can get to the sub-kpc measurements of galaxy emission.</w:t>
      </w:r>
    </w:p>
    <w:p w14:paraId="5D816403" w14:textId="3C2BB6D0" w:rsidR="00F67A68" w:rsidRDefault="00E72231" w:rsidP="00F67A68">
      <w:pPr>
        <w:pStyle w:val="NoSpacing"/>
        <w:numPr>
          <w:ilvl w:val="0"/>
          <w:numId w:val="2"/>
        </w:numPr>
      </w:pPr>
      <w:r>
        <w:t>Each galaxy is a very bright one, with the dimmest target having a V band magnitude of 18 magnitude (double check this).</w:t>
      </w:r>
    </w:p>
    <w:p w14:paraId="74111131" w14:textId="255AFD76" w:rsidR="00E72231" w:rsidRDefault="00E72231" w:rsidP="00E72231">
      <w:pPr>
        <w:pStyle w:val="NoSpacing"/>
        <w:numPr>
          <w:ilvl w:val="1"/>
          <w:numId w:val="2"/>
        </w:numPr>
      </w:pPr>
      <w:r>
        <w:t>Therefore, to get the outer edges of the disks should be easy.</w:t>
      </w:r>
    </w:p>
    <w:p w14:paraId="2EBA572F" w14:textId="7D3D5B7B" w:rsidR="00E72231" w:rsidRDefault="00E72231" w:rsidP="00E72231">
      <w:pPr>
        <w:pStyle w:val="NoSpacing"/>
        <w:numPr>
          <w:ilvl w:val="1"/>
          <w:numId w:val="2"/>
        </w:numPr>
      </w:pPr>
      <w:r>
        <w:t>Tidal features will be no dimmer than mu = 21 mags/arcsec^2.</w:t>
      </w:r>
    </w:p>
    <w:p w14:paraId="35EB7AAA" w14:textId="39DD6565" w:rsidR="00E72231" w:rsidRDefault="00E72231" w:rsidP="00E72231">
      <w:pPr>
        <w:pStyle w:val="NoSpacing"/>
        <w:numPr>
          <w:ilvl w:val="0"/>
          <w:numId w:val="2"/>
        </w:numPr>
      </w:pPr>
      <w:r>
        <w:t>Can achieve a SNR of 50 with just two hours of exposure on each target.</w:t>
      </w:r>
    </w:p>
    <w:p w14:paraId="7D87A642" w14:textId="1A440A03" w:rsidR="00E72231" w:rsidRPr="00F67A68" w:rsidRDefault="00E72231" w:rsidP="00E72231">
      <w:pPr>
        <w:pStyle w:val="NoSpacing"/>
        <w:numPr>
          <w:ilvl w:val="0"/>
          <w:numId w:val="2"/>
        </w:numPr>
      </w:pPr>
      <w:r>
        <w:t>Hence, asking for 32 hours exposure for full 16 targets. This is a total of 11 interacting systems</w:t>
      </w:r>
      <w:r w:rsidR="000E4983">
        <w:t xml:space="preserve"> that will be fully observed.</w:t>
      </w:r>
      <w:bookmarkStart w:id="0" w:name="_GoBack"/>
      <w:bookmarkEnd w:id="0"/>
    </w:p>
    <w:sectPr w:rsidR="00E72231" w:rsidRPr="00F67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D1B"/>
    <w:multiLevelType w:val="hybridMultilevel"/>
    <w:tmpl w:val="50BA5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D41C0"/>
    <w:multiLevelType w:val="hybridMultilevel"/>
    <w:tmpl w:val="4344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9F"/>
    <w:rsid w:val="000E4983"/>
    <w:rsid w:val="00163A74"/>
    <w:rsid w:val="00425803"/>
    <w:rsid w:val="005748CC"/>
    <w:rsid w:val="007B05A9"/>
    <w:rsid w:val="00A7659F"/>
    <w:rsid w:val="00B32671"/>
    <w:rsid w:val="00D6518A"/>
    <w:rsid w:val="00DD3058"/>
    <w:rsid w:val="00E268C3"/>
    <w:rsid w:val="00E72231"/>
    <w:rsid w:val="00F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8DEC"/>
  <w15:chartTrackingRefBased/>
  <w15:docId w15:val="{BE11A8CB-1E69-4E13-B81E-42DB57E2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</dc:creator>
  <cp:keywords/>
  <dc:description/>
  <cp:lastModifiedBy>O'ryan, David</cp:lastModifiedBy>
  <cp:revision>9</cp:revision>
  <dcterms:created xsi:type="dcterms:W3CDTF">2023-08-24T15:48:00Z</dcterms:created>
  <dcterms:modified xsi:type="dcterms:W3CDTF">2023-08-29T15:48:00Z</dcterms:modified>
</cp:coreProperties>
</file>