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Work in Progress Report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By: Deep Raithatha, Jose Rivas, Jash Pandya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Tutorial </w:t>
      </w:r>
      <w:r w:rsidRPr="00000000" w:rsidR="00000000" w:rsidDel="00000000">
        <w:rPr>
          <w:rtl w:val="0"/>
        </w:rPr>
        <w:t xml:space="preserve">Link: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https://github.com/libgdx/libgdx/wiki/2D-Animation</w:t>
        </w:r>
      </w:hyperlink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-171449</wp:posOffset>
            </wp:positionH>
            <wp:positionV relativeFrom="paragraph">
              <wp:posOffset>180975</wp:posOffset>
            </wp:positionV>
            <wp:extent cy="1471613" cx="1471613"/>
            <wp:effectExtent t="0" b="0" r="0" l="0"/>
            <wp:wrapTopAndBottom distT="114300" distB="114300"/>
            <wp:docPr id="2" name="image03.png" descr="sprite-animation2.png"/>
            <a:graphic>
              <a:graphicData uri="http://schemas.openxmlformats.org/drawingml/2006/picture">
                <pic:pic>
                  <pic:nvPicPr>
                    <pic:cNvPr id="0" name="image03.png" descr="sprite-animation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1613" cx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private static final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int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    FRAME_COLS =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6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;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private static final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int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    FRAME_ROWS =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5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;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FRAME_ROWS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++)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{    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16"/>
          <w:rtl w:val="0"/>
        </w:rPr>
        <w:t xml:space="preserve">This for loop, cycles through the columns and rows of image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FRAME_COLS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++)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        walkFrames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index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++]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tmp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][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];</w:t>
        <w:br w:type="textWrapping"/>
        <w:t xml:space="preserve">            }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walkAnimation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Animation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0.025f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walkFrames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#11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spriteBatch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SpriteBatch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();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    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#12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stateTime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             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#13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#11: 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The first parameter tells the animation, how much time is allocated for each frame. (in seconds)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The more frames an animation has, the smaller the time it will be and the smoother it will look. (BUT…. It consumes more memory.)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Buttons </w:t>
      </w:r>
      <w:r w:rsidRPr="00000000" w:rsidR="00000000" w:rsidDel="00000000">
        <w:rPr>
          <w:rtl w:val="0"/>
        </w:rPr>
        <w:t xml:space="preserve">Creation is an aspect of our game to control the angle of flight of the penguin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 we are using LibGDX, the way to create buttons is different from XML. We learned how to create and use buttons from the following site: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Paste URL: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buttonAtlas = </w:t>
      </w:r>
      <w:r w:rsidRPr="00000000" w:rsidR="00000000" w:rsidDel="00000000">
        <w:rPr>
          <w:rFonts w:cs="Consolas" w:hAnsi="Consolas" w:eastAsia="Consolas" w:ascii="Consolas"/>
          <w:color w:val="00008b"/>
          <w:shd w:val="clear" w:fill="eeeeee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2b91af"/>
          <w:shd w:val="clear" w:fill="eeeeee"/>
          <w:rtl w:val="0"/>
        </w:rPr>
        <w:t xml:space="preserve">TextureAtlas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2b91af"/>
          <w:shd w:val="clear" w:fill="eeeeee"/>
          <w:rtl w:val="0"/>
        </w:rPr>
        <w:t xml:space="preserve">Gdx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.files.internal(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"buttons/buttons.pack"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));</w:t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ambria" w:hAnsi="Cambria" w:eastAsia="Cambria" w:ascii="Cambria"/>
          <w:sz w:val="18"/>
          <w:rtl w:val="0"/>
        </w:rPr>
        <w:t xml:space="preserve">This lines references the pack of images such as button pressed and buttons released.  An additional program needed to be installed called “Texture Packer”. It creates a pack file (.txt)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-171449</wp:posOffset>
            </wp:positionH>
            <wp:positionV relativeFrom="paragraph">
              <wp:posOffset>457200</wp:posOffset>
            </wp:positionV>
            <wp:extent cy="2833777" cx="3128963"/>
            <wp:effectExtent t="0" b="0" r="0" l="0"/>
            <wp:wrapSquare distR="114300" distT="114300" distB="114300" wrapText="bothSides" distL="114300"/>
            <wp:docPr id="1" name="image02.png" descr="Fig04.png"/>
            <a:graphic>
              <a:graphicData uri="http://schemas.openxmlformats.org/drawingml/2006/picture">
                <pic:pic>
                  <pic:nvPicPr>
                    <pic:cNvPr id="0" name="image02.png" descr="Fig0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33777" cx="3128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Physics - Gravity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https://github.com/JoseRivas/LibGdxPhysics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Tutorial URL: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http://www.gamefromscratch.com/post/2014/08/27/LibGDX-Tutorial-13-Physics-with-Box2D-Part-1-A-Basic-Physics-Simulations.aspx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gravity was quite difficult. We had an image moving at a constant velocity but, adding gravity took quite some time. We took about 3-4 days until we figured out how to add gravity.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Multitouch - GitHub URL: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https://github.com/JoseRivas/LibgdxMultiTouch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int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i = 0; i &lt; 5; i++){</w:t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touched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</w:t>
        <w:br w:type="textWrapping"/>
        <w:t xml:space="preserve">                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message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+=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"Finger:"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 Integer.toString(i) +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"touch at:"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</w:t>
        <w:br w:type="textWrapping"/>
        <w:t xml:space="preserve">                        Float.toString(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touchX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 +</w:t>
        <w:br w:type="textWrapping"/>
        <w:t xml:space="preserve">                       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","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</w:t>
        <w:br w:type="textWrapping"/>
        <w:t xml:space="preserve">                        Float.toString(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touchY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 +</w:t>
        <w:br w:type="textWrapping"/>
        <w:t xml:space="preserve">                       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"\n"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;</w:t>
        <w:br w:type="textWrapping"/>
        <w:t xml:space="preserve">                                </w:t>
        <w:br w:type="textWrapping"/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Challenges/setbacks( reference specific code please):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JRE and Updates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 of us didn’t have our SDK updated, we had to update them.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SDK API’s were not synchronized (Needed 5.0 )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Jash’s and Jose’s Android Studio suddenly got uninstalled. our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Eclipse Vs Android Studio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had to move everything from Eclipse to Android Studio.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had to move from Eclipse to Android Studio when Jash was absent so, we had to catch him up the next day.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Jash’s and Jose’s Android Studio was suddenly uninstalled. We think that the problem was somewhere in Appdata, it’s still a mystery today of how it was deleted.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Creation -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Texture Packer download external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buttons.pack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understanding the concept / logic behind textures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have figured out how to add images in as buttons.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know how to add a button, move the button around, and add action listener.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 we don’t have the button as an image and action listener together.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are still trying to figure out what the following code does.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Gdx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gl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glClearColor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Gdx.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glClear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(GL20.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GL_COLOR_BUFFER_BIT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Animation: GIT HUB URL: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weren't any problems in animation.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modifications to your specifications/release schedule:</w:t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Rule="auto" w:line="240"/>
        <w:ind w:left="709" w:firstLine="11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147.0" w:type="dxa"/>
        <w:jc w:val="left"/>
        <w:tblInd w:w="70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559"/>
        <w:gridCol w:w="6588"/>
        <w:tblGridChange w:id="0">
          <w:tblGrid>
            <w:gridCol w:w="1559"/>
            <w:gridCol w:w="658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Release Name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New incremental features of this release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0.1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3 buttons: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Up (angle change 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Down (angle change)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Launch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0.2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sidescroll motion(Background moving)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0.3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Edge Panning for up and down motion(Background moves only when the penguins reaches the edge)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1.0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the buttons change the penguin launch angle</w:t>
            </w:r>
          </w:p>
        </w:tc>
      </w:tr>
      <w:tr>
        <w:trPr>
          <w:trHeight w:val="320" w:hRule="atLeast"/>
        </w:trP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1.1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physics Part 1: Gravity </w:t>
            </w:r>
          </w:p>
        </w:tc>
      </w:tr>
      <w:tr>
        <w:trPr>
          <w:trHeight w:val="320" w:hRule="atLeast"/>
        </w:trP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1.15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physics Part 2: Air Resistance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Description of your scratch/test program: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the generic concept you needed to test out: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ability to add physics in our game, which required that function as we are simulating flight.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any web site/book that helped you with that concept: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http://www.gamefromscratch.com/post/2014/08/27/LibGDX-Tutorial-13-Physics-with-Box2D-Part-1-A-Basic-Physics-Simulations.aspx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the code and the lesson that you learned from it: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android environment for physics creates a virtual world based on vectors. Rendering based on time since last render, updates the render, so the image can move down the screen.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any challenges that you enjoyed in integrating this scratch code into your major project: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Useage of Box2D was needed, which was an very extension, but not overwhelming.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really enjoyed adding gravity to the penguin moving in constant velocity. It was quite a challenge but it’s fun to work with code that is difficult to conduct.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www.gamefromscratch.com/post/2014/08/27/LibGDX-Tutorial-13-Physics-with-Box2D-Part-1-A-Basic-Physics-Simulations.aspx" Type="http://schemas.openxmlformats.org/officeDocument/2006/relationships/hyperlink" TargetMode="External" Id="rId16"/><Relationship Target="https://github.com/JoseRivas/LibgdxAnimation" Type="http://schemas.openxmlformats.org/officeDocument/2006/relationships/hyperlink" TargetMode="External" Id="rId15"/><Relationship Target="https://github.com/JoseRivas/LibgdxButtons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gamefromscratch.com/post/2014/08/27/LibGDX-Tutorial-13-Physics-with-Box2D-Part-1-A-Basic-Physics-Simulations.aspx" Type="http://schemas.openxmlformats.org/officeDocument/2006/relationships/hyperlink" TargetMode="External" Id="rId12"/><Relationship Target="https://github.com/JoseRivas/LibgdxMultiTouch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2.png" Type="http://schemas.openxmlformats.org/officeDocument/2006/relationships/image" Id="rId10"/><Relationship Target="numbering.xml" Type="http://schemas.openxmlformats.org/officeDocument/2006/relationships/numbering" Id="rId3"/><Relationship Target="https://github.com/JoseRivas/LibGdxPhysics" Type="http://schemas.openxmlformats.org/officeDocument/2006/relationships/hyperlink" TargetMode="External" Id="rId11"/><Relationship Target="https://github.com/JoseRivas/LibgdxButtons" Type="http://schemas.openxmlformats.org/officeDocument/2006/relationships/hyperlink" TargetMode="External" Id="rId9"/><Relationship Target="https://github.com/libgdx/libgdx/wiki/2D-Animation" Type="http://schemas.openxmlformats.org/officeDocument/2006/relationships/hyperlink" TargetMode="External" Id="rId6"/><Relationship Target="https://github.com/JoseRivas/LibgdxAnimation" Type="http://schemas.openxmlformats.org/officeDocument/2006/relationships/hyperlink" TargetMode="External" Id="rId5"/><Relationship Target="http://stackoverflow.com/questions/21488311/libgdx-how-to-create-a-button" Type="http://schemas.openxmlformats.org/officeDocument/2006/relationships/hyperlink" TargetMode="External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Progress Report 1.docx</dc:title>
</cp:coreProperties>
</file>