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BDE25" w14:textId="1C2F2CA2" w:rsidR="003255C4" w:rsidRDefault="00F15C9D" w:rsidP="00F15C9D">
      <w:r>
        <w:rPr>
          <w:noProof/>
        </w:rPr>
        <w:drawing>
          <wp:inline distT="0" distB="0" distL="0" distR="0" wp14:anchorId="74328E5F" wp14:editId="5045821F">
            <wp:extent cx="5943600" cy="3962400"/>
            <wp:effectExtent l="0" t="0" r="0" b="0"/>
            <wp:docPr id="43623900" name="Picture 1" descr="A diagram of a silver and silver and silver and silver and silver and silver and silver and sil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900" name="Picture 1" descr="A diagram of a silver and silver and silver and silver and silver and silver and silver and silv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42DB75B" w14:textId="77777777" w:rsidR="005803DA" w:rsidRDefault="005803DA" w:rsidP="00F15C9D"/>
    <w:p w14:paraId="79BC2E04" w14:textId="77777777" w:rsidR="005803DA" w:rsidRPr="005803DA" w:rsidRDefault="005803DA" w:rsidP="005803DA">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5803DA">
        <w:rPr>
          <w:rFonts w:ascii="Segoe UI Emoji" w:eastAsia="Times New Roman" w:hAnsi="Segoe UI Emoji" w:cs="Segoe UI Emoji"/>
          <w:b/>
          <w:bCs/>
          <w:kern w:val="36"/>
          <w:sz w:val="48"/>
          <w:szCs w:val="48"/>
          <w14:ligatures w14:val="none"/>
        </w:rPr>
        <w:t>🧠</w:t>
      </w:r>
      <w:r w:rsidRPr="005803DA">
        <w:rPr>
          <w:rFonts w:ascii="Times New Roman" w:eastAsia="Times New Roman" w:hAnsi="Times New Roman" w:cs="Times New Roman"/>
          <w:b/>
          <w:bCs/>
          <w:kern w:val="36"/>
          <w:sz w:val="48"/>
          <w:szCs w:val="48"/>
          <w14:ligatures w14:val="none"/>
        </w:rPr>
        <w:t xml:space="preserve"> Mock Interview Q&amp;A: CVS Pipeline (Databricks + GitLab + Unity Catalog)</w:t>
      </w:r>
    </w:p>
    <w:p w14:paraId="433E52E1"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General / High-Level Questions</w:t>
      </w:r>
    </w:p>
    <w:p w14:paraId="48FE4C4B"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 Can you walk us through the overall pipeline design?</w:t>
      </w:r>
    </w:p>
    <w:p w14:paraId="5EC1A8D2"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Use your draw.io diagram to describe source → bronze → silver → gold, highlighting tools used at each stage (Autoloader, PySpark, Delta, Unity, GitLab CLI).</w:t>
      </w:r>
    </w:p>
    <w:p w14:paraId="46765662"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357DA189">
          <v:rect id="_x0000_i1027" style="width:0;height:1.5pt" o:hralign="center" o:hrstd="t" o:hr="t" fillcolor="#a0a0a0" stroked="f"/>
        </w:pict>
      </w:r>
    </w:p>
    <w:p w14:paraId="44DCBC20"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Q2: What problem does this pipeline solve?</w:t>
      </w:r>
    </w:p>
    <w:p w14:paraId="6329FF40"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“We needed to unify multiple budget, ERP, and treasury datasets into trusted Delta tables for financial analysis in QLIK. Each source had different formats, rules, and update frequencies, so the pipeline needed to be modular, automatable, and secure.”</w:t>
      </w:r>
    </w:p>
    <w:p w14:paraId="5D321C1B"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lastRenderedPageBreak/>
        <w:pict w14:anchorId="2FAAE3A1">
          <v:rect id="_x0000_i1028" style="width:0;height:1.5pt" o:hralign="center" o:hrstd="t" o:hr="t" fillcolor="#a0a0a0" stroked="f"/>
        </w:pict>
      </w:r>
    </w:p>
    <w:p w14:paraId="666D1A30"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Ingestion &amp; Autoloader</w:t>
      </w:r>
    </w:p>
    <w:p w14:paraId="0292903D"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Q3: Why did you choose Autoloader? What options did you configure?</w:t>
      </w:r>
    </w:p>
    <w:p w14:paraId="4BB41DBF"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w:t>
      </w:r>
    </w:p>
    <w:p w14:paraId="57E5FAF5" w14:textId="77777777" w:rsidR="005803DA" w:rsidRPr="005803DA" w:rsidRDefault="005803DA" w:rsidP="005803D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Autoloader handles new file detection, schema evolution, and scaling.</w:t>
      </w:r>
    </w:p>
    <w:p w14:paraId="2CD9804B" w14:textId="77777777" w:rsidR="005803DA" w:rsidRPr="005803DA" w:rsidRDefault="005803DA" w:rsidP="005803D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Key options used:</w:t>
      </w:r>
    </w:p>
    <w:p w14:paraId="2F1B7751" w14:textId="77777777" w:rsidR="005803DA" w:rsidRPr="005803DA" w:rsidRDefault="005803DA" w:rsidP="005803D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Courier New" w:eastAsia="Times New Roman" w:hAnsi="Courier New" w:cs="Courier New"/>
          <w:kern w:val="0"/>
          <w:sz w:val="20"/>
          <w:szCs w:val="20"/>
          <w14:ligatures w14:val="none"/>
        </w:rPr>
        <w:t>cloudFiles.format = csv</w:t>
      </w:r>
    </w:p>
    <w:p w14:paraId="4BBD2F7F" w14:textId="77777777" w:rsidR="005803DA" w:rsidRPr="005803DA" w:rsidRDefault="005803DA" w:rsidP="005803D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Courier New" w:eastAsia="Times New Roman" w:hAnsi="Courier New" w:cs="Courier New"/>
          <w:kern w:val="0"/>
          <w:sz w:val="20"/>
          <w:szCs w:val="20"/>
          <w14:ligatures w14:val="none"/>
        </w:rPr>
        <w:t>cloudFiles.schemaLocation = /mnt/schemas/fastbook</w:t>
      </w:r>
    </w:p>
    <w:p w14:paraId="33D40982" w14:textId="77777777" w:rsidR="005803DA" w:rsidRPr="005803DA" w:rsidRDefault="005803DA" w:rsidP="005803D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Courier New" w:eastAsia="Times New Roman" w:hAnsi="Courier New" w:cs="Courier New"/>
          <w:kern w:val="0"/>
          <w:sz w:val="20"/>
          <w:szCs w:val="20"/>
          <w14:ligatures w14:val="none"/>
        </w:rPr>
        <w:t>badRecordsPath = /mnt/errors</w:t>
      </w:r>
    </w:p>
    <w:p w14:paraId="687D890E" w14:textId="77777777" w:rsidR="005803DA" w:rsidRPr="005803DA" w:rsidRDefault="005803DA" w:rsidP="005803D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Courier New" w:eastAsia="Times New Roman" w:hAnsi="Courier New" w:cs="Courier New"/>
          <w:kern w:val="0"/>
          <w:sz w:val="20"/>
          <w:szCs w:val="20"/>
          <w14:ligatures w14:val="none"/>
        </w:rPr>
        <w:t>checkpointLocation = /mnt/checkpoints/...</w:t>
      </w:r>
    </w:p>
    <w:p w14:paraId="32FFCD35" w14:textId="77777777" w:rsidR="005803DA" w:rsidRPr="005803DA" w:rsidRDefault="005803DA" w:rsidP="005803D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Courier New" w:eastAsia="Times New Roman" w:hAnsi="Courier New" w:cs="Courier New"/>
          <w:kern w:val="0"/>
          <w:sz w:val="20"/>
          <w:szCs w:val="20"/>
          <w14:ligatures w14:val="none"/>
        </w:rPr>
        <w:t>includeExistingFiles = true</w:t>
      </w:r>
      <w:r w:rsidRPr="005803DA">
        <w:rPr>
          <w:rFonts w:ascii="Times New Roman" w:eastAsia="Times New Roman" w:hAnsi="Times New Roman" w:cs="Times New Roman"/>
          <w:kern w:val="0"/>
          <w14:ligatures w14:val="none"/>
        </w:rPr>
        <w:t xml:space="preserve"> (for historical backfill)</w:t>
      </w:r>
    </w:p>
    <w:p w14:paraId="1A702C0B"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49EB6FAE">
          <v:rect id="_x0000_i1029" style="width:0;height:1.5pt" o:hralign="center" o:hrstd="t" o:hr="t" fillcolor="#a0a0a0" stroked="f"/>
        </w:pict>
      </w:r>
    </w:p>
    <w:p w14:paraId="5C5667E7"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Q4: How do you handle Excel files in Autoloader?</w:t>
      </w:r>
    </w:p>
    <w:p w14:paraId="79DCF4D0"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xml:space="preserve">: "Autoloader doesn’t natively support </w:t>
      </w:r>
      <w:r w:rsidRPr="005803DA">
        <w:rPr>
          <w:rFonts w:ascii="Courier New" w:eastAsia="Times New Roman" w:hAnsi="Courier New" w:cs="Courier New"/>
          <w:kern w:val="0"/>
          <w:sz w:val="20"/>
          <w:szCs w:val="20"/>
          <w14:ligatures w14:val="none"/>
        </w:rPr>
        <w:t>.xlsx</w:t>
      </w:r>
      <w:r w:rsidRPr="005803DA">
        <w:rPr>
          <w:rFonts w:ascii="Times New Roman" w:eastAsia="Times New Roman" w:hAnsi="Times New Roman" w:cs="Times New Roman"/>
          <w:kern w:val="0"/>
          <w14:ligatures w14:val="none"/>
        </w:rPr>
        <w:t>, so we automate the conversion to CSV using a Python process before ingesting them. FAST Book and R/M/P/O files follow this path."</w:t>
      </w:r>
    </w:p>
    <w:p w14:paraId="2CA8BEFB"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68283808">
          <v:rect id="_x0000_i1030" style="width:0;height:1.5pt" o:hralign="center" o:hrstd="t" o:hr="t" fillcolor="#a0a0a0" stroked="f"/>
        </w:pict>
      </w:r>
    </w:p>
    <w:p w14:paraId="60B380EB"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Q5: What triggers the ingestion?</w:t>
      </w:r>
    </w:p>
    <w:p w14:paraId="61659A20"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"Some sources like IQUERY are manually triggered. FAST Book is automated via a scheduled download to Azure Blob. For GitLab-based logic files, we plan to implement file notification using Autoloader’s cloud events in the future."</w:t>
      </w:r>
    </w:p>
    <w:p w14:paraId="11D6A6E7"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69FA723B">
          <v:rect id="_x0000_i1031" style="width:0;height:1.5pt" o:hralign="center" o:hrstd="t" o:hr="t" fillcolor="#a0a0a0" stroked="f"/>
        </w:pict>
      </w:r>
    </w:p>
    <w:p w14:paraId="72CDA742"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Transformation (Bronze → Silver)</w:t>
      </w:r>
    </w:p>
    <w:p w14:paraId="569689C8"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Q6: What kind of transformations do you perform in the silver layer?</w:t>
      </w:r>
    </w:p>
    <w:p w14:paraId="6830B2C4"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w:t>
      </w:r>
    </w:p>
    <w:p w14:paraId="2F4705BC" w14:textId="77777777" w:rsidR="005803DA" w:rsidRPr="005803DA" w:rsidRDefault="005803DA" w:rsidP="005803D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Deduplication (e.g., using row hash or surrogate keys)</w:t>
      </w:r>
    </w:p>
    <w:p w14:paraId="52B3D2CA" w14:textId="77777777" w:rsidR="005803DA" w:rsidRPr="005803DA" w:rsidRDefault="005803DA" w:rsidP="005803D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Schema standardization (aligning TAS, fund codes)</w:t>
      </w:r>
    </w:p>
    <w:p w14:paraId="57AA72E3" w14:textId="77777777" w:rsidR="005803DA" w:rsidRPr="005803DA" w:rsidRDefault="005803DA" w:rsidP="005803D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Business logic application via SME-uploaded file</w:t>
      </w:r>
    </w:p>
    <w:p w14:paraId="410650B2" w14:textId="77777777" w:rsidR="005803DA" w:rsidRPr="005803DA" w:rsidRDefault="005803DA" w:rsidP="005803D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Refactored legacy pandas code to scalable PySpark functions</w:t>
      </w:r>
    </w:p>
    <w:p w14:paraId="2A529B86"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lastRenderedPageBreak/>
        <w:pict w14:anchorId="47FD2DC8">
          <v:rect id="_x0000_i1032" style="width:0;height:1.5pt" o:hralign="center" o:hrstd="t" o:hr="t" fillcolor="#a0a0a0" stroked="f"/>
        </w:pict>
      </w:r>
    </w:p>
    <w:p w14:paraId="3E253BDF"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Q7: Why did you refactor from pandas to PySpark?</w:t>
      </w:r>
    </w:p>
    <w:p w14:paraId="3576ABD6"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“Pandas couldn’t scale well in our distributed environment. We needed parallel processing for large budget files, and also wanted native Delta Lake support and integration with Unity Catalog.”</w:t>
      </w:r>
    </w:p>
    <w:p w14:paraId="24AAF1B5"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56D21E28">
          <v:rect id="_x0000_i1033" style="width:0;height:1.5pt" o:hralign="center" o:hrstd="t" o:hr="t" fillcolor="#a0a0a0" stroked="f"/>
        </w:pict>
      </w:r>
    </w:p>
    <w:p w14:paraId="4D0772BD"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Delta Lake &amp; Gold Layer</w:t>
      </w:r>
    </w:p>
    <w:p w14:paraId="31C9892A"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Q8: How do you ensure quality before writing to the gold layer?</w:t>
      </w:r>
    </w:p>
    <w:p w14:paraId="1B9FD532"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w:t>
      </w:r>
    </w:p>
    <w:p w14:paraId="5DC296D6" w14:textId="77777777" w:rsidR="005803DA" w:rsidRPr="005803DA" w:rsidRDefault="005803DA" w:rsidP="005803DA">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 xml:space="preserve">Used </w:t>
      </w:r>
      <w:r w:rsidRPr="005803DA">
        <w:rPr>
          <w:rFonts w:ascii="Times New Roman" w:eastAsia="Times New Roman" w:hAnsi="Times New Roman" w:cs="Times New Roman"/>
          <w:b/>
          <w:bCs/>
          <w:kern w:val="0"/>
          <w14:ligatures w14:val="none"/>
        </w:rPr>
        <w:t>Delta Expectations</w:t>
      </w:r>
      <w:r w:rsidRPr="005803DA">
        <w:rPr>
          <w:rFonts w:ascii="Times New Roman" w:eastAsia="Times New Roman" w:hAnsi="Times New Roman" w:cs="Times New Roman"/>
          <w:kern w:val="0"/>
          <w14:ligatures w14:val="none"/>
        </w:rPr>
        <w:t xml:space="preserve"> (e.g., </w:t>
      </w:r>
      <w:r w:rsidRPr="005803DA">
        <w:rPr>
          <w:rFonts w:ascii="Courier New" w:eastAsia="Times New Roman" w:hAnsi="Courier New" w:cs="Courier New"/>
          <w:kern w:val="0"/>
          <w:sz w:val="20"/>
          <w:szCs w:val="20"/>
          <w14:ligatures w14:val="none"/>
        </w:rPr>
        <w:t>expect(column IS NOT NULL)</w:t>
      </w:r>
      <w:r w:rsidRPr="005803DA">
        <w:rPr>
          <w:rFonts w:ascii="Times New Roman" w:eastAsia="Times New Roman" w:hAnsi="Times New Roman" w:cs="Times New Roman"/>
          <w:kern w:val="0"/>
          <w14:ligatures w14:val="none"/>
        </w:rPr>
        <w:t>)</w:t>
      </w:r>
    </w:p>
    <w:p w14:paraId="0D216803" w14:textId="77777777" w:rsidR="005803DA" w:rsidRPr="005803DA" w:rsidRDefault="005803DA" w:rsidP="005803DA">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Added audit columns (</w:t>
      </w:r>
      <w:r w:rsidRPr="005803DA">
        <w:rPr>
          <w:rFonts w:ascii="Courier New" w:eastAsia="Times New Roman" w:hAnsi="Courier New" w:cs="Courier New"/>
          <w:kern w:val="0"/>
          <w:sz w:val="20"/>
          <w:szCs w:val="20"/>
          <w14:ligatures w14:val="none"/>
        </w:rPr>
        <w:t>ingest_time</w:t>
      </w:r>
      <w:r w:rsidRPr="005803DA">
        <w:rPr>
          <w:rFonts w:ascii="Times New Roman" w:eastAsia="Times New Roman" w:hAnsi="Times New Roman" w:cs="Times New Roman"/>
          <w:kern w:val="0"/>
          <w14:ligatures w14:val="none"/>
        </w:rPr>
        <w:t xml:space="preserve">, </w:t>
      </w:r>
      <w:r w:rsidRPr="005803DA">
        <w:rPr>
          <w:rFonts w:ascii="Courier New" w:eastAsia="Times New Roman" w:hAnsi="Courier New" w:cs="Courier New"/>
          <w:kern w:val="0"/>
          <w:sz w:val="20"/>
          <w:szCs w:val="20"/>
          <w14:ligatures w14:val="none"/>
        </w:rPr>
        <w:t>source_file</w:t>
      </w:r>
      <w:r w:rsidRPr="005803DA">
        <w:rPr>
          <w:rFonts w:ascii="Times New Roman" w:eastAsia="Times New Roman" w:hAnsi="Times New Roman" w:cs="Times New Roman"/>
          <w:kern w:val="0"/>
          <w14:ligatures w14:val="none"/>
        </w:rPr>
        <w:t>)</w:t>
      </w:r>
    </w:p>
    <w:p w14:paraId="559FED84" w14:textId="77777777" w:rsidR="005803DA" w:rsidRPr="005803DA" w:rsidRDefault="005803DA" w:rsidP="005803DA">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Implemented schema checks and versioned logic</w:t>
      </w:r>
    </w:p>
    <w:p w14:paraId="7367C428"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55DBCFD4">
          <v:rect id="_x0000_i1034" style="width:0;height:1.5pt" o:hralign="center" o:hrstd="t" o:hr="t" fillcolor="#a0a0a0" stroked="f"/>
        </w:pict>
      </w:r>
    </w:p>
    <w:p w14:paraId="6EDD1F40"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Q9: What format is used in gold and how is it accessed?</w:t>
      </w:r>
    </w:p>
    <w:p w14:paraId="3404C9AB"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“Gold layer is stored as partitioned Delta tables, Z-Ordered where applicable, and served to QLIK via Databricks SQL endpoints.”</w:t>
      </w:r>
    </w:p>
    <w:p w14:paraId="36B982DB"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6CC0D60C">
          <v:rect id="_x0000_i1035" style="width:0;height:1.5pt" o:hralign="center" o:hrstd="t" o:hr="t" fillcolor="#a0a0a0" stroked="f"/>
        </w:pict>
      </w:r>
    </w:p>
    <w:p w14:paraId="05DDEE51"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Governance: Unity Catalog</w:t>
      </w:r>
    </w:p>
    <w:p w14:paraId="2E0C5C57"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Q10: How does Unity Catalog fit into your pipeline?</w:t>
      </w:r>
    </w:p>
    <w:p w14:paraId="2B3F30F3"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“All tables are registered in Unity Catalog with appropriate permissions set at schema/table level. It helps with lineage tracking, access control by persona, and makes it easy for downstream tools like DBSQL or QLIK to consume clean data.”</w:t>
      </w:r>
    </w:p>
    <w:p w14:paraId="3245AEB9"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3CE088FD">
          <v:rect id="_x0000_i1036" style="width:0;height:1.5pt" o:hralign="center" o:hrstd="t" o:hr="t" fillcolor="#a0a0a0" stroked="f"/>
        </w:pict>
      </w:r>
    </w:p>
    <w:p w14:paraId="364CBDE2"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CI/CD with GitLab</w:t>
      </w:r>
    </w:p>
    <w:p w14:paraId="391D564D"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Q11: How do you deploy your pipeline?</w:t>
      </w:r>
    </w:p>
    <w:p w14:paraId="3584A196"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lastRenderedPageBreak/>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w:t>
      </w:r>
    </w:p>
    <w:p w14:paraId="3C37DA9F" w14:textId="77777777" w:rsidR="005803DA" w:rsidRPr="005803DA" w:rsidRDefault="005803DA" w:rsidP="005803D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 xml:space="preserve">Stored </w:t>
      </w:r>
      <w:r w:rsidRPr="005803DA">
        <w:rPr>
          <w:rFonts w:ascii="Courier New" w:eastAsia="Times New Roman" w:hAnsi="Courier New" w:cs="Courier New"/>
          <w:kern w:val="0"/>
          <w:sz w:val="20"/>
          <w:szCs w:val="20"/>
          <w14:ligatures w14:val="none"/>
        </w:rPr>
        <w:t>.py</w:t>
      </w:r>
      <w:r w:rsidRPr="005803DA">
        <w:rPr>
          <w:rFonts w:ascii="Times New Roman" w:eastAsia="Times New Roman" w:hAnsi="Times New Roman" w:cs="Times New Roman"/>
          <w:kern w:val="0"/>
          <w14:ligatures w14:val="none"/>
        </w:rPr>
        <w:t xml:space="preserve"> scripts and </w:t>
      </w:r>
      <w:r w:rsidRPr="005803DA">
        <w:rPr>
          <w:rFonts w:ascii="Courier New" w:eastAsia="Times New Roman" w:hAnsi="Courier New" w:cs="Courier New"/>
          <w:kern w:val="0"/>
          <w:sz w:val="20"/>
          <w:szCs w:val="20"/>
          <w14:ligatures w14:val="none"/>
        </w:rPr>
        <w:t>.job.json</w:t>
      </w:r>
      <w:r w:rsidRPr="005803DA">
        <w:rPr>
          <w:rFonts w:ascii="Times New Roman" w:eastAsia="Times New Roman" w:hAnsi="Times New Roman" w:cs="Times New Roman"/>
          <w:kern w:val="0"/>
          <w14:ligatures w14:val="none"/>
        </w:rPr>
        <w:t xml:space="preserve"> specs in GitLab repo</w:t>
      </w:r>
    </w:p>
    <w:p w14:paraId="45CAEB84" w14:textId="77777777" w:rsidR="005803DA" w:rsidRPr="005803DA" w:rsidRDefault="005803DA" w:rsidP="005803D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Used GitLab CI/CD runner + Databricks CLI:</w:t>
      </w:r>
    </w:p>
    <w:p w14:paraId="4227B9D9" w14:textId="77777777" w:rsidR="005803DA" w:rsidRPr="005803DA" w:rsidRDefault="005803DA" w:rsidP="00580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5803DA">
        <w:rPr>
          <w:rFonts w:ascii="Courier New" w:eastAsia="Times New Roman" w:hAnsi="Courier New" w:cs="Courier New"/>
          <w:kern w:val="0"/>
          <w:sz w:val="20"/>
          <w:szCs w:val="20"/>
          <w14:ligatures w14:val="none"/>
        </w:rPr>
        <w:t>databricks jobs create --json-file jobs/bronze_job.json</w:t>
      </w:r>
    </w:p>
    <w:p w14:paraId="09119519" w14:textId="77777777" w:rsidR="005803DA" w:rsidRPr="005803DA" w:rsidRDefault="005803DA" w:rsidP="00580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5803DA">
        <w:rPr>
          <w:rFonts w:ascii="Courier New" w:eastAsia="Times New Roman" w:hAnsi="Courier New" w:cs="Courier New"/>
          <w:kern w:val="0"/>
          <w:sz w:val="20"/>
          <w:szCs w:val="20"/>
          <w14:ligatures w14:val="none"/>
        </w:rPr>
        <w:t>databricks jobs run-now --job-id 123</w:t>
      </w:r>
    </w:p>
    <w:p w14:paraId="02919CB4"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0CF42ADA">
          <v:rect id="_x0000_i1037" style="width:0;height:1.5pt" o:hralign="center" o:hrstd="t" o:hr="t" fillcolor="#a0a0a0" stroked="f"/>
        </w:pict>
      </w:r>
    </w:p>
    <w:p w14:paraId="273556D8"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Q12: How do you handle testing and promotion between environments?</w:t>
      </w:r>
    </w:p>
    <w:p w14:paraId="445171D1"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xml:space="preserve">: “We validate code via linting and schema checks in GitLab. Future enhancements could include unit tests with </w:t>
      </w:r>
      <w:r w:rsidRPr="005803DA">
        <w:rPr>
          <w:rFonts w:ascii="Courier New" w:eastAsia="Times New Roman" w:hAnsi="Courier New" w:cs="Courier New"/>
          <w:kern w:val="0"/>
          <w:sz w:val="20"/>
          <w:szCs w:val="20"/>
          <w14:ligatures w14:val="none"/>
        </w:rPr>
        <w:t>pytest</w:t>
      </w:r>
      <w:r w:rsidRPr="005803DA">
        <w:rPr>
          <w:rFonts w:ascii="Times New Roman" w:eastAsia="Times New Roman" w:hAnsi="Times New Roman" w:cs="Times New Roman"/>
          <w:kern w:val="0"/>
          <w14:ligatures w14:val="none"/>
        </w:rPr>
        <w:t xml:space="preserve"> and use of environment-specific job JSON files or Workspace Paths.”</w:t>
      </w:r>
    </w:p>
    <w:p w14:paraId="03882523"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0E1CB7FA">
          <v:rect id="_x0000_i1038" style="width:0;height:1.5pt" o:hralign="center" o:hrstd="t" o:hr="t" fillcolor="#a0a0a0" stroked="f"/>
        </w:pict>
      </w:r>
    </w:p>
    <w:p w14:paraId="19056AC3" w14:textId="77777777" w:rsidR="005803DA" w:rsidRPr="005803DA" w:rsidRDefault="005803DA" w:rsidP="005803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803DA">
        <w:rPr>
          <w:rFonts w:ascii="Segoe UI Emoji" w:eastAsia="Times New Roman" w:hAnsi="Segoe UI Emoji" w:cs="Segoe UI Emoji"/>
          <w:b/>
          <w:bCs/>
          <w:kern w:val="0"/>
          <w:sz w:val="36"/>
          <w:szCs w:val="36"/>
          <w14:ligatures w14:val="none"/>
        </w:rPr>
        <w:t>🔸</w:t>
      </w:r>
      <w:r w:rsidRPr="005803DA">
        <w:rPr>
          <w:rFonts w:ascii="Times New Roman" w:eastAsia="Times New Roman" w:hAnsi="Times New Roman" w:cs="Times New Roman"/>
          <w:b/>
          <w:bCs/>
          <w:kern w:val="0"/>
          <w:sz w:val="36"/>
          <w:szCs w:val="36"/>
          <w14:ligatures w14:val="none"/>
        </w:rPr>
        <w:t xml:space="preserve"> Scenario-Based / Curveballs</w:t>
      </w:r>
    </w:p>
    <w:p w14:paraId="7FDD7368"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Q13: What if a file has a new column not present in the schema?</w:t>
      </w:r>
    </w:p>
    <w:p w14:paraId="6DA1624D"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xml:space="preserve">: “We store schemas using </w:t>
      </w:r>
      <w:r w:rsidRPr="005803DA">
        <w:rPr>
          <w:rFonts w:ascii="Courier New" w:eastAsia="Times New Roman" w:hAnsi="Courier New" w:cs="Courier New"/>
          <w:kern w:val="0"/>
          <w:sz w:val="20"/>
          <w:szCs w:val="20"/>
          <w14:ligatures w14:val="none"/>
        </w:rPr>
        <w:t>cloudFiles.schemaLocation</w:t>
      </w:r>
      <w:r w:rsidRPr="005803DA">
        <w:rPr>
          <w:rFonts w:ascii="Times New Roman" w:eastAsia="Times New Roman" w:hAnsi="Times New Roman" w:cs="Times New Roman"/>
          <w:kern w:val="0"/>
          <w14:ligatures w14:val="none"/>
        </w:rPr>
        <w:t xml:space="preserve">, so Autoloader detects changes. For controlled evolution, we set </w:t>
      </w:r>
      <w:r w:rsidRPr="005803DA">
        <w:rPr>
          <w:rFonts w:ascii="Courier New" w:eastAsia="Times New Roman" w:hAnsi="Courier New" w:cs="Courier New"/>
          <w:kern w:val="0"/>
          <w:sz w:val="20"/>
          <w:szCs w:val="20"/>
          <w14:ligatures w14:val="none"/>
        </w:rPr>
        <w:t>mergeSchema = true</w:t>
      </w:r>
      <w:r w:rsidRPr="005803DA">
        <w:rPr>
          <w:rFonts w:ascii="Times New Roman" w:eastAsia="Times New Roman" w:hAnsi="Times New Roman" w:cs="Times New Roman"/>
          <w:kern w:val="0"/>
          <w14:ligatures w14:val="none"/>
        </w:rPr>
        <w:t xml:space="preserve"> and alert when breaking changes occur.”</w:t>
      </w:r>
    </w:p>
    <w:p w14:paraId="6345182F"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7ECAAFEF">
          <v:rect id="_x0000_i1039" style="width:0;height:1.5pt" o:hralign="center" o:hrstd="t" o:hr="t" fillcolor="#a0a0a0" stroked="f"/>
        </w:pict>
      </w:r>
    </w:p>
    <w:p w14:paraId="6CBDB8C9"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Q14: What challenges did you face?</w:t>
      </w:r>
    </w:p>
    <w:p w14:paraId="4566DE92"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 Mention:</w:t>
      </w:r>
    </w:p>
    <w:p w14:paraId="16756214" w14:textId="77777777" w:rsidR="005803DA" w:rsidRPr="005803DA" w:rsidRDefault="005803DA" w:rsidP="005803D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Excel parsing limitations</w:t>
      </w:r>
    </w:p>
    <w:p w14:paraId="30406758" w14:textId="77777777" w:rsidR="005803DA" w:rsidRPr="005803DA" w:rsidRDefault="005803DA" w:rsidP="005803D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Memory issues with pandas</w:t>
      </w:r>
    </w:p>
    <w:p w14:paraId="31C958C9" w14:textId="77777777" w:rsidR="005803DA" w:rsidRPr="005803DA" w:rsidRDefault="005803DA" w:rsidP="005803D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Manual file coordination at early stages</w:t>
      </w:r>
    </w:p>
    <w:p w14:paraId="145FEB3E" w14:textId="77777777" w:rsidR="005803DA" w:rsidRPr="005803DA" w:rsidRDefault="005803DA" w:rsidP="005803D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Refactoring logic to fit Spark’s distributed model</w:t>
      </w:r>
    </w:p>
    <w:p w14:paraId="3ED0634B" w14:textId="77777777" w:rsidR="005803DA" w:rsidRPr="005803DA" w:rsidRDefault="005803DA" w:rsidP="005803DA">
      <w:pPr>
        <w:spacing w:after="0"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pict w14:anchorId="40CC53EB">
          <v:rect id="_x0000_i1040" style="width:0;height:1.5pt" o:hralign="center" o:hrstd="t" o:hr="t" fillcolor="#a0a0a0" stroked="f"/>
        </w:pict>
      </w:r>
    </w:p>
    <w:p w14:paraId="5B7E0FCF" w14:textId="77777777" w:rsidR="005803DA" w:rsidRPr="005803DA" w:rsidRDefault="005803DA" w:rsidP="005803D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803DA">
        <w:rPr>
          <w:rFonts w:ascii="Segoe UI Emoji" w:eastAsia="Times New Roman" w:hAnsi="Segoe UI Emoji" w:cs="Segoe UI Emoji"/>
          <w:b/>
          <w:bCs/>
          <w:kern w:val="0"/>
          <w:sz w:val="27"/>
          <w:szCs w:val="27"/>
          <w14:ligatures w14:val="none"/>
        </w:rPr>
        <w:t>❓</w:t>
      </w:r>
      <w:r w:rsidRPr="005803DA">
        <w:rPr>
          <w:rFonts w:ascii="Times New Roman" w:eastAsia="Times New Roman" w:hAnsi="Times New Roman" w:cs="Times New Roman"/>
          <w:b/>
          <w:bCs/>
          <w:kern w:val="0"/>
          <w:sz w:val="27"/>
          <w:szCs w:val="27"/>
          <w14:ligatures w14:val="none"/>
        </w:rPr>
        <w:t xml:space="preserve"> Q15: How do you monitor or debug failures?</w:t>
      </w:r>
    </w:p>
    <w:p w14:paraId="0E3150B1" w14:textId="77777777" w:rsidR="005803DA" w:rsidRPr="005803DA" w:rsidRDefault="005803DA" w:rsidP="005803DA">
      <w:pPr>
        <w:spacing w:beforeAutospacing="1" w:after="100" w:afterAutospacing="1" w:line="240" w:lineRule="auto"/>
        <w:rPr>
          <w:rFonts w:ascii="Times New Roman" w:eastAsia="Times New Roman" w:hAnsi="Times New Roman" w:cs="Times New Roman"/>
          <w:kern w:val="0"/>
          <w14:ligatures w14:val="none"/>
        </w:rPr>
      </w:pPr>
      <w:r w:rsidRPr="005803DA">
        <w:rPr>
          <w:rFonts w:ascii="Segoe UI Emoji" w:eastAsia="Times New Roman" w:hAnsi="Segoe UI Emoji" w:cs="Segoe UI Emoji"/>
          <w:kern w:val="0"/>
          <w14:ligatures w14:val="none"/>
        </w:rPr>
        <w:t>✅</w:t>
      </w:r>
      <w:r w:rsidRPr="005803DA">
        <w:rPr>
          <w:rFonts w:ascii="Times New Roman" w:eastAsia="Times New Roman" w:hAnsi="Times New Roman" w:cs="Times New Roman"/>
          <w:kern w:val="0"/>
          <w14:ligatures w14:val="none"/>
        </w:rPr>
        <w:t xml:space="preserve"> </w:t>
      </w:r>
      <w:r w:rsidRPr="005803DA">
        <w:rPr>
          <w:rFonts w:ascii="Times New Roman" w:eastAsia="Times New Roman" w:hAnsi="Times New Roman" w:cs="Times New Roman"/>
          <w:i/>
          <w:iCs/>
          <w:kern w:val="0"/>
          <w14:ligatures w14:val="none"/>
        </w:rPr>
        <w:t>Answer Tip</w:t>
      </w:r>
      <w:r w:rsidRPr="005803DA">
        <w:rPr>
          <w:rFonts w:ascii="Times New Roman" w:eastAsia="Times New Roman" w:hAnsi="Times New Roman" w:cs="Times New Roman"/>
          <w:kern w:val="0"/>
          <w14:ligatures w14:val="none"/>
        </w:rPr>
        <w:t>:</w:t>
      </w:r>
    </w:p>
    <w:p w14:paraId="14F15DA3" w14:textId="77777777" w:rsidR="005803DA" w:rsidRPr="005803DA" w:rsidRDefault="005803DA" w:rsidP="005803D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Autoloader bad records path</w:t>
      </w:r>
    </w:p>
    <w:p w14:paraId="0AA1E6B2" w14:textId="77777777" w:rsidR="005803DA" w:rsidRPr="005803DA" w:rsidRDefault="005803DA" w:rsidP="005803D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t>Logging file names and row counts</w:t>
      </w:r>
    </w:p>
    <w:p w14:paraId="001C0226" w14:textId="77777777" w:rsidR="005803DA" w:rsidRPr="005803DA" w:rsidRDefault="005803DA" w:rsidP="005803D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803DA">
        <w:rPr>
          <w:rFonts w:ascii="Times New Roman" w:eastAsia="Times New Roman" w:hAnsi="Times New Roman" w:cs="Times New Roman"/>
          <w:kern w:val="0"/>
          <w14:ligatures w14:val="none"/>
        </w:rPr>
        <w:lastRenderedPageBreak/>
        <w:t>Checkpointing + Delta time travel for replay/debug</w:t>
      </w:r>
    </w:p>
    <w:p w14:paraId="420B11AD" w14:textId="77777777" w:rsidR="005803DA" w:rsidRPr="00F15C9D" w:rsidRDefault="005803DA" w:rsidP="00F15C9D"/>
    <w:sectPr w:rsidR="005803DA" w:rsidRPr="00F15C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B7"/>
    <w:multiLevelType w:val="multilevel"/>
    <w:tmpl w:val="09DEC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711DF"/>
    <w:multiLevelType w:val="multilevel"/>
    <w:tmpl w:val="74D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00FB7"/>
    <w:multiLevelType w:val="multilevel"/>
    <w:tmpl w:val="089A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B12EF"/>
    <w:multiLevelType w:val="multilevel"/>
    <w:tmpl w:val="40A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B7698"/>
    <w:multiLevelType w:val="multilevel"/>
    <w:tmpl w:val="0B0C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D7FD4"/>
    <w:multiLevelType w:val="multilevel"/>
    <w:tmpl w:val="7ECE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976948"/>
    <w:multiLevelType w:val="hybridMultilevel"/>
    <w:tmpl w:val="B8785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422909">
    <w:abstractNumId w:val="6"/>
  </w:num>
  <w:num w:numId="2" w16cid:durableId="1667131987">
    <w:abstractNumId w:val="0"/>
  </w:num>
  <w:num w:numId="3" w16cid:durableId="1306467865">
    <w:abstractNumId w:val="4"/>
  </w:num>
  <w:num w:numId="4" w16cid:durableId="215702208">
    <w:abstractNumId w:val="2"/>
  </w:num>
  <w:num w:numId="5" w16cid:durableId="1068386020">
    <w:abstractNumId w:val="1"/>
  </w:num>
  <w:num w:numId="6" w16cid:durableId="184178321">
    <w:abstractNumId w:val="3"/>
  </w:num>
  <w:num w:numId="7" w16cid:durableId="89091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5C4"/>
    <w:rsid w:val="000B1A9A"/>
    <w:rsid w:val="003255C4"/>
    <w:rsid w:val="005803DA"/>
    <w:rsid w:val="00F15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FB17C"/>
  <w15:chartTrackingRefBased/>
  <w15:docId w15:val="{8B6A4F7D-A79A-4731-BF81-DA0955042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5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55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55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5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5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5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5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5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5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5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55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55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5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5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5C4"/>
    <w:rPr>
      <w:rFonts w:eastAsiaTheme="majorEastAsia" w:cstheme="majorBidi"/>
      <w:color w:val="272727" w:themeColor="text1" w:themeTint="D8"/>
    </w:rPr>
  </w:style>
  <w:style w:type="paragraph" w:styleId="Title">
    <w:name w:val="Title"/>
    <w:basedOn w:val="Normal"/>
    <w:next w:val="Normal"/>
    <w:link w:val="TitleChar"/>
    <w:uiPriority w:val="10"/>
    <w:qFormat/>
    <w:rsid w:val="003255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5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5C4"/>
    <w:pPr>
      <w:spacing w:before="160"/>
      <w:jc w:val="center"/>
    </w:pPr>
    <w:rPr>
      <w:i/>
      <w:iCs/>
      <w:color w:val="404040" w:themeColor="text1" w:themeTint="BF"/>
    </w:rPr>
  </w:style>
  <w:style w:type="character" w:customStyle="1" w:styleId="QuoteChar">
    <w:name w:val="Quote Char"/>
    <w:basedOn w:val="DefaultParagraphFont"/>
    <w:link w:val="Quote"/>
    <w:uiPriority w:val="29"/>
    <w:rsid w:val="003255C4"/>
    <w:rPr>
      <w:i/>
      <w:iCs/>
      <w:color w:val="404040" w:themeColor="text1" w:themeTint="BF"/>
    </w:rPr>
  </w:style>
  <w:style w:type="paragraph" w:styleId="ListParagraph">
    <w:name w:val="List Paragraph"/>
    <w:basedOn w:val="Normal"/>
    <w:uiPriority w:val="34"/>
    <w:qFormat/>
    <w:rsid w:val="003255C4"/>
    <w:pPr>
      <w:ind w:left="720"/>
      <w:contextualSpacing/>
    </w:pPr>
  </w:style>
  <w:style w:type="character" w:styleId="IntenseEmphasis">
    <w:name w:val="Intense Emphasis"/>
    <w:basedOn w:val="DefaultParagraphFont"/>
    <w:uiPriority w:val="21"/>
    <w:qFormat/>
    <w:rsid w:val="003255C4"/>
    <w:rPr>
      <w:i/>
      <w:iCs/>
      <w:color w:val="0F4761" w:themeColor="accent1" w:themeShade="BF"/>
    </w:rPr>
  </w:style>
  <w:style w:type="paragraph" w:styleId="IntenseQuote">
    <w:name w:val="Intense Quote"/>
    <w:basedOn w:val="Normal"/>
    <w:next w:val="Normal"/>
    <w:link w:val="IntenseQuoteChar"/>
    <w:uiPriority w:val="30"/>
    <w:qFormat/>
    <w:rsid w:val="003255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5C4"/>
    <w:rPr>
      <w:i/>
      <w:iCs/>
      <w:color w:val="0F4761" w:themeColor="accent1" w:themeShade="BF"/>
    </w:rPr>
  </w:style>
  <w:style w:type="character" w:styleId="IntenseReference">
    <w:name w:val="Intense Reference"/>
    <w:basedOn w:val="DefaultParagraphFont"/>
    <w:uiPriority w:val="32"/>
    <w:qFormat/>
    <w:rsid w:val="003255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19844">
      <w:bodyDiv w:val="1"/>
      <w:marLeft w:val="0"/>
      <w:marRight w:val="0"/>
      <w:marTop w:val="0"/>
      <w:marBottom w:val="0"/>
      <w:divBdr>
        <w:top w:val="none" w:sz="0" w:space="0" w:color="auto"/>
        <w:left w:val="none" w:sz="0" w:space="0" w:color="auto"/>
        <w:bottom w:val="none" w:sz="0" w:space="0" w:color="auto"/>
        <w:right w:val="none" w:sz="0" w:space="0" w:color="auto"/>
      </w:divBdr>
      <w:divsChild>
        <w:div w:id="150296719">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7637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05054">
          <w:blockQuote w:val="1"/>
          <w:marLeft w:val="720"/>
          <w:marRight w:val="720"/>
          <w:marTop w:val="100"/>
          <w:marBottom w:val="100"/>
          <w:divBdr>
            <w:top w:val="none" w:sz="0" w:space="0" w:color="auto"/>
            <w:left w:val="none" w:sz="0" w:space="0" w:color="auto"/>
            <w:bottom w:val="none" w:sz="0" w:space="0" w:color="auto"/>
            <w:right w:val="none" w:sz="0" w:space="0" w:color="auto"/>
          </w:divBdr>
        </w:div>
        <w:div w:id="950287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824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401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192291">
          <w:blockQuote w:val="1"/>
          <w:marLeft w:val="720"/>
          <w:marRight w:val="720"/>
          <w:marTop w:val="100"/>
          <w:marBottom w:val="100"/>
          <w:divBdr>
            <w:top w:val="none" w:sz="0" w:space="0" w:color="auto"/>
            <w:left w:val="none" w:sz="0" w:space="0" w:color="auto"/>
            <w:bottom w:val="none" w:sz="0" w:space="0" w:color="auto"/>
            <w:right w:val="none" w:sz="0" w:space="0" w:color="auto"/>
          </w:divBdr>
        </w:div>
        <w:div w:id="807745751">
          <w:blockQuote w:val="1"/>
          <w:marLeft w:val="720"/>
          <w:marRight w:val="720"/>
          <w:marTop w:val="100"/>
          <w:marBottom w:val="100"/>
          <w:divBdr>
            <w:top w:val="none" w:sz="0" w:space="0" w:color="auto"/>
            <w:left w:val="none" w:sz="0" w:space="0" w:color="auto"/>
            <w:bottom w:val="none" w:sz="0" w:space="0" w:color="auto"/>
            <w:right w:val="none" w:sz="0" w:space="0" w:color="auto"/>
          </w:divBdr>
        </w:div>
        <w:div w:id="492836726">
          <w:blockQuote w:val="1"/>
          <w:marLeft w:val="720"/>
          <w:marRight w:val="720"/>
          <w:marTop w:val="100"/>
          <w:marBottom w:val="100"/>
          <w:divBdr>
            <w:top w:val="none" w:sz="0" w:space="0" w:color="auto"/>
            <w:left w:val="none" w:sz="0" w:space="0" w:color="auto"/>
            <w:bottom w:val="none" w:sz="0" w:space="0" w:color="auto"/>
            <w:right w:val="none" w:sz="0" w:space="0" w:color="auto"/>
          </w:divBdr>
        </w:div>
        <w:div w:id="735472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200946">
          <w:marLeft w:val="0"/>
          <w:marRight w:val="0"/>
          <w:marTop w:val="0"/>
          <w:marBottom w:val="0"/>
          <w:divBdr>
            <w:top w:val="none" w:sz="0" w:space="0" w:color="auto"/>
            <w:left w:val="none" w:sz="0" w:space="0" w:color="auto"/>
            <w:bottom w:val="none" w:sz="0" w:space="0" w:color="auto"/>
            <w:right w:val="none" w:sz="0" w:space="0" w:color="auto"/>
          </w:divBdr>
          <w:divsChild>
            <w:div w:id="1515805366">
              <w:marLeft w:val="0"/>
              <w:marRight w:val="0"/>
              <w:marTop w:val="0"/>
              <w:marBottom w:val="0"/>
              <w:divBdr>
                <w:top w:val="none" w:sz="0" w:space="0" w:color="auto"/>
                <w:left w:val="none" w:sz="0" w:space="0" w:color="auto"/>
                <w:bottom w:val="none" w:sz="0" w:space="0" w:color="auto"/>
                <w:right w:val="none" w:sz="0" w:space="0" w:color="auto"/>
              </w:divBdr>
            </w:div>
            <w:div w:id="1117599288">
              <w:marLeft w:val="0"/>
              <w:marRight w:val="0"/>
              <w:marTop w:val="0"/>
              <w:marBottom w:val="0"/>
              <w:divBdr>
                <w:top w:val="none" w:sz="0" w:space="0" w:color="auto"/>
                <w:left w:val="none" w:sz="0" w:space="0" w:color="auto"/>
                <w:bottom w:val="none" w:sz="0" w:space="0" w:color="auto"/>
                <w:right w:val="none" w:sz="0" w:space="0" w:color="auto"/>
              </w:divBdr>
              <w:divsChild>
                <w:div w:id="972902611">
                  <w:marLeft w:val="0"/>
                  <w:marRight w:val="0"/>
                  <w:marTop w:val="0"/>
                  <w:marBottom w:val="0"/>
                  <w:divBdr>
                    <w:top w:val="none" w:sz="0" w:space="0" w:color="auto"/>
                    <w:left w:val="none" w:sz="0" w:space="0" w:color="auto"/>
                    <w:bottom w:val="none" w:sz="0" w:space="0" w:color="auto"/>
                    <w:right w:val="none" w:sz="0" w:space="0" w:color="auto"/>
                  </w:divBdr>
                  <w:divsChild>
                    <w:div w:id="2551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3462">
              <w:marLeft w:val="0"/>
              <w:marRight w:val="0"/>
              <w:marTop w:val="0"/>
              <w:marBottom w:val="0"/>
              <w:divBdr>
                <w:top w:val="none" w:sz="0" w:space="0" w:color="auto"/>
                <w:left w:val="none" w:sz="0" w:space="0" w:color="auto"/>
                <w:bottom w:val="none" w:sz="0" w:space="0" w:color="auto"/>
                <w:right w:val="none" w:sz="0" w:space="0" w:color="auto"/>
              </w:divBdr>
            </w:div>
          </w:divsChild>
        </w:div>
        <w:div w:id="1506019683">
          <w:blockQuote w:val="1"/>
          <w:marLeft w:val="720"/>
          <w:marRight w:val="720"/>
          <w:marTop w:val="100"/>
          <w:marBottom w:val="100"/>
          <w:divBdr>
            <w:top w:val="none" w:sz="0" w:space="0" w:color="auto"/>
            <w:left w:val="none" w:sz="0" w:space="0" w:color="auto"/>
            <w:bottom w:val="none" w:sz="0" w:space="0" w:color="auto"/>
            <w:right w:val="none" w:sz="0" w:space="0" w:color="auto"/>
          </w:divBdr>
        </w:div>
        <w:div w:id="9265789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213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7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Jenks</dc:creator>
  <cp:keywords/>
  <dc:description/>
  <cp:lastModifiedBy>Bruce Jenks</cp:lastModifiedBy>
  <cp:revision>2</cp:revision>
  <dcterms:created xsi:type="dcterms:W3CDTF">2025-07-19T19:10:00Z</dcterms:created>
  <dcterms:modified xsi:type="dcterms:W3CDTF">2025-07-19T19:44:00Z</dcterms:modified>
</cp:coreProperties>
</file>