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14D4BA89"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0B94036A" w14:textId="232921E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4273D" w:rsidRPr="00012C84">
        <w:rPr>
          <w:rFonts w:ascii="Arial" w:hAnsi="Arial" w:cs="Arial"/>
          <w:sz w:val="36"/>
          <w:szCs w:val="36"/>
          <w:lang w:val="en"/>
        </w:rPr>
        <w:t>Aditya Raj</w:t>
      </w:r>
      <w:r w:rsidRPr="00012C84">
        <w:rPr>
          <w:rFonts w:ascii="Arial" w:hAnsi="Arial" w:cs="Arial"/>
          <w:sz w:val="36"/>
          <w:szCs w:val="36"/>
          <w:lang w:val="en"/>
        </w:rPr>
        <w:t xml:space="preserve"> </w:t>
      </w:r>
    </w:p>
    <w:p w14:paraId="677DC39A" w14:textId="6D97BB7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4273D">
        <w:rPr>
          <w:rFonts w:ascii="Arial" w:hAnsi="Arial" w:cs="Arial"/>
          <w:lang w:val="en"/>
        </w:rPr>
        <w:t>adityaraj.cse2023@ritroorkee.com</w:t>
      </w:r>
      <w:r>
        <w:rPr>
          <w:rFonts w:ascii="Arial" w:hAnsi="Arial" w:cs="Arial"/>
          <w:lang w:val="en"/>
        </w:rPr>
        <w:t xml:space="preserve"> </w:t>
      </w:r>
    </w:p>
    <w:p w14:paraId="4D7EECF3" w14:textId="79A4DFD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4273D" w:rsidRPr="00B4273D">
        <w:rPr>
          <w:rFonts w:ascii="Arial" w:hAnsi="Arial" w:cs="Arial"/>
          <w:b/>
          <w:bCs/>
        </w:rPr>
        <w:t>Engineering</w:t>
      </w:r>
      <w:r>
        <w:rPr>
          <w:rFonts w:ascii="Arial" w:hAnsi="Arial" w:cs="Arial"/>
          <w:lang w:val="en"/>
        </w:rPr>
        <w:t xml:space="preserve"> </w:t>
      </w:r>
    </w:p>
    <w:p w14:paraId="19551121" w14:textId="45FEE9E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8A6B5A">
        <w:rPr>
          <w:rFonts w:ascii="Arial" w:hAnsi="Arial" w:cs="Arial"/>
          <w:lang w:val="en"/>
        </w:rPr>
        <w:t xml:space="preserve"> </w:t>
      </w:r>
      <w:hyperlink r:id="rId7" w:history="1">
        <w:r w:rsidR="008A6B5A" w:rsidRPr="008A6B5A">
          <w:rPr>
            <w:rStyle w:val="Hyperlink"/>
            <w:rFonts w:ascii="Arial" w:hAnsi="Arial" w:cs="Arial"/>
            <w:lang w:val="en"/>
          </w:rPr>
          <w:t>Link to Research Paper</w:t>
        </w:r>
      </w:hyperlink>
      <w:r>
        <w:rPr>
          <w:rFonts w:ascii="Arial" w:hAnsi="Arial" w:cs="Arial"/>
          <w:lang w:val="en"/>
        </w:rPr>
        <w:t xml:space="preserve"> </w:t>
      </w:r>
    </w:p>
    <w:p w14:paraId="55734318" w14:textId="77777777" w:rsidR="00012C84" w:rsidRDefault="00012C84">
      <w:pPr>
        <w:pStyle w:val="NormalWeb"/>
        <w:divId w:val="465317432"/>
        <w:rPr>
          <w:rFonts w:ascii="Arial" w:hAnsi="Arial" w:cs="Arial"/>
          <w:lang w:val="en"/>
        </w:rPr>
      </w:pPr>
    </w:p>
    <w:p w14:paraId="560DF11E" w14:textId="2F20347B" w:rsidR="00012C84" w:rsidRPr="00012C84" w:rsidRDefault="00012C84">
      <w:pPr>
        <w:pStyle w:val="NormalWeb"/>
        <w:divId w:val="465317432"/>
        <w:rPr>
          <w:rFonts w:ascii="Bahnschrift SemiBold SemiConden" w:hAnsi="Bahnschrift SemiBold SemiConden" w:cs="Arial"/>
          <w:color w:val="404040" w:themeColor="text1" w:themeTint="BF"/>
          <w:sz w:val="52"/>
          <w:szCs w:val="52"/>
          <w:lang w:val="en"/>
        </w:rPr>
      </w:pPr>
      <w:r w:rsidRPr="00012C84">
        <w:rPr>
          <w:rFonts w:ascii="Bahnschrift SemiBold SemiConden" w:hAnsi="Bahnschrift SemiBold SemiConden" w:cs="Arial"/>
          <w:color w:val="404040" w:themeColor="text1" w:themeTint="BF"/>
          <w:sz w:val="52"/>
          <w:szCs w:val="52"/>
          <w:lang w:val="en"/>
        </w:rPr>
        <w:t>Summary ~ 300 words</w:t>
      </w:r>
    </w:p>
    <w:p w14:paraId="1B416A49" w14:textId="16AFAFFA" w:rsidR="001C72E8" w:rsidRPr="001C72E8" w:rsidRDefault="001C72E8" w:rsidP="001C72E8">
      <w:pPr>
        <w:pStyle w:val="NormalWeb"/>
        <w:ind w:left="600" w:right="300"/>
        <w:divId w:val="465317432"/>
        <w:rPr>
          <w:rFonts w:asciiTheme="minorHAnsi" w:hAnsiTheme="minorHAnsi" w:cs="Arial"/>
          <w:sz w:val="28"/>
          <w:szCs w:val="28"/>
          <w:lang w:val="en"/>
        </w:rPr>
      </w:pPr>
      <w:r w:rsidRPr="001C72E8">
        <w:rPr>
          <w:rFonts w:asciiTheme="minorHAnsi" w:hAnsiTheme="minorHAnsi" w:cs="Arial"/>
          <w:sz w:val="28"/>
          <w:szCs w:val="28"/>
          <w:lang w:val="en"/>
        </w:rPr>
        <w:t>This paper reviews the progress and growth of renewable energy production, distribution, and consumption in India. The authors discuss the opportunities and challenges of increasing the share of renewable energy to reduce energy import and address issues of energy security in India.</w:t>
      </w:r>
    </w:p>
    <w:p w14:paraId="3FA47643" w14:textId="6CFEBE31" w:rsidR="001C72E8" w:rsidRPr="001C72E8" w:rsidRDefault="001C72E8" w:rsidP="001C72E8">
      <w:pPr>
        <w:pStyle w:val="NormalWeb"/>
        <w:ind w:left="600" w:right="300"/>
        <w:divId w:val="465317432"/>
        <w:rPr>
          <w:rFonts w:asciiTheme="minorHAnsi" w:hAnsiTheme="minorHAnsi" w:cs="Arial"/>
          <w:sz w:val="28"/>
          <w:szCs w:val="28"/>
          <w:lang w:val="en"/>
        </w:rPr>
      </w:pPr>
      <w:r w:rsidRPr="001C72E8">
        <w:rPr>
          <w:rFonts w:asciiTheme="minorHAnsi" w:hAnsiTheme="minorHAnsi" w:cs="Arial"/>
          <w:sz w:val="28"/>
          <w:szCs w:val="28"/>
          <w:lang w:val="en"/>
        </w:rPr>
        <w:t>The paper highlights the potential of renewable energy sources in India, including solar, wind, small hydro, and biomass energy. The authors argue that the exploitation of indigenous renewable energy production is necessary to address the country's energy security challenges. They also discuss the enablers of renewable energy in India, such as government commitment, policy initiatives, regulatory measures, environmental concerns, and international collaborations.</w:t>
      </w:r>
    </w:p>
    <w:p w14:paraId="2359BD76" w14:textId="77777777" w:rsidR="001C72E8" w:rsidRPr="001C72E8" w:rsidRDefault="001C72E8" w:rsidP="001C72E8">
      <w:pPr>
        <w:pStyle w:val="NormalWeb"/>
        <w:ind w:left="300" w:right="300"/>
        <w:divId w:val="465317432"/>
        <w:rPr>
          <w:rFonts w:asciiTheme="minorHAnsi" w:hAnsiTheme="minorHAnsi" w:cs="Arial"/>
          <w:sz w:val="28"/>
          <w:szCs w:val="28"/>
          <w:lang w:val="en"/>
        </w:rPr>
      </w:pPr>
      <w:r w:rsidRPr="001C72E8">
        <w:rPr>
          <w:rFonts w:asciiTheme="minorHAnsi" w:hAnsiTheme="minorHAnsi" w:cs="Arial"/>
          <w:sz w:val="28"/>
          <w:szCs w:val="28"/>
          <w:lang w:val="en"/>
        </w:rPr>
        <w:t>The paper identifies several challenges to renewable growth in India, including low performance of renewable plants, economic viability, lack of evacuation infrastructure, high grid imbalance, and intermittency. The authors suggest that these challenges can be addressed by offering suitable incentives, setting attractive tariff structures, and developing storage technologies.</w:t>
      </w:r>
    </w:p>
    <w:p w14:paraId="3B7D50EF" w14:textId="0AC439BA" w:rsidR="00012C84" w:rsidRPr="001C72E8" w:rsidRDefault="001C72E8">
      <w:pPr>
        <w:pStyle w:val="NormalWeb"/>
        <w:divId w:val="465317432"/>
        <w:rPr>
          <w:rFonts w:asciiTheme="minorHAnsi" w:hAnsiTheme="minorHAnsi" w:cs="Arial"/>
          <w:sz w:val="28"/>
          <w:szCs w:val="28"/>
          <w:lang w:val="en"/>
        </w:rPr>
      </w:pPr>
      <w:r w:rsidRPr="001C72E8">
        <w:rPr>
          <w:rFonts w:asciiTheme="minorHAnsi" w:hAnsiTheme="minorHAnsi" w:cs="Arial"/>
          <w:sz w:val="28"/>
          <w:szCs w:val="28"/>
          <w:lang w:val="en"/>
        </w:rPr>
        <w:t xml:space="preserve">The paper concludes that India is ready for a quantum leap in renewable production by 2022, but there is still a lot of ground to </w:t>
      </w:r>
      <w:r w:rsidRPr="001C72E8">
        <w:rPr>
          <w:rFonts w:asciiTheme="minorHAnsi" w:hAnsiTheme="minorHAnsi" w:cs="Arial"/>
          <w:sz w:val="28"/>
          <w:szCs w:val="28"/>
          <w:lang w:val="en"/>
        </w:rPr>
        <w:lastRenderedPageBreak/>
        <w:t>cover to achieve the ambitious target of 175 GW by 2022. The authors suggest that further research is needed in areas such as efficiency improvement, competitiveness of the domestic component manufacturing industry, improving grid connectivity, and financing renewable projects.</w:t>
      </w:r>
    </w:p>
    <w:p w14:paraId="6F7ED336" w14:textId="77777777" w:rsidR="00234B39" w:rsidRPr="00775B3C" w:rsidRDefault="00000000">
      <w:pPr>
        <w:pStyle w:val="Heading3"/>
        <w:divId w:val="465317432"/>
        <w:rPr>
          <w:rFonts w:ascii="Bahnschrift SemiBold SemiConden" w:eastAsia="Times New Roman" w:hAnsi="Bahnschrift SemiBold SemiConden" w:cs="Arial"/>
          <w:sz w:val="52"/>
          <w:szCs w:val="52"/>
          <w:lang w:val="en"/>
        </w:rPr>
      </w:pPr>
      <w:r w:rsidRPr="00775B3C">
        <w:rPr>
          <w:rFonts w:ascii="Bahnschrift SemiBold SemiConden" w:eastAsia="Times New Roman" w:hAnsi="Bahnschrift SemiBold SemiConden" w:cs="Arial"/>
          <w:sz w:val="52"/>
          <w:szCs w:val="52"/>
          <w:lang w:val="en"/>
        </w:rPr>
        <w:t>Initial Prompt</w:t>
      </w:r>
    </w:p>
    <w:p w14:paraId="6C8DA87C" w14:textId="34DE2B10" w:rsidR="002B04E4" w:rsidRPr="002B04E4" w:rsidRDefault="00267548" w:rsidP="00775B3C">
      <w:pPr>
        <w:pStyle w:val="Heading3"/>
        <w:numPr>
          <w:ilvl w:val="0"/>
          <w:numId w:val="9"/>
        </w:numPr>
        <w:divId w:val="465317432"/>
        <w:rPr>
          <w:rFonts w:asciiTheme="minorHAnsi" w:eastAsia="Times New Roman" w:hAnsiTheme="minorHAnsi" w:cs="Arial"/>
          <w:b w:val="0"/>
          <w:bCs w:val="0"/>
          <w:color w:val="auto"/>
          <w:lang w:val="en"/>
        </w:rPr>
      </w:pPr>
      <w:r w:rsidRPr="00267548">
        <w:rPr>
          <w:rFonts w:asciiTheme="minorHAnsi" w:eastAsia="Times New Roman" w:hAnsiTheme="minorHAnsi" w:cs="Arial"/>
          <w:b w:val="0"/>
          <w:bCs w:val="0"/>
          <w:color w:val="auto"/>
          <w:lang w:val="en"/>
        </w:rPr>
        <w:t>Summarize the main points of the research paper in 300 words or less</w:t>
      </w:r>
    </w:p>
    <w:p w14:paraId="6F79AF9B"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initial prompt]</w:t>
      </w:r>
    </w:p>
    <w:p w14:paraId="2E6CA0ED" w14:textId="28EC65B2" w:rsidR="00267548" w:rsidRPr="00267548" w:rsidRDefault="00267548" w:rsidP="00775B3C">
      <w:pPr>
        <w:pStyle w:val="NormalWeb"/>
        <w:numPr>
          <w:ilvl w:val="0"/>
          <w:numId w:val="9"/>
        </w:numPr>
        <w:divId w:val="465317432"/>
        <w:rPr>
          <w:rFonts w:ascii="Arial" w:hAnsi="Arial" w:cs="Arial"/>
          <w:sz w:val="27"/>
          <w:szCs w:val="27"/>
          <w:lang w:val="en"/>
        </w:rPr>
      </w:pPr>
      <w:r w:rsidRPr="00267548">
        <w:rPr>
          <w:rFonts w:asciiTheme="minorHAnsi" w:eastAsia="Times New Roman" w:hAnsiTheme="minorHAnsi" w:cs="Arial"/>
          <w:sz w:val="27"/>
          <w:szCs w:val="27"/>
        </w:rPr>
        <w:t xml:space="preserve">This prompt </w:t>
      </w:r>
      <w:r w:rsidR="00775B3C">
        <w:rPr>
          <w:rFonts w:asciiTheme="minorHAnsi" w:eastAsia="Times New Roman" w:hAnsiTheme="minorHAnsi" w:cs="Arial"/>
          <w:sz w:val="27"/>
          <w:szCs w:val="27"/>
        </w:rPr>
        <w:t xml:space="preserve">just asks for the summary of Research paper in 300 words </w:t>
      </w:r>
    </w:p>
    <w:p w14:paraId="2A52CA37"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initial prompt]</w:t>
      </w:r>
    </w:p>
    <w:p w14:paraId="71B39F2F" w14:textId="6C2A859B" w:rsidR="00FC39FD" w:rsidRPr="00FC39FD" w:rsidRDefault="00FC39FD" w:rsidP="00FC39FD">
      <w:pPr>
        <w:pStyle w:val="Heading3"/>
        <w:numPr>
          <w:ilvl w:val="0"/>
          <w:numId w:val="9"/>
        </w:numPr>
        <w:ind w:right="300"/>
        <w:divId w:val="465317432"/>
        <w:rPr>
          <w:rFonts w:asciiTheme="minorHAnsi" w:eastAsia="Times New Roman" w:hAnsiTheme="minorHAnsi" w:cs="Arial"/>
          <w:b w:val="0"/>
          <w:bCs w:val="0"/>
          <w:color w:val="auto"/>
        </w:rPr>
      </w:pPr>
      <w:r w:rsidRPr="00FC39FD">
        <w:rPr>
          <w:rFonts w:asciiTheme="minorHAnsi" w:eastAsia="Times New Roman" w:hAnsiTheme="minorHAnsi" w:cs="Arial"/>
          <w:b w:val="0"/>
          <w:bCs w:val="0"/>
          <w:color w:val="auto"/>
        </w:rPr>
        <w:t>The paper reviews the progress and growth of renewable energy production, distribution, and consumption in India. The authors discuss the opportunities and challenges of increasing the share of renewable energy to reduce energy import and address issues of energy security in India. The findings suggest that India is ready for a quantum leap in renewable production by 2022.</w:t>
      </w:r>
    </w:p>
    <w:p w14:paraId="522C8907" w14:textId="401A4F33" w:rsidR="00775B3C" w:rsidRDefault="00FC39FD" w:rsidP="002254D4">
      <w:pPr>
        <w:pStyle w:val="Heading3"/>
        <w:ind w:left="360"/>
        <w:divId w:val="465317432"/>
        <w:rPr>
          <w:rFonts w:ascii="Bahnschrift SemiBold SemiConden" w:eastAsia="Times New Roman" w:hAnsi="Bahnschrift SemiBold SemiConden" w:cs="Arial"/>
          <w:sz w:val="48"/>
          <w:szCs w:val="48"/>
          <w:lang w:val="en"/>
        </w:rPr>
      </w:pPr>
      <w:r w:rsidRPr="00FC39FD">
        <w:rPr>
          <w:rFonts w:asciiTheme="minorHAnsi" w:eastAsia="Times New Roman" w:hAnsiTheme="minorHAnsi" w:cs="Arial"/>
          <w:b w:val="0"/>
          <w:bCs w:val="0"/>
          <w:color w:val="auto"/>
        </w:rPr>
        <w:t>The paper highlights some of the enablers of renewable energy in India, including the commitment of the government, policy initiatives, regulatory measures, environmental concerns, and international collaborations. The authors also discuss the challenges to renewable growth, such as low performance of renewable plants, economic viability, lack of evacuation infrastructure, high grid imbalance, and intermittency.</w:t>
      </w:r>
    </w:p>
    <w:p w14:paraId="45247207" w14:textId="0C8BE406" w:rsidR="00234B39" w:rsidRPr="00775B3C" w:rsidRDefault="00000000">
      <w:pPr>
        <w:pStyle w:val="Heading3"/>
        <w:divId w:val="465317432"/>
        <w:rPr>
          <w:rFonts w:ascii="Bahnschrift SemiBold SemiConden" w:eastAsia="Times New Roman" w:hAnsi="Bahnschrift SemiBold SemiConden" w:cs="Arial"/>
          <w:sz w:val="48"/>
          <w:szCs w:val="48"/>
          <w:lang w:val="en"/>
        </w:rPr>
      </w:pPr>
      <w:r w:rsidRPr="00775B3C">
        <w:rPr>
          <w:rFonts w:ascii="Bahnschrift SemiBold SemiConden" w:eastAsia="Times New Roman" w:hAnsi="Bahnschrift SemiBold SemiConden" w:cs="Arial"/>
          <w:sz w:val="48"/>
          <w:szCs w:val="48"/>
          <w:lang w:val="en"/>
        </w:rPr>
        <w:t>Iteration 1</w:t>
      </w:r>
    </w:p>
    <w:p w14:paraId="366FD6B6" w14:textId="73E913BC" w:rsidR="00775B3C" w:rsidRPr="00775B3C" w:rsidRDefault="00775B3C" w:rsidP="00775B3C">
      <w:pPr>
        <w:pStyle w:val="Heading3"/>
        <w:ind w:left="420"/>
        <w:divId w:val="465317432"/>
        <w:rPr>
          <w:rFonts w:asciiTheme="minorHAnsi" w:eastAsia="Times New Roman" w:hAnsiTheme="minorHAnsi" w:cs="Arial"/>
          <w:b w:val="0"/>
          <w:bCs w:val="0"/>
          <w:color w:val="auto"/>
          <w:lang w:val="en"/>
        </w:rPr>
      </w:pPr>
      <w:r w:rsidRPr="00267548">
        <w:rPr>
          <w:rFonts w:asciiTheme="minorHAnsi" w:eastAsia="Times New Roman" w:hAnsiTheme="minorHAnsi" w:cs="Arial"/>
          <w:b w:val="0"/>
          <w:bCs w:val="0"/>
          <w:color w:val="auto"/>
          <w:lang w:val="en"/>
        </w:rPr>
        <w:t xml:space="preserve">Summarize the main points of the research paper in 300 words or less, preserving essential information and </w:t>
      </w:r>
      <w:r>
        <w:rPr>
          <w:rFonts w:asciiTheme="minorHAnsi" w:eastAsia="Times New Roman" w:hAnsiTheme="minorHAnsi" w:cs="Arial"/>
          <w:b w:val="0"/>
          <w:bCs w:val="0"/>
          <w:color w:val="auto"/>
          <w:lang w:val="en"/>
        </w:rPr>
        <w:t>deleting</w:t>
      </w:r>
      <w:r w:rsidRPr="00267548">
        <w:rPr>
          <w:rFonts w:asciiTheme="minorHAnsi" w:eastAsia="Times New Roman" w:hAnsiTheme="minorHAnsi" w:cs="Arial"/>
          <w:b w:val="0"/>
          <w:bCs w:val="0"/>
          <w:color w:val="auto"/>
          <w:lang w:val="en"/>
        </w:rPr>
        <w:t xml:space="preserve"> unnecessary details</w:t>
      </w:r>
      <w:r w:rsidR="002254D4">
        <w:rPr>
          <w:rFonts w:asciiTheme="minorHAnsi" w:eastAsia="Times New Roman" w:hAnsiTheme="minorHAnsi" w:cs="Arial"/>
          <w:b w:val="0"/>
          <w:bCs w:val="0"/>
          <w:color w:val="auto"/>
          <w:lang w:val="en"/>
        </w:rPr>
        <w:t xml:space="preserve"> in point wise manner.</w:t>
      </w:r>
    </w:p>
    <w:p w14:paraId="39AC8DE2" w14:textId="77777777" w:rsidR="002254D4" w:rsidRDefault="002254D4">
      <w:pPr>
        <w:pStyle w:val="NormalWeb"/>
        <w:divId w:val="465317432"/>
        <w:rPr>
          <w:rStyle w:val="Strong"/>
          <w:rFonts w:ascii="Arial" w:hAnsi="Arial" w:cs="Arial"/>
          <w:lang w:val="en"/>
        </w:rPr>
      </w:pPr>
    </w:p>
    <w:p w14:paraId="4AB0562B" w14:textId="77777777" w:rsidR="002254D4" w:rsidRDefault="002254D4">
      <w:pPr>
        <w:pStyle w:val="NormalWeb"/>
        <w:divId w:val="465317432"/>
        <w:rPr>
          <w:rStyle w:val="Strong"/>
          <w:rFonts w:ascii="Arial" w:hAnsi="Arial" w:cs="Arial"/>
          <w:lang w:val="en"/>
        </w:rPr>
      </w:pPr>
    </w:p>
    <w:p w14:paraId="22374C6A" w14:textId="2BCBF63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first iteration]</w:t>
      </w:r>
    </w:p>
    <w:p w14:paraId="15B0F7F5" w14:textId="39486E64" w:rsidR="00775B3C" w:rsidRPr="00775B3C" w:rsidRDefault="00775B3C" w:rsidP="00775B3C">
      <w:pPr>
        <w:pStyle w:val="NormalWeb"/>
        <w:ind w:left="420"/>
        <w:divId w:val="465317432"/>
        <w:rPr>
          <w:rFonts w:ascii="Arial" w:hAnsi="Arial" w:cs="Arial"/>
          <w:sz w:val="27"/>
          <w:szCs w:val="27"/>
          <w:lang w:val="en"/>
        </w:rPr>
      </w:pPr>
      <w:r w:rsidRPr="00267548">
        <w:rPr>
          <w:rFonts w:asciiTheme="minorHAnsi" w:eastAsia="Times New Roman" w:hAnsiTheme="minorHAnsi" w:cs="Arial"/>
          <w:sz w:val="27"/>
          <w:szCs w:val="27"/>
        </w:rPr>
        <w:t xml:space="preserve">This prompt asks </w:t>
      </w:r>
      <w:r>
        <w:rPr>
          <w:rFonts w:asciiTheme="minorHAnsi" w:eastAsia="Times New Roman" w:hAnsiTheme="minorHAnsi" w:cs="Arial"/>
          <w:sz w:val="27"/>
          <w:szCs w:val="27"/>
        </w:rPr>
        <w:t xml:space="preserve">for </w:t>
      </w:r>
      <w:r w:rsidRPr="00267548">
        <w:rPr>
          <w:rFonts w:asciiTheme="minorHAnsi" w:eastAsia="Times New Roman" w:hAnsiTheme="minorHAnsi" w:cs="Arial"/>
          <w:sz w:val="27"/>
          <w:szCs w:val="27"/>
        </w:rPr>
        <w:t xml:space="preserve">the key elements of a research paper into a summary </w:t>
      </w:r>
      <w:r>
        <w:rPr>
          <w:rFonts w:asciiTheme="minorHAnsi" w:eastAsia="Times New Roman" w:hAnsiTheme="minorHAnsi" w:cs="Arial"/>
          <w:sz w:val="27"/>
          <w:szCs w:val="27"/>
        </w:rPr>
        <w:t xml:space="preserve">in </w:t>
      </w:r>
      <w:r w:rsidRPr="00267548">
        <w:rPr>
          <w:rFonts w:asciiTheme="minorHAnsi" w:eastAsia="Times New Roman" w:hAnsiTheme="minorHAnsi" w:cs="Arial"/>
          <w:sz w:val="27"/>
          <w:szCs w:val="27"/>
        </w:rPr>
        <w:t>300 words or less</w:t>
      </w:r>
      <w:r>
        <w:rPr>
          <w:rFonts w:asciiTheme="minorHAnsi" w:eastAsia="Times New Roman" w:hAnsiTheme="minorHAnsi" w:cs="Arial"/>
          <w:sz w:val="27"/>
          <w:szCs w:val="27"/>
        </w:rPr>
        <w:t xml:space="preserve"> and </w:t>
      </w:r>
      <w:r w:rsidRPr="00267548">
        <w:rPr>
          <w:rFonts w:asciiTheme="minorHAnsi" w:eastAsia="Times New Roman" w:hAnsiTheme="minorHAnsi" w:cs="Arial"/>
          <w:sz w:val="27"/>
          <w:szCs w:val="27"/>
        </w:rPr>
        <w:t>Focus</w:t>
      </w:r>
      <w:r>
        <w:rPr>
          <w:rFonts w:asciiTheme="minorHAnsi" w:eastAsia="Times New Roman" w:hAnsiTheme="minorHAnsi" w:cs="Arial"/>
          <w:sz w:val="27"/>
          <w:szCs w:val="27"/>
        </w:rPr>
        <w:t xml:space="preserve">es </w:t>
      </w:r>
      <w:r w:rsidRPr="00267548">
        <w:rPr>
          <w:rFonts w:asciiTheme="minorHAnsi" w:eastAsia="Times New Roman" w:hAnsiTheme="minorHAnsi" w:cs="Arial"/>
          <w:sz w:val="27"/>
          <w:szCs w:val="27"/>
        </w:rPr>
        <w:t xml:space="preserve">on the essential information, such as the research objectives, methods, results, and conclusions, while removing any </w:t>
      </w:r>
      <w:r>
        <w:rPr>
          <w:rFonts w:asciiTheme="minorHAnsi" w:eastAsia="Times New Roman" w:hAnsiTheme="minorHAnsi" w:cs="Arial"/>
          <w:sz w:val="27"/>
          <w:szCs w:val="27"/>
        </w:rPr>
        <w:t xml:space="preserve">not required </w:t>
      </w:r>
      <w:r w:rsidRPr="00267548">
        <w:rPr>
          <w:rFonts w:asciiTheme="minorHAnsi" w:eastAsia="Times New Roman" w:hAnsiTheme="minorHAnsi" w:cs="Arial"/>
          <w:sz w:val="27"/>
          <w:szCs w:val="27"/>
        </w:rPr>
        <w:t>details.</w:t>
      </w:r>
    </w:p>
    <w:p w14:paraId="3E7B3821"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first iteration]</w:t>
      </w:r>
    </w:p>
    <w:p w14:paraId="6ED7330B" w14:textId="152AAC75" w:rsidR="002254D4" w:rsidRDefault="002254D4" w:rsidP="002254D4">
      <w:pPr>
        <w:pStyle w:val="Heading3"/>
        <w:ind w:right="300"/>
        <w:divId w:val="465317432"/>
        <w:rPr>
          <w:rFonts w:asciiTheme="minorHAnsi" w:eastAsia="Times New Roman" w:hAnsiTheme="minorHAnsi" w:cs="Arial"/>
          <w:b w:val="0"/>
          <w:bCs w:val="0"/>
          <w:lang w:val="en"/>
        </w:rPr>
      </w:pPr>
      <w:r>
        <w:rPr>
          <w:rFonts w:asciiTheme="minorHAnsi" w:eastAsia="Times New Roman" w:hAnsiTheme="minorHAnsi" w:cs="Arial"/>
          <w:lang w:val="en"/>
        </w:rPr>
        <w:t xml:space="preserve"> </w:t>
      </w:r>
      <w:r>
        <w:rPr>
          <w:rFonts w:asciiTheme="minorHAnsi" w:eastAsia="Times New Roman" w:hAnsiTheme="minorHAnsi" w:cs="Arial"/>
          <w:b w:val="0"/>
          <w:bCs w:val="0"/>
          <w:lang w:val="en"/>
        </w:rPr>
        <w:t xml:space="preserve">The </w:t>
      </w:r>
      <w:r w:rsidRPr="002254D4">
        <w:rPr>
          <w:rFonts w:asciiTheme="minorHAnsi" w:eastAsia="Times New Roman" w:hAnsiTheme="minorHAnsi" w:cs="Arial"/>
          <w:b w:val="0"/>
          <w:bCs w:val="0"/>
          <w:lang w:val="en"/>
        </w:rPr>
        <w:t>paper reviews the progress and growth of renewable energy production, distribution, and consumption in India.</w:t>
      </w:r>
    </w:p>
    <w:p w14:paraId="1DA3FE8A" w14:textId="112FB8F4" w:rsidR="002254D4" w:rsidRPr="002254D4" w:rsidRDefault="002254D4" w:rsidP="002254D4">
      <w:pPr>
        <w:pStyle w:val="Heading3"/>
        <w:ind w:left="120" w:right="300"/>
        <w:divId w:val="465317432"/>
        <w:rPr>
          <w:rFonts w:asciiTheme="minorHAnsi" w:eastAsia="Times New Roman" w:hAnsiTheme="minorHAnsi" w:cs="Arial"/>
          <w:b w:val="0"/>
          <w:bCs w:val="0"/>
          <w:lang w:val="en"/>
        </w:rPr>
      </w:pPr>
      <w:r w:rsidRPr="002254D4">
        <w:rPr>
          <w:rFonts w:asciiTheme="minorHAnsi" w:eastAsia="Times New Roman" w:hAnsiTheme="minorHAnsi" w:cs="Arial"/>
          <w:b w:val="0"/>
          <w:bCs w:val="0"/>
          <w:lang w:val="en"/>
        </w:rPr>
        <w:t>- It highlights the opportunities and challenges of increasing the share of renewable energy to reduce energy import and address energy security issues.</w:t>
      </w:r>
    </w:p>
    <w:p w14:paraId="3768AA4F" w14:textId="77777777" w:rsidR="002254D4" w:rsidRPr="002254D4" w:rsidRDefault="002254D4" w:rsidP="002254D4">
      <w:pPr>
        <w:pStyle w:val="Heading3"/>
        <w:ind w:left="-180" w:right="300"/>
        <w:divId w:val="465317432"/>
        <w:rPr>
          <w:rFonts w:asciiTheme="minorHAnsi" w:eastAsia="Times New Roman" w:hAnsiTheme="minorHAnsi" w:cs="Arial"/>
          <w:b w:val="0"/>
          <w:bCs w:val="0"/>
          <w:lang w:val="en"/>
        </w:rPr>
      </w:pPr>
      <w:r w:rsidRPr="002254D4">
        <w:rPr>
          <w:rFonts w:asciiTheme="minorHAnsi" w:eastAsia="Times New Roman" w:hAnsiTheme="minorHAnsi" w:cs="Arial"/>
          <w:b w:val="0"/>
          <w:bCs w:val="0"/>
          <w:lang w:val="en"/>
        </w:rPr>
        <w:t>- The paper discusses enablers of renewable energy in India, such as government commitment, policy initiatives, environmental concerns, and international collaborations.</w:t>
      </w:r>
    </w:p>
    <w:p w14:paraId="455A58B0" w14:textId="596FD751" w:rsidR="002254D4" w:rsidRPr="002254D4" w:rsidRDefault="002254D4" w:rsidP="002254D4">
      <w:pPr>
        <w:pStyle w:val="Heading3"/>
        <w:ind w:left="-180" w:right="300"/>
        <w:divId w:val="465317432"/>
        <w:rPr>
          <w:rFonts w:asciiTheme="minorHAnsi" w:eastAsia="Times New Roman" w:hAnsiTheme="minorHAnsi" w:cs="Arial"/>
          <w:b w:val="0"/>
          <w:bCs w:val="0"/>
          <w:lang w:val="en"/>
        </w:rPr>
      </w:pPr>
      <w:r w:rsidRPr="002254D4">
        <w:rPr>
          <w:rFonts w:asciiTheme="minorHAnsi" w:eastAsia="Times New Roman" w:hAnsiTheme="minorHAnsi" w:cs="Arial"/>
          <w:b w:val="0"/>
          <w:bCs w:val="0"/>
          <w:lang w:val="en"/>
        </w:rPr>
        <w:t xml:space="preserve">- It also addresses challenges like low performance of renewable plants, economic viability, lack of infrastructure, and </w:t>
      </w:r>
      <w:r w:rsidR="00F313AD" w:rsidRPr="002254D4">
        <w:rPr>
          <w:rFonts w:asciiTheme="minorHAnsi" w:eastAsia="Times New Roman" w:hAnsiTheme="minorHAnsi" w:cs="Arial"/>
          <w:b w:val="0"/>
          <w:bCs w:val="0"/>
          <w:lang w:val="en"/>
        </w:rPr>
        <w:t>intermittent</w:t>
      </w:r>
      <w:r w:rsidRPr="002254D4">
        <w:rPr>
          <w:rFonts w:asciiTheme="minorHAnsi" w:eastAsia="Times New Roman" w:hAnsiTheme="minorHAnsi" w:cs="Arial"/>
          <w:b w:val="0"/>
          <w:bCs w:val="0"/>
          <w:lang w:val="en"/>
        </w:rPr>
        <w:t>.</w:t>
      </w:r>
    </w:p>
    <w:p w14:paraId="557EF92B" w14:textId="3609366C" w:rsidR="00775B3C" w:rsidRPr="002254D4" w:rsidRDefault="002254D4" w:rsidP="002254D4">
      <w:pPr>
        <w:pStyle w:val="Heading3"/>
        <w:divId w:val="465317432"/>
        <w:rPr>
          <w:rFonts w:asciiTheme="minorHAnsi" w:eastAsia="Times New Roman" w:hAnsiTheme="minorHAnsi" w:cs="Arial"/>
          <w:b w:val="0"/>
          <w:bCs w:val="0"/>
          <w:lang w:val="en"/>
        </w:rPr>
      </w:pPr>
      <w:r w:rsidRPr="002254D4">
        <w:rPr>
          <w:rFonts w:asciiTheme="minorHAnsi" w:eastAsia="Times New Roman" w:hAnsiTheme="minorHAnsi" w:cs="Arial"/>
          <w:b w:val="0"/>
          <w:bCs w:val="0"/>
          <w:lang w:val="en"/>
        </w:rPr>
        <w:t>- The authors conclude that the government is committed to renewable energy generation, transmission, and consumption, and the revised target of 175 GW by 2022 is achievable.</w:t>
      </w:r>
    </w:p>
    <w:p w14:paraId="1D78ACB2" w14:textId="77777777" w:rsidR="00440FFE" w:rsidRDefault="00440FFE">
      <w:pPr>
        <w:pStyle w:val="Heading3"/>
        <w:divId w:val="465317432"/>
        <w:rPr>
          <w:rFonts w:ascii="Arial" w:eastAsia="Times New Roman" w:hAnsi="Arial" w:cs="Arial"/>
          <w:lang w:val="en"/>
        </w:rPr>
      </w:pPr>
    </w:p>
    <w:p w14:paraId="1825179E" w14:textId="094CF968" w:rsidR="00234B39" w:rsidRDefault="00000000">
      <w:pPr>
        <w:pStyle w:val="Heading3"/>
        <w:divId w:val="465317432"/>
        <w:rPr>
          <w:rFonts w:ascii="Bahnschrift SemiBold SemiConden" w:eastAsia="Times New Roman" w:hAnsi="Bahnschrift SemiBold SemiConden" w:cs="Arial"/>
          <w:sz w:val="48"/>
          <w:szCs w:val="48"/>
          <w:lang w:val="en"/>
        </w:rPr>
      </w:pPr>
      <w:r w:rsidRPr="00440FFE">
        <w:rPr>
          <w:rFonts w:ascii="Bahnschrift SemiBold SemiConden" w:eastAsia="Times New Roman" w:hAnsi="Bahnschrift SemiBold SemiConden" w:cs="Arial"/>
          <w:sz w:val="48"/>
          <w:szCs w:val="48"/>
          <w:lang w:val="en"/>
        </w:rPr>
        <w:t>Iteration 2</w:t>
      </w:r>
      <w:r w:rsidR="00F313AD">
        <w:rPr>
          <w:rFonts w:ascii="Bahnschrift SemiBold SemiConden" w:eastAsia="Times New Roman" w:hAnsi="Bahnschrift SemiBold SemiConden" w:cs="Arial"/>
          <w:sz w:val="48"/>
          <w:szCs w:val="48"/>
          <w:lang w:val="en"/>
        </w:rPr>
        <w:tab/>
      </w:r>
    </w:p>
    <w:p w14:paraId="10E1EB5B" w14:textId="2E47C8AF" w:rsidR="00F313AD" w:rsidRPr="00F313AD" w:rsidRDefault="00F313AD">
      <w:pPr>
        <w:pStyle w:val="Heading3"/>
        <w:divId w:val="465317432"/>
        <w:rPr>
          <w:rFonts w:asciiTheme="minorHAnsi" w:eastAsia="Times New Roman" w:hAnsiTheme="minorHAnsi" w:cs="Arial"/>
          <w:b w:val="0"/>
          <w:bCs w:val="0"/>
          <w:sz w:val="28"/>
          <w:szCs w:val="28"/>
          <w:lang w:val="en"/>
        </w:rPr>
      </w:pPr>
      <w:r w:rsidRPr="00F313AD">
        <w:rPr>
          <w:rFonts w:asciiTheme="minorHAnsi" w:eastAsia="Times New Roman" w:hAnsiTheme="minorHAnsi" w:cs="Arial"/>
          <w:b w:val="0"/>
          <w:bCs w:val="0"/>
          <w:sz w:val="28"/>
          <w:szCs w:val="28"/>
          <w:lang w:val="en"/>
        </w:rPr>
        <w:t>Please summarize the research paper in 300 words or less. Provide a concise overview of the main points, methodology, and findings. Ensure the summary is clear, coherent, and easy to understand."</w:t>
      </w:r>
    </w:p>
    <w:p w14:paraId="6207C2C4"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second iteration]</w:t>
      </w:r>
    </w:p>
    <w:p w14:paraId="2AA2771E" w14:textId="1A42ED84" w:rsidR="00F313AD" w:rsidRPr="00F313AD" w:rsidRDefault="00F313AD">
      <w:pPr>
        <w:pStyle w:val="NormalWeb"/>
        <w:divId w:val="465317432"/>
        <w:rPr>
          <w:rFonts w:asciiTheme="minorHAnsi" w:hAnsiTheme="minorHAnsi" w:cs="Arial"/>
          <w:sz w:val="28"/>
          <w:szCs w:val="28"/>
          <w:lang w:val="en"/>
        </w:rPr>
      </w:pPr>
      <w:r w:rsidRPr="00F313AD">
        <w:rPr>
          <w:rFonts w:asciiTheme="minorHAnsi" w:hAnsiTheme="minorHAnsi" w:cs="Arial"/>
          <w:sz w:val="28"/>
          <w:szCs w:val="28"/>
          <w:lang w:val="en"/>
        </w:rPr>
        <w:t>This prompt demands for the more depth details of the Research Paper asking for methodology and asks for clear &amp; Easy to understand summary</w:t>
      </w:r>
    </w:p>
    <w:p w14:paraId="5EC7C626" w14:textId="77777777"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[Include the summary generated from the second iteration]</w:t>
      </w:r>
    </w:p>
    <w:p w14:paraId="20DACDC3" w14:textId="4A011758" w:rsidR="00F313AD" w:rsidRPr="00F313AD" w:rsidRDefault="00F313AD" w:rsidP="00F313AD">
      <w:pPr>
        <w:pStyle w:val="NormalWeb"/>
        <w:numPr>
          <w:ilvl w:val="0"/>
          <w:numId w:val="9"/>
        </w:numPr>
        <w:ind w:right="300"/>
        <w:divId w:val="465317432"/>
        <w:rPr>
          <w:rFonts w:asciiTheme="minorHAnsi" w:hAnsiTheme="minorHAnsi" w:cs="Arial"/>
          <w:sz w:val="28"/>
          <w:szCs w:val="28"/>
          <w:lang w:val="en"/>
        </w:rPr>
      </w:pPr>
      <w:r w:rsidRPr="00F313AD">
        <w:rPr>
          <w:rFonts w:asciiTheme="minorHAnsi" w:hAnsiTheme="minorHAnsi" w:cs="Arial"/>
          <w:sz w:val="28"/>
          <w:szCs w:val="28"/>
          <w:lang w:val="en"/>
        </w:rPr>
        <w:t>India is heavily dependent on energy imports, especially crude oil and natural gas, which is a concern for energy security. The paper discusses the potential of renewable energy sources like solar, wind, small hydro, and biomass to reduce this dependence.</w:t>
      </w:r>
    </w:p>
    <w:p w14:paraId="05147488" w14:textId="77777777" w:rsidR="00F313AD" w:rsidRPr="00F313AD" w:rsidRDefault="00F313AD" w:rsidP="00F313AD">
      <w:pPr>
        <w:pStyle w:val="NormalWeb"/>
        <w:numPr>
          <w:ilvl w:val="0"/>
          <w:numId w:val="9"/>
        </w:numPr>
        <w:ind w:right="300"/>
        <w:divId w:val="465317432"/>
        <w:rPr>
          <w:rFonts w:asciiTheme="minorHAnsi" w:hAnsiTheme="minorHAnsi" w:cs="Arial"/>
          <w:sz w:val="28"/>
          <w:szCs w:val="28"/>
          <w:lang w:val="en"/>
        </w:rPr>
      </w:pPr>
      <w:r w:rsidRPr="00F313AD">
        <w:rPr>
          <w:rFonts w:asciiTheme="minorHAnsi" w:hAnsiTheme="minorHAnsi" w:cs="Arial"/>
          <w:sz w:val="28"/>
          <w:szCs w:val="28"/>
          <w:lang w:val="en"/>
        </w:rPr>
        <w:t>The authors highlight the government's commitment to renewable energy, with policies and incentives to promote its use. They also mention challenges like low performance of renewable plants, economic viability, and lack of infrastructure.</w:t>
      </w:r>
    </w:p>
    <w:p w14:paraId="22DBE919" w14:textId="7FE9DE46" w:rsidR="00F313AD" w:rsidRPr="00F313AD" w:rsidRDefault="00F313AD" w:rsidP="00F313AD">
      <w:pPr>
        <w:pStyle w:val="NormalWeb"/>
        <w:numPr>
          <w:ilvl w:val="0"/>
          <w:numId w:val="9"/>
        </w:numPr>
        <w:divId w:val="465317432"/>
        <w:rPr>
          <w:rFonts w:asciiTheme="minorHAnsi" w:hAnsiTheme="minorHAnsi" w:cs="Arial"/>
          <w:sz w:val="28"/>
          <w:szCs w:val="28"/>
          <w:lang w:val="en"/>
        </w:rPr>
      </w:pPr>
      <w:r w:rsidRPr="00F313AD">
        <w:rPr>
          <w:rFonts w:asciiTheme="minorHAnsi" w:hAnsiTheme="minorHAnsi" w:cs="Arial"/>
          <w:sz w:val="28"/>
          <w:szCs w:val="28"/>
          <w:lang w:val="en"/>
        </w:rPr>
        <w:t>The paper concludes that India can significantly increase its renewable energy production by 2022, aiming for 175 GW, by learning from other countries' experiences.</w:t>
      </w:r>
    </w:p>
    <w:p w14:paraId="31097DB1" w14:textId="77777777" w:rsidR="00234B39" w:rsidRPr="005C254D" w:rsidRDefault="00000000">
      <w:pPr>
        <w:pStyle w:val="Heading3"/>
        <w:divId w:val="465317432"/>
        <w:rPr>
          <w:rFonts w:ascii="Bahnschrift SemiBold SemiConden" w:eastAsia="Times New Roman" w:hAnsi="Bahnschrift SemiBold SemiConden" w:cs="Arial"/>
          <w:sz w:val="48"/>
          <w:szCs w:val="48"/>
          <w:lang w:val="en"/>
        </w:rPr>
      </w:pPr>
      <w:r w:rsidRPr="005C254D">
        <w:rPr>
          <w:rFonts w:ascii="Bahnschrift SemiBold SemiConden" w:eastAsia="Times New Roman" w:hAnsi="Bahnschrift SemiBold SemiConden" w:cs="Arial"/>
          <w:sz w:val="48"/>
          <w:szCs w:val="48"/>
          <w:lang w:val="en"/>
        </w:rPr>
        <w:t>Final Prompt</w:t>
      </w:r>
    </w:p>
    <w:p w14:paraId="36EF2C54" w14:textId="29914F9F" w:rsidR="005C254D" w:rsidRPr="005C254D" w:rsidRDefault="005C254D" w:rsidP="005C254D">
      <w:pPr>
        <w:pStyle w:val="Heading3"/>
        <w:ind w:left="420"/>
        <w:divId w:val="465317432"/>
        <w:rPr>
          <w:rFonts w:asciiTheme="minorHAnsi" w:eastAsia="Times New Roman" w:hAnsiTheme="minorHAnsi" w:cs="Arial"/>
          <w:b w:val="0"/>
          <w:bCs w:val="0"/>
          <w:lang w:val="en"/>
        </w:rPr>
      </w:pPr>
      <w:r w:rsidRPr="005C254D">
        <w:rPr>
          <w:rFonts w:asciiTheme="minorHAnsi" w:eastAsia="Times New Roman" w:hAnsiTheme="minorHAnsi" w:cs="Arial"/>
          <w:b w:val="0"/>
          <w:bCs w:val="0"/>
        </w:rPr>
        <w:t>Provide a concise summary of the research paper in 300 words or less. Highlight the key findings, identify the most significant insights, and explore potential applications or implications. Your summary should cover the main points of the paper, including the most important discoveries and their potential relevance to future research or practical applications. Additionally, please discuss potential next steps for further investigation and suggest implications for future research or real-world applications. Use your understanding of the research paper to synthesize and apply the insights gained, making it easy for a non-expert to understand the main arguments and discoveries of the paper.</w:t>
      </w:r>
    </w:p>
    <w:p w14:paraId="5427B9A1"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[Provide the final version of the prompt]</w:t>
      </w:r>
    </w:p>
    <w:p w14:paraId="27DF8144" w14:textId="64D6DC3F" w:rsidR="00830D7F" w:rsidRPr="00D83B6D" w:rsidRDefault="00830D7F">
      <w:pPr>
        <w:pStyle w:val="NormalWeb"/>
        <w:divId w:val="465317432"/>
        <w:rPr>
          <w:rFonts w:asciiTheme="minorHAnsi" w:hAnsiTheme="minorHAnsi" w:cs="Arial"/>
          <w:sz w:val="28"/>
          <w:szCs w:val="28"/>
          <w:lang w:val="en"/>
        </w:rPr>
      </w:pPr>
      <w:r w:rsidRPr="00830D7F">
        <w:rPr>
          <w:rFonts w:asciiTheme="minorHAnsi" w:hAnsiTheme="minorHAnsi" w:cs="Arial"/>
          <w:sz w:val="28"/>
          <w:szCs w:val="28"/>
          <w:lang w:val="en"/>
        </w:rPr>
        <w:t xml:space="preserve">This prompt asks for </w:t>
      </w:r>
      <w:r w:rsidR="00D83B6D" w:rsidRPr="00830D7F">
        <w:rPr>
          <w:rFonts w:asciiTheme="minorHAnsi" w:hAnsiTheme="minorHAnsi" w:cs="Arial"/>
          <w:sz w:val="28"/>
          <w:szCs w:val="28"/>
          <w:lang w:val="en"/>
        </w:rPr>
        <w:t>a summary</w:t>
      </w:r>
      <w:r w:rsidRPr="00830D7F">
        <w:rPr>
          <w:rFonts w:asciiTheme="minorHAnsi" w:hAnsiTheme="minorHAnsi" w:cs="Arial"/>
          <w:sz w:val="28"/>
          <w:szCs w:val="28"/>
          <w:lang w:val="en"/>
        </w:rPr>
        <w:t xml:space="preserve"> of a research paper, limited to 300 words. It should emphasize key findings, major insights, and implications. Additionally, discuss potential future research directions and real-world applications. Ensure the summary is accessible to non-experts while covering the paper's main arguments and discoveries.</w:t>
      </w:r>
    </w:p>
    <w:p w14:paraId="13093686"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best summary generated from the final prompt]</w:t>
      </w:r>
    </w:p>
    <w:p w14:paraId="4E242336" w14:textId="3AD25017" w:rsidR="004E7F12" w:rsidRPr="00D83B6D" w:rsidRDefault="00D83B6D">
      <w:pPr>
        <w:pStyle w:val="Heading3"/>
        <w:divId w:val="465317432"/>
        <w:rPr>
          <w:rFonts w:asciiTheme="minorHAnsi" w:eastAsia="Times New Roman" w:hAnsiTheme="minorHAnsi" w:cs="Arial"/>
          <w:b w:val="0"/>
          <w:bCs w:val="0"/>
          <w:lang w:val="en"/>
        </w:rPr>
      </w:pPr>
      <w:r w:rsidRPr="00D83B6D">
        <w:rPr>
          <w:rFonts w:asciiTheme="minorHAnsi" w:eastAsia="Times New Roman" w:hAnsiTheme="minorHAnsi" w:cs="Arial"/>
          <w:b w:val="0"/>
          <w:bCs w:val="0"/>
          <w:lang w:val="en"/>
        </w:rPr>
        <w:lastRenderedPageBreak/>
        <w:t>The paper reviews India's progress in renewable energy, focusing on solar, wind, small hydro, and biomass. It highlights the potential for enhancing energy security through increased renewable energy use but identifies challenges like low plant performance, economic viability, and infrastructure issues. The authors advocate for incentives, favorable tariffs, and storage technology to overcome these hurdles. They conclude that while India could significantly boost renewable energy by 2022, meeting the 175 GW target remains challenging. Future research should address efficiency, domestic manufacturing competitiveness, grid connectivity, and project financing.</w:t>
      </w:r>
    </w:p>
    <w:p w14:paraId="637D6EC5" w14:textId="59C0A26D" w:rsidR="00234B39" w:rsidRPr="001C72E8" w:rsidRDefault="00000000">
      <w:pPr>
        <w:pStyle w:val="Heading3"/>
        <w:divId w:val="465317432"/>
        <w:rPr>
          <w:rFonts w:ascii="Bahnschrift SemiBold SemiConden" w:eastAsia="Times New Roman" w:hAnsi="Bahnschrift SemiBold SemiConden" w:cs="Arial"/>
          <w:sz w:val="48"/>
          <w:szCs w:val="48"/>
          <w:lang w:val="en"/>
        </w:rPr>
      </w:pPr>
      <w:r w:rsidRPr="001C72E8">
        <w:rPr>
          <w:rFonts w:ascii="Bahnschrift SemiBold SemiConden" w:eastAsia="Times New Roman" w:hAnsi="Bahnschrift SemiBold SemiConden" w:cs="Arial"/>
          <w:sz w:val="48"/>
          <w:szCs w:val="48"/>
          <w:lang w:val="en"/>
        </w:rPr>
        <w:t>Insights and Applications</w:t>
      </w:r>
    </w:p>
    <w:p w14:paraId="5E0F6F54" w14:textId="77777777"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[Describe the key insights extracted from the research paper]</w:t>
      </w:r>
    </w:p>
    <w:p w14:paraId="5D252D97" w14:textId="3825AE34" w:rsidR="001C72E8" w:rsidRPr="001C72E8" w:rsidRDefault="001C72E8" w:rsidP="001C72E8">
      <w:pPr>
        <w:pStyle w:val="NormalWeb"/>
        <w:numPr>
          <w:ilvl w:val="0"/>
          <w:numId w:val="11"/>
        </w:numPr>
        <w:ind w:right="300"/>
        <w:divId w:val="465317432"/>
        <w:rPr>
          <w:rFonts w:asciiTheme="minorHAnsi" w:hAnsiTheme="minorHAnsi" w:cs="Arial"/>
          <w:sz w:val="28"/>
          <w:szCs w:val="28"/>
          <w:lang w:val="en"/>
        </w:rPr>
      </w:pPr>
      <w:r w:rsidRPr="001C72E8">
        <w:rPr>
          <w:rFonts w:asciiTheme="minorHAnsi" w:hAnsiTheme="minorHAnsi" w:cs="Arial"/>
          <w:b/>
          <w:bCs/>
          <w:sz w:val="28"/>
          <w:szCs w:val="28"/>
          <w:lang w:val="en"/>
        </w:rPr>
        <w:t>Renewable Energy Potential</w:t>
      </w:r>
      <w:r w:rsidRPr="001C72E8">
        <w:rPr>
          <w:rFonts w:asciiTheme="minorHAnsi" w:hAnsiTheme="minorHAnsi" w:cs="Arial"/>
          <w:sz w:val="28"/>
          <w:szCs w:val="28"/>
          <w:lang w:val="en"/>
        </w:rPr>
        <w:t>: India has strong potential in solar, wind, small hydro, and biomass energy.</w:t>
      </w:r>
    </w:p>
    <w:p w14:paraId="7652F509" w14:textId="526CFC7A" w:rsidR="001C72E8" w:rsidRPr="001C72E8" w:rsidRDefault="001C72E8" w:rsidP="001C72E8">
      <w:pPr>
        <w:pStyle w:val="NormalWeb"/>
        <w:numPr>
          <w:ilvl w:val="0"/>
          <w:numId w:val="11"/>
        </w:numPr>
        <w:ind w:right="300"/>
        <w:divId w:val="465317432"/>
        <w:rPr>
          <w:rFonts w:asciiTheme="minorHAnsi" w:hAnsiTheme="minorHAnsi" w:cs="Arial"/>
          <w:sz w:val="28"/>
          <w:szCs w:val="28"/>
          <w:lang w:val="en"/>
        </w:rPr>
      </w:pPr>
      <w:r w:rsidRPr="001C72E8">
        <w:rPr>
          <w:rFonts w:asciiTheme="minorHAnsi" w:hAnsiTheme="minorHAnsi" w:cs="Arial"/>
          <w:b/>
          <w:bCs/>
          <w:sz w:val="28"/>
          <w:szCs w:val="28"/>
          <w:lang w:val="en"/>
        </w:rPr>
        <w:t>Energy Security</w:t>
      </w:r>
      <w:r w:rsidRPr="001C72E8">
        <w:rPr>
          <w:rFonts w:asciiTheme="minorHAnsi" w:hAnsiTheme="minorHAnsi" w:cs="Arial"/>
          <w:sz w:val="28"/>
          <w:szCs w:val="28"/>
          <w:lang w:val="en"/>
        </w:rPr>
        <w:t>: Exploiting indigenous renewable resources is vital for reducing energy imports and enhancing security.</w:t>
      </w:r>
    </w:p>
    <w:p w14:paraId="678F4BC9" w14:textId="3A1EB2CE" w:rsidR="001C72E8" w:rsidRPr="001C72E8" w:rsidRDefault="001C72E8" w:rsidP="001C72E8">
      <w:pPr>
        <w:pStyle w:val="NormalWeb"/>
        <w:numPr>
          <w:ilvl w:val="0"/>
          <w:numId w:val="11"/>
        </w:numPr>
        <w:ind w:right="300"/>
        <w:divId w:val="465317432"/>
        <w:rPr>
          <w:rFonts w:asciiTheme="minorHAnsi" w:hAnsiTheme="minorHAnsi" w:cs="Arial"/>
          <w:sz w:val="28"/>
          <w:szCs w:val="28"/>
          <w:lang w:val="en"/>
        </w:rPr>
      </w:pPr>
      <w:r w:rsidRPr="001C72E8">
        <w:rPr>
          <w:rFonts w:asciiTheme="minorHAnsi" w:hAnsiTheme="minorHAnsi" w:cs="Arial"/>
          <w:b/>
          <w:bCs/>
          <w:sz w:val="28"/>
          <w:szCs w:val="28"/>
          <w:lang w:val="en"/>
        </w:rPr>
        <w:t>Challenges</w:t>
      </w:r>
      <w:r w:rsidRPr="001C72E8">
        <w:rPr>
          <w:rFonts w:asciiTheme="minorHAnsi" w:hAnsiTheme="minorHAnsi" w:cs="Arial"/>
          <w:sz w:val="28"/>
          <w:szCs w:val="28"/>
          <w:lang w:val="en"/>
        </w:rPr>
        <w:t>:</w:t>
      </w:r>
      <w:r w:rsidRPr="001C72E8">
        <w:rPr>
          <w:rFonts w:asciiTheme="minorHAnsi" w:hAnsiTheme="minorHAnsi" w:cs="Arial"/>
          <w:sz w:val="28"/>
          <w:szCs w:val="28"/>
          <w:lang w:val="en"/>
        </w:rPr>
        <w:t xml:space="preserve"> Issues include low plant performance, economic viability, lack of infrastructure, high grid imbalance, and intermittency.</w:t>
      </w:r>
    </w:p>
    <w:p w14:paraId="7F5B3F0C" w14:textId="46BE648C" w:rsidR="001C72E8" w:rsidRPr="001C72E8" w:rsidRDefault="001C72E8" w:rsidP="001C72E8">
      <w:pPr>
        <w:pStyle w:val="NormalWeb"/>
        <w:numPr>
          <w:ilvl w:val="0"/>
          <w:numId w:val="11"/>
        </w:numPr>
        <w:ind w:right="300"/>
        <w:divId w:val="465317432"/>
        <w:rPr>
          <w:rFonts w:asciiTheme="minorHAnsi" w:hAnsiTheme="minorHAnsi" w:cs="Arial"/>
          <w:sz w:val="28"/>
          <w:szCs w:val="28"/>
          <w:lang w:val="en"/>
        </w:rPr>
      </w:pPr>
      <w:r w:rsidRPr="001C72E8">
        <w:rPr>
          <w:rFonts w:asciiTheme="minorHAnsi" w:hAnsiTheme="minorHAnsi" w:cs="Arial"/>
          <w:b/>
          <w:bCs/>
          <w:sz w:val="28"/>
          <w:szCs w:val="28"/>
          <w:lang w:val="en"/>
        </w:rPr>
        <w:t>Proposed Solutions</w:t>
      </w:r>
      <w:r w:rsidRPr="001C72E8">
        <w:rPr>
          <w:rFonts w:asciiTheme="minorHAnsi" w:hAnsiTheme="minorHAnsi" w:cs="Arial"/>
          <w:sz w:val="28"/>
          <w:szCs w:val="28"/>
          <w:lang w:val="en"/>
        </w:rPr>
        <w:t>: Address challenges through incentives, favorable tariffs, and storage technology development.</w:t>
      </w:r>
    </w:p>
    <w:p w14:paraId="6A8EB82D" w14:textId="1124354A" w:rsidR="001C72E8" w:rsidRPr="001C72E8" w:rsidRDefault="001C72E8" w:rsidP="001C72E8">
      <w:pPr>
        <w:pStyle w:val="NormalWeb"/>
        <w:numPr>
          <w:ilvl w:val="0"/>
          <w:numId w:val="11"/>
        </w:numPr>
        <w:ind w:right="300"/>
        <w:divId w:val="465317432"/>
        <w:rPr>
          <w:rFonts w:asciiTheme="minorHAnsi" w:hAnsiTheme="minorHAnsi" w:cs="Arial"/>
          <w:sz w:val="28"/>
          <w:szCs w:val="28"/>
          <w:lang w:val="en"/>
        </w:rPr>
      </w:pPr>
      <w:r w:rsidRPr="001C72E8">
        <w:rPr>
          <w:rFonts w:asciiTheme="minorHAnsi" w:hAnsiTheme="minorHAnsi" w:cs="Arial"/>
          <w:b/>
          <w:bCs/>
          <w:sz w:val="28"/>
          <w:szCs w:val="28"/>
          <w:lang w:val="en"/>
        </w:rPr>
        <w:t>2022 Target</w:t>
      </w:r>
      <w:r w:rsidRPr="001C72E8">
        <w:rPr>
          <w:rFonts w:asciiTheme="minorHAnsi" w:hAnsiTheme="minorHAnsi" w:cs="Arial"/>
          <w:sz w:val="28"/>
          <w:szCs w:val="28"/>
          <w:lang w:val="en"/>
        </w:rPr>
        <w:t>: Achieving the 175 GW renewable energy target by 2022 is ambitious and requires significant effort.</w:t>
      </w:r>
    </w:p>
    <w:p w14:paraId="640EB5E3" w14:textId="351D16F9" w:rsidR="001C72E8" w:rsidRPr="001C72E8" w:rsidRDefault="001C72E8" w:rsidP="001C72E8">
      <w:pPr>
        <w:pStyle w:val="NormalWeb"/>
        <w:numPr>
          <w:ilvl w:val="0"/>
          <w:numId w:val="11"/>
        </w:numPr>
        <w:divId w:val="465317432"/>
        <w:rPr>
          <w:rFonts w:asciiTheme="minorHAnsi" w:hAnsiTheme="minorHAnsi" w:cs="Arial"/>
          <w:sz w:val="28"/>
          <w:szCs w:val="28"/>
          <w:lang w:val="en"/>
        </w:rPr>
      </w:pPr>
      <w:r w:rsidRPr="001C72E8">
        <w:rPr>
          <w:rFonts w:asciiTheme="minorHAnsi" w:hAnsiTheme="minorHAnsi" w:cs="Arial"/>
          <w:b/>
          <w:bCs/>
          <w:sz w:val="28"/>
          <w:szCs w:val="28"/>
          <w:lang w:val="en"/>
        </w:rPr>
        <w:t>Future Research</w:t>
      </w:r>
      <w:r w:rsidRPr="001C72E8">
        <w:rPr>
          <w:rFonts w:asciiTheme="minorHAnsi" w:hAnsiTheme="minorHAnsi" w:cs="Arial"/>
          <w:sz w:val="28"/>
          <w:szCs w:val="28"/>
          <w:lang w:val="en"/>
        </w:rPr>
        <w:t>: Focus areas include efficiency improvements, competitiveness of domestic manufacturing, grid connectivity, and financing.</w:t>
      </w:r>
    </w:p>
    <w:p w14:paraId="112EDBB6" w14:textId="77777777"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[Suggest potential applications or implications of the research findings]</w:t>
      </w:r>
    </w:p>
    <w:p w14:paraId="640CE60D" w14:textId="31B6E968" w:rsidR="00B124CF" w:rsidRPr="00B124CF" w:rsidRDefault="00B124CF" w:rsidP="00B124CF">
      <w:pPr>
        <w:pStyle w:val="Heading3"/>
        <w:ind w:left="300" w:right="300"/>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tab/>
      </w:r>
      <w:r w:rsidRPr="00B124CF">
        <w:rPr>
          <w:rFonts w:asciiTheme="minorHAnsi" w:eastAsia="Times New Roman" w:hAnsiTheme="minorHAnsi" w:cs="Arial"/>
          <w:b w:val="0"/>
          <w:bCs w:val="0"/>
          <w:lang w:val="en"/>
        </w:rPr>
        <w:t xml:space="preserve">- </w:t>
      </w:r>
      <w:r w:rsidRPr="00B124CF">
        <w:rPr>
          <w:rFonts w:asciiTheme="minorHAnsi" w:eastAsia="Times New Roman" w:hAnsiTheme="minorHAnsi" w:cs="Arial"/>
          <w:lang w:val="en"/>
        </w:rPr>
        <w:t>Energy Security Enhancement</w:t>
      </w:r>
      <w:r w:rsidRPr="00B124CF">
        <w:rPr>
          <w:rFonts w:asciiTheme="minorHAnsi" w:eastAsia="Times New Roman" w:hAnsiTheme="minorHAnsi" w:cs="Arial"/>
          <w:b w:val="0"/>
          <w:bCs w:val="0"/>
          <w:lang w:val="en"/>
        </w:rPr>
        <w:t>: Increasing renewable energy production can reduce dependency on energy imports, strengthening national energy security.</w:t>
      </w:r>
    </w:p>
    <w:p w14:paraId="5DE278E8" w14:textId="493E61FD" w:rsidR="00B124CF" w:rsidRPr="00B124CF" w:rsidRDefault="00B124CF" w:rsidP="00B124CF">
      <w:pPr>
        <w:pStyle w:val="Heading3"/>
        <w:ind w:left="300" w:right="300"/>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t xml:space="preserve">- </w:t>
      </w:r>
      <w:r w:rsidRPr="00B124CF">
        <w:rPr>
          <w:rFonts w:asciiTheme="minorHAnsi" w:eastAsia="Times New Roman" w:hAnsiTheme="minorHAnsi" w:cs="Arial"/>
          <w:lang w:val="en"/>
        </w:rPr>
        <w:t>Infrastructure Development</w:t>
      </w:r>
      <w:r w:rsidRPr="00B124CF">
        <w:rPr>
          <w:rFonts w:asciiTheme="minorHAnsi" w:eastAsia="Times New Roman" w:hAnsiTheme="minorHAnsi" w:cs="Arial"/>
          <w:b w:val="0"/>
          <w:bCs w:val="0"/>
          <w:lang w:val="en"/>
        </w:rPr>
        <w:t>: Investing in infrastructure for renewable energy evacuation and grid connectivity can enhance overall energy reliability and efficiency.</w:t>
      </w:r>
    </w:p>
    <w:p w14:paraId="5445439B" w14:textId="0DAFC593" w:rsidR="00B124CF" w:rsidRPr="00B124CF" w:rsidRDefault="00B124CF" w:rsidP="00B124CF">
      <w:pPr>
        <w:pStyle w:val="Heading3"/>
        <w:ind w:left="300" w:right="300"/>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lastRenderedPageBreak/>
        <w:t xml:space="preserve">- </w:t>
      </w:r>
      <w:r w:rsidRPr="00B124CF">
        <w:rPr>
          <w:rFonts w:asciiTheme="minorHAnsi" w:eastAsia="Times New Roman" w:hAnsiTheme="minorHAnsi" w:cs="Arial"/>
          <w:lang w:val="en"/>
        </w:rPr>
        <w:t>Economic Growth</w:t>
      </w:r>
      <w:r w:rsidRPr="00B124CF">
        <w:rPr>
          <w:rFonts w:asciiTheme="minorHAnsi" w:eastAsia="Times New Roman" w:hAnsiTheme="minorHAnsi" w:cs="Arial"/>
          <w:b w:val="0"/>
          <w:bCs w:val="0"/>
          <w:lang w:val="en"/>
        </w:rPr>
        <w:t>: E</w:t>
      </w:r>
      <w:r>
        <w:rPr>
          <w:rFonts w:asciiTheme="minorHAnsi" w:eastAsia="Times New Roman" w:hAnsiTheme="minorHAnsi" w:cs="Arial"/>
          <w:b w:val="0"/>
          <w:bCs w:val="0"/>
          <w:lang w:val="en"/>
        </w:rPr>
        <w:t>x</w:t>
      </w:r>
      <w:r w:rsidRPr="00B124CF">
        <w:rPr>
          <w:rFonts w:asciiTheme="minorHAnsi" w:eastAsia="Times New Roman" w:hAnsiTheme="minorHAnsi" w:cs="Arial"/>
          <w:b w:val="0"/>
          <w:bCs w:val="0"/>
          <w:lang w:val="en"/>
        </w:rPr>
        <w:t>panding the renewable energy sector can create jobs, stimulate economic growth, and boost domestic industries, including component manufacturing.</w:t>
      </w:r>
    </w:p>
    <w:p w14:paraId="003F7DA9" w14:textId="12BEC42C" w:rsidR="00B124CF" w:rsidRPr="00B124CF" w:rsidRDefault="00B124CF" w:rsidP="00B124CF">
      <w:pPr>
        <w:pStyle w:val="Heading3"/>
        <w:ind w:left="300" w:right="300"/>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t xml:space="preserve">- </w:t>
      </w:r>
      <w:r w:rsidRPr="00B124CF">
        <w:rPr>
          <w:rFonts w:asciiTheme="minorHAnsi" w:eastAsia="Times New Roman" w:hAnsiTheme="minorHAnsi" w:cs="Arial"/>
          <w:lang w:val="en"/>
        </w:rPr>
        <w:t>Environmental Benefits</w:t>
      </w:r>
      <w:r w:rsidRPr="00B124CF">
        <w:rPr>
          <w:rFonts w:asciiTheme="minorHAnsi" w:eastAsia="Times New Roman" w:hAnsiTheme="minorHAnsi" w:cs="Arial"/>
          <w:b w:val="0"/>
          <w:bCs w:val="0"/>
          <w:lang w:val="en"/>
        </w:rPr>
        <w:t>: Utilizing renewable energy sources reduces greenhouse gas emissions and environmental impact compared to fossil fuels, contributing to climate change mitigation.</w:t>
      </w:r>
    </w:p>
    <w:p w14:paraId="1EC46289" w14:textId="4D9CC95E" w:rsidR="00B124CF" w:rsidRPr="00B124CF" w:rsidRDefault="00B124CF" w:rsidP="00B124CF">
      <w:pPr>
        <w:pStyle w:val="Heading3"/>
        <w:ind w:left="300" w:right="300"/>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t xml:space="preserve">- </w:t>
      </w:r>
      <w:r w:rsidRPr="00B124CF">
        <w:rPr>
          <w:rFonts w:asciiTheme="minorHAnsi" w:eastAsia="Times New Roman" w:hAnsiTheme="minorHAnsi" w:cs="Arial"/>
          <w:lang w:val="en"/>
        </w:rPr>
        <w:t>Technology Advancement</w:t>
      </w:r>
      <w:r w:rsidRPr="00B124CF">
        <w:rPr>
          <w:rFonts w:asciiTheme="minorHAnsi" w:eastAsia="Times New Roman" w:hAnsiTheme="minorHAnsi" w:cs="Arial"/>
          <w:b w:val="0"/>
          <w:bCs w:val="0"/>
          <w:lang w:val="en"/>
        </w:rPr>
        <w:t>: Advancements in storage technologies and grid management can improve energy reliability and integration, supporting higher renewable energy penetration.</w:t>
      </w:r>
    </w:p>
    <w:p w14:paraId="6F04E6B4" w14:textId="1ECA7CB6" w:rsidR="00B124CF" w:rsidRPr="00B124CF" w:rsidRDefault="00B124CF" w:rsidP="00B124CF">
      <w:pPr>
        <w:pStyle w:val="Heading3"/>
        <w:ind w:left="300" w:right="300"/>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t xml:space="preserve">- </w:t>
      </w:r>
      <w:r w:rsidRPr="00B124CF">
        <w:rPr>
          <w:rFonts w:asciiTheme="minorHAnsi" w:eastAsia="Times New Roman" w:hAnsiTheme="minorHAnsi" w:cs="Arial"/>
          <w:lang w:val="en"/>
        </w:rPr>
        <w:t>Policy Implementation</w:t>
      </w:r>
      <w:r w:rsidRPr="00B124CF">
        <w:rPr>
          <w:rFonts w:asciiTheme="minorHAnsi" w:eastAsia="Times New Roman" w:hAnsiTheme="minorHAnsi" w:cs="Arial"/>
          <w:b w:val="0"/>
          <w:bCs w:val="0"/>
          <w:lang w:val="en"/>
        </w:rPr>
        <w:t>: Effective policy frameworks and regulatory measures can foster growth in the renewable sector, incentivizing investment and innovation.</w:t>
      </w:r>
    </w:p>
    <w:p w14:paraId="5E994062" w14:textId="355B6148" w:rsidR="001C72E8" w:rsidRPr="00B124CF" w:rsidRDefault="00B124CF" w:rsidP="00B124CF">
      <w:pPr>
        <w:pStyle w:val="Heading3"/>
        <w:divId w:val="465317432"/>
        <w:rPr>
          <w:rFonts w:asciiTheme="minorHAnsi" w:eastAsia="Times New Roman" w:hAnsiTheme="minorHAnsi" w:cs="Arial"/>
          <w:b w:val="0"/>
          <w:bCs w:val="0"/>
          <w:lang w:val="en"/>
        </w:rPr>
      </w:pPr>
      <w:r w:rsidRPr="00B124CF">
        <w:rPr>
          <w:rFonts w:asciiTheme="minorHAnsi" w:eastAsia="Times New Roman" w:hAnsiTheme="minorHAnsi" w:cs="Arial"/>
          <w:b w:val="0"/>
          <w:bCs w:val="0"/>
          <w:lang w:val="en"/>
        </w:rPr>
        <w:t xml:space="preserve">- </w:t>
      </w:r>
      <w:r w:rsidRPr="00B124CF">
        <w:rPr>
          <w:rFonts w:asciiTheme="minorHAnsi" w:eastAsia="Times New Roman" w:hAnsiTheme="minorHAnsi" w:cs="Arial"/>
          <w:lang w:val="en"/>
        </w:rPr>
        <w:t>International Collaboration</w:t>
      </w:r>
      <w:r w:rsidRPr="00B124CF">
        <w:rPr>
          <w:rFonts w:asciiTheme="minorHAnsi" w:eastAsia="Times New Roman" w:hAnsiTheme="minorHAnsi" w:cs="Arial"/>
          <w:b w:val="0"/>
          <w:bCs w:val="0"/>
          <w:lang w:val="en"/>
        </w:rPr>
        <w:t>: Partnerships and collaborations can facilitate knowledge exchange, technology transfer, and investment in renewable energy projects.</w:t>
      </w:r>
    </w:p>
    <w:p w14:paraId="4DAF81B3" w14:textId="14AB944E" w:rsidR="00234B39" w:rsidRPr="00D25672" w:rsidRDefault="00000000">
      <w:pPr>
        <w:pStyle w:val="Heading3"/>
        <w:divId w:val="465317432"/>
        <w:rPr>
          <w:rFonts w:ascii="Bahnschrift SemiBold SemiConden" w:eastAsia="Times New Roman" w:hAnsi="Bahnschrift SemiBold SemiConden" w:cs="Arial"/>
          <w:sz w:val="48"/>
          <w:szCs w:val="48"/>
          <w:lang w:val="en"/>
        </w:rPr>
      </w:pPr>
      <w:r w:rsidRPr="00D25672">
        <w:rPr>
          <w:rFonts w:ascii="Bahnschrift SemiBold SemiConden" w:eastAsia="Times New Roman" w:hAnsi="Bahnschrift SemiBold SemiConden" w:cs="Arial"/>
          <w:sz w:val="48"/>
          <w:szCs w:val="48"/>
          <w:lang w:val="en"/>
        </w:rPr>
        <w:t>Evaluation</w:t>
      </w:r>
    </w:p>
    <w:p w14:paraId="610F8CC9" w14:textId="77777777"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38D07C26" w14:textId="00A645C7" w:rsidR="00D25672" w:rsidRPr="00D25672" w:rsidRDefault="00D25672" w:rsidP="00D25672">
      <w:pPr>
        <w:pStyle w:val="NormalWeb"/>
        <w:ind w:left="420"/>
        <w:divId w:val="465317432"/>
        <w:rPr>
          <w:rFonts w:asciiTheme="minorHAnsi" w:hAnsiTheme="minorHAnsi" w:cs="Arial"/>
          <w:sz w:val="28"/>
          <w:szCs w:val="28"/>
          <w:lang w:val="en"/>
        </w:rPr>
      </w:pPr>
      <w:r w:rsidRPr="00D25672">
        <w:rPr>
          <w:rFonts w:asciiTheme="minorHAnsi" w:hAnsiTheme="minorHAnsi" w:cs="Arial"/>
          <w:sz w:val="28"/>
          <w:szCs w:val="28"/>
          <w:lang w:val="en"/>
        </w:rPr>
        <w:t>The summary and insights are clear and easy to understand. They effectively highlight India’s renewable energy potential, key challenges, and necessary actions for improvement. The paper’s focus on opportunities, obstacles, and future research is well-articulated for a general audience.</w:t>
      </w:r>
    </w:p>
    <w:p w14:paraId="2C98F647" w14:textId="77777777"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[Assess the accuracy of the final summary and insights]</w:t>
      </w:r>
    </w:p>
    <w:p w14:paraId="04055207" w14:textId="75DAA39E" w:rsidR="00D90F4C" w:rsidRPr="00D90F4C" w:rsidRDefault="00D90F4C" w:rsidP="00D90F4C">
      <w:pPr>
        <w:pStyle w:val="NormalWeb"/>
        <w:divId w:val="465317432"/>
        <w:rPr>
          <w:rFonts w:asciiTheme="minorHAnsi" w:hAnsiTheme="minorHAnsi" w:cs="Arial"/>
          <w:sz w:val="28"/>
          <w:szCs w:val="28"/>
          <w:lang w:val="en"/>
        </w:rPr>
      </w:pPr>
      <w:r w:rsidRPr="00D90F4C">
        <w:rPr>
          <w:rFonts w:asciiTheme="minorHAnsi" w:hAnsiTheme="minorHAnsi" w:cs="Arial"/>
          <w:sz w:val="28"/>
          <w:szCs w:val="28"/>
          <w:lang w:val="en"/>
        </w:rPr>
        <w:t>The final summary and insights are accurate and align with the paper’s content. They correctly outline India’s renewable energy potential, challenges, and necessary actions for improvement. The focus on achieving the 175 GW target by 2022 and the call for further research is also well-represented.</w:t>
      </w:r>
    </w:p>
    <w:p w14:paraId="73CAEB82" w14:textId="4AB9DA94" w:rsidR="00D90F4C" w:rsidRDefault="00D90F4C">
      <w:pPr>
        <w:pStyle w:val="NormalWeb"/>
        <w:divId w:val="465317432"/>
        <w:rPr>
          <w:rFonts w:ascii="Arial" w:hAnsi="Arial" w:cs="Arial"/>
          <w:lang w:val="en"/>
        </w:rPr>
      </w:pPr>
      <w:r>
        <w:rPr>
          <w:rFonts w:ascii="Arial" w:hAnsi="Arial" w:cs="Arial"/>
          <w:lang w:val="en"/>
        </w:rPr>
        <w:tab/>
      </w:r>
    </w:p>
    <w:p w14:paraId="0862F25F" w14:textId="77777777" w:rsidR="00FA439A" w:rsidRDefault="00FA439A">
      <w:pPr>
        <w:pStyle w:val="NormalWeb"/>
        <w:divId w:val="465317432"/>
        <w:rPr>
          <w:rStyle w:val="Strong"/>
          <w:rFonts w:ascii="Arial" w:hAnsi="Arial" w:cs="Arial"/>
          <w:lang w:val="en"/>
        </w:rPr>
      </w:pPr>
    </w:p>
    <w:p w14:paraId="032CD3EB" w14:textId="29965C62" w:rsidR="00234B39" w:rsidRDefault="00000000">
      <w:pPr>
        <w:pStyle w:val="NormalWeb"/>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[Assess the relevance of the insights and applications]</w:t>
      </w:r>
    </w:p>
    <w:p w14:paraId="25C3BA15" w14:textId="3E4B09F3" w:rsidR="00FA439A" w:rsidRPr="00FA439A" w:rsidRDefault="00FA439A">
      <w:pPr>
        <w:pStyle w:val="NormalWeb"/>
        <w:divId w:val="465317432"/>
        <w:rPr>
          <w:rFonts w:asciiTheme="minorHAnsi" w:hAnsiTheme="minorHAnsi" w:cs="Arial"/>
          <w:sz w:val="28"/>
          <w:szCs w:val="28"/>
          <w:lang w:val="en"/>
        </w:rPr>
      </w:pPr>
      <w:r w:rsidRPr="00FA439A">
        <w:rPr>
          <w:rFonts w:asciiTheme="minorHAnsi" w:hAnsiTheme="minorHAnsi" w:cs="Arial"/>
          <w:sz w:val="28"/>
          <w:szCs w:val="28"/>
          <w:lang w:val="en"/>
        </w:rPr>
        <w:t>The summary and insights are highly relevant, as they address key aspects of India's renewable energy landscape, including potential, challenges, and strategies for improvement. They accurately reflect the paper's focus on achieving the 175 GW target and emphasize necessary future research, making the information pertinent and actionable.</w:t>
      </w:r>
    </w:p>
    <w:p w14:paraId="69CA94D7" w14:textId="47D35CC9"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7E973E88" w14:textId="11510E99" w:rsidR="00EC53B9" w:rsidRPr="008D296B" w:rsidRDefault="00D25672" w:rsidP="00EC53B9">
      <w:pPr>
        <w:pStyle w:val="NormalWeb"/>
        <w:divId w:val="492985870"/>
        <w:rPr>
          <w:rFonts w:ascii="Arial" w:hAnsi="Arial" w:cs="Arial"/>
          <w:sz w:val="28"/>
          <w:szCs w:val="28"/>
        </w:rPr>
      </w:pPr>
      <w:r w:rsidRPr="008D296B">
        <w:rPr>
          <w:rFonts w:ascii="Arial" w:hAnsi="Arial" w:cs="Arial"/>
          <w:sz w:val="28"/>
          <w:szCs w:val="28"/>
          <w:lang w:val="en"/>
        </w:rPr>
        <w:t xml:space="preserve">  </w:t>
      </w:r>
      <w:r w:rsidR="00EC53B9" w:rsidRPr="008D296B">
        <w:rPr>
          <w:rFonts w:ascii="Arial" w:hAnsi="Arial" w:cs="Arial"/>
          <w:b/>
          <w:bCs/>
          <w:sz w:val="28"/>
          <w:szCs w:val="28"/>
        </w:rPr>
        <w:t>Learning Experience</w:t>
      </w:r>
      <w:r w:rsidR="00EC53B9" w:rsidRPr="008D296B">
        <w:rPr>
          <w:rFonts w:ascii="Arial" w:hAnsi="Arial" w:cs="Arial"/>
          <w:sz w:val="28"/>
          <w:szCs w:val="28"/>
        </w:rPr>
        <w:t>: Engaging with the Generative AI course has been a transformative journey. The course provided a deep dive into the mechanisms of AI, covering foundational concepts and cutting-edge techniques. It was enlightening to see how generative models can create new content, from text to images, and understand their underlying algorithms.</w:t>
      </w:r>
    </w:p>
    <w:p w14:paraId="0B46E36B" w14:textId="77777777" w:rsidR="00EC53B9" w:rsidRPr="00EC53B9" w:rsidRDefault="00EC53B9" w:rsidP="00EC53B9">
      <w:pPr>
        <w:pStyle w:val="NormalWeb"/>
        <w:divId w:val="492985870"/>
        <w:rPr>
          <w:rFonts w:ascii="Arial" w:hAnsi="Arial" w:cs="Arial"/>
          <w:sz w:val="28"/>
          <w:szCs w:val="28"/>
        </w:rPr>
      </w:pPr>
      <w:r w:rsidRPr="00EC53B9">
        <w:rPr>
          <w:rFonts w:ascii="Arial" w:hAnsi="Arial" w:cs="Arial"/>
          <w:b/>
          <w:bCs/>
          <w:sz w:val="28"/>
          <w:szCs w:val="28"/>
        </w:rPr>
        <w:t>Challenges Faced</w:t>
      </w:r>
      <w:r w:rsidRPr="00EC53B9">
        <w:rPr>
          <w:rFonts w:ascii="Arial" w:hAnsi="Arial" w:cs="Arial"/>
          <w:sz w:val="28"/>
          <w:szCs w:val="28"/>
        </w:rPr>
        <w:t>: One significant challenge was grasping the complex mathematical and computational concepts behind generative models. Implementing these models practically also posed difficulties, particularly with tuning parameters and ensuring model efficiency. Additionally, keeping up with the rapidly evolving field required continuous learning and adaptation.</w:t>
      </w:r>
    </w:p>
    <w:p w14:paraId="398F24A9" w14:textId="77777777" w:rsidR="00EC53B9" w:rsidRPr="00EC53B9" w:rsidRDefault="00EC53B9" w:rsidP="00EC53B9">
      <w:pPr>
        <w:pStyle w:val="NormalWeb"/>
        <w:divId w:val="492985870"/>
        <w:rPr>
          <w:rFonts w:ascii="Arial" w:hAnsi="Arial" w:cs="Arial"/>
        </w:rPr>
      </w:pPr>
      <w:r w:rsidRPr="00EC53B9">
        <w:rPr>
          <w:rFonts w:ascii="Arial" w:hAnsi="Arial" w:cs="Arial"/>
          <w:b/>
          <w:bCs/>
          <w:sz w:val="28"/>
          <w:szCs w:val="28"/>
        </w:rPr>
        <w:t>Insights Gained</w:t>
      </w:r>
      <w:r w:rsidRPr="00EC53B9">
        <w:rPr>
          <w:rFonts w:ascii="Arial" w:hAnsi="Arial" w:cs="Arial"/>
          <w:sz w:val="28"/>
          <w:szCs w:val="28"/>
        </w:rPr>
        <w:t xml:space="preserve">: I gained a profound understanding of how generative AI can be applied across various domains, including content creation and data augmentation. The experience highlighted the importance of ethical considerations and potential biases in AI models. Overall, the assignment reinforced the need </w:t>
      </w:r>
      <w:r w:rsidRPr="00EC53B9">
        <w:rPr>
          <w:rFonts w:ascii="Arial" w:hAnsi="Arial" w:cs="Arial"/>
        </w:rPr>
        <w:t>for a balanced approach in leveraging AI technologies responsibly and creatively.</w:t>
      </w:r>
    </w:p>
    <w:p w14:paraId="1E1A6E14" w14:textId="437E485A" w:rsidR="0046607C" w:rsidRDefault="0046607C">
      <w:pPr>
        <w:pStyle w:val="NormalWeb"/>
        <w:divId w:val="492985870"/>
        <w:rPr>
          <w:rFonts w:ascii="Arial" w:hAnsi="Arial" w:cs="Arial"/>
          <w:lang w:val="en"/>
        </w:rPr>
      </w:pPr>
    </w:p>
    <w:sectPr w:rsidR="0046607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98237" w14:textId="77777777" w:rsidR="008D39EB" w:rsidRDefault="008D39EB" w:rsidP="00012C84">
      <w:r>
        <w:separator/>
      </w:r>
    </w:p>
  </w:endnote>
  <w:endnote w:type="continuationSeparator" w:id="0">
    <w:p w14:paraId="2BC3BE17" w14:textId="77777777" w:rsidR="008D39EB" w:rsidRDefault="008D39EB" w:rsidP="0001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2114177"/>
      <w:docPartObj>
        <w:docPartGallery w:val="Page Numbers (Bottom of Page)"/>
        <w:docPartUnique/>
      </w:docPartObj>
    </w:sdtPr>
    <w:sdtContent>
      <w:p w14:paraId="2CBF58C3" w14:textId="0CFCEC02" w:rsidR="00012C84" w:rsidRDefault="00012C8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BE0CD93" w14:textId="77777777" w:rsidR="00012C84" w:rsidRDefault="00012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B356C" w14:textId="77777777" w:rsidR="008D39EB" w:rsidRDefault="008D39EB" w:rsidP="00012C84">
      <w:r>
        <w:separator/>
      </w:r>
    </w:p>
  </w:footnote>
  <w:footnote w:type="continuationSeparator" w:id="0">
    <w:p w14:paraId="4FAEE4AF" w14:textId="77777777" w:rsidR="008D39EB" w:rsidRDefault="008D39EB" w:rsidP="0001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B5684"/>
    <w:multiLevelType w:val="hybridMultilevel"/>
    <w:tmpl w:val="45EA885C"/>
    <w:lvl w:ilvl="0" w:tplc="6A7EF7A0">
      <w:numFmt w:val="bullet"/>
      <w:lvlText w:val="-"/>
      <w:lvlJc w:val="left"/>
      <w:pPr>
        <w:ind w:left="660" w:hanging="360"/>
      </w:pPr>
      <w:rPr>
        <w:rFonts w:ascii="Arial" w:eastAsiaTheme="minorEastAsia" w:hAnsi="Arial" w:cs="Aria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2724D9"/>
    <w:multiLevelType w:val="hybridMultilevel"/>
    <w:tmpl w:val="83829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D43B22"/>
    <w:multiLevelType w:val="hybridMultilevel"/>
    <w:tmpl w:val="CC7068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869101428">
    <w:abstractNumId w:val="10"/>
  </w:num>
  <w:num w:numId="10" w16cid:durableId="2061052603">
    <w:abstractNumId w:val="9"/>
  </w:num>
  <w:num w:numId="11" w16cid:durableId="208107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2C84"/>
    <w:rsid w:val="000409ED"/>
    <w:rsid w:val="0004667B"/>
    <w:rsid w:val="001C72E8"/>
    <w:rsid w:val="002254D4"/>
    <w:rsid w:val="00234B39"/>
    <w:rsid w:val="00267548"/>
    <w:rsid w:val="002B04E4"/>
    <w:rsid w:val="00440FFE"/>
    <w:rsid w:val="0046607C"/>
    <w:rsid w:val="004E7F12"/>
    <w:rsid w:val="005244B8"/>
    <w:rsid w:val="005C254D"/>
    <w:rsid w:val="00775B3C"/>
    <w:rsid w:val="00830D7F"/>
    <w:rsid w:val="008A6B5A"/>
    <w:rsid w:val="008D296B"/>
    <w:rsid w:val="008D39EB"/>
    <w:rsid w:val="00A958D5"/>
    <w:rsid w:val="00B124CF"/>
    <w:rsid w:val="00B4273D"/>
    <w:rsid w:val="00B45D63"/>
    <w:rsid w:val="00D21684"/>
    <w:rsid w:val="00D25672"/>
    <w:rsid w:val="00D83B6D"/>
    <w:rsid w:val="00D90F4C"/>
    <w:rsid w:val="00DD5008"/>
    <w:rsid w:val="00EA00CA"/>
    <w:rsid w:val="00EB2D84"/>
    <w:rsid w:val="00EB63BE"/>
    <w:rsid w:val="00EC53B9"/>
    <w:rsid w:val="00F14EEF"/>
    <w:rsid w:val="00F313AD"/>
    <w:rsid w:val="00FA439A"/>
    <w:rsid w:val="00FC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A6B5A"/>
    <w:rPr>
      <w:color w:val="605E5C"/>
      <w:shd w:val="clear" w:color="auto" w:fill="E1DFDD"/>
    </w:rPr>
  </w:style>
  <w:style w:type="paragraph" w:styleId="Header">
    <w:name w:val="header"/>
    <w:basedOn w:val="Normal"/>
    <w:link w:val="HeaderChar"/>
    <w:uiPriority w:val="99"/>
    <w:unhideWhenUsed/>
    <w:rsid w:val="00012C84"/>
    <w:pPr>
      <w:tabs>
        <w:tab w:val="center" w:pos="4513"/>
        <w:tab w:val="right" w:pos="9026"/>
      </w:tabs>
    </w:pPr>
  </w:style>
  <w:style w:type="character" w:customStyle="1" w:styleId="HeaderChar">
    <w:name w:val="Header Char"/>
    <w:basedOn w:val="DefaultParagraphFont"/>
    <w:link w:val="Header"/>
    <w:uiPriority w:val="99"/>
    <w:rsid w:val="00012C84"/>
    <w:rPr>
      <w:rFonts w:eastAsiaTheme="minorEastAsia"/>
      <w:sz w:val="24"/>
      <w:szCs w:val="24"/>
    </w:rPr>
  </w:style>
  <w:style w:type="paragraph" w:styleId="Footer">
    <w:name w:val="footer"/>
    <w:basedOn w:val="Normal"/>
    <w:link w:val="FooterChar"/>
    <w:uiPriority w:val="99"/>
    <w:unhideWhenUsed/>
    <w:rsid w:val="00012C84"/>
    <w:pPr>
      <w:tabs>
        <w:tab w:val="center" w:pos="4513"/>
        <w:tab w:val="right" w:pos="9026"/>
      </w:tabs>
    </w:pPr>
  </w:style>
  <w:style w:type="character" w:customStyle="1" w:styleId="FooterChar">
    <w:name w:val="Footer Char"/>
    <w:basedOn w:val="DefaultParagraphFont"/>
    <w:link w:val="Footer"/>
    <w:uiPriority w:val="99"/>
    <w:rsid w:val="00012C8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115200368">
                  <w:marLeft w:val="0"/>
                  <w:marRight w:val="0"/>
                  <w:marTop w:val="0"/>
                  <w:marBottom w:val="0"/>
                  <w:divBdr>
                    <w:top w:val="none" w:sz="0" w:space="0" w:color="auto"/>
                    <w:left w:val="none" w:sz="0" w:space="0" w:color="auto"/>
                    <w:bottom w:val="none" w:sz="0" w:space="0" w:color="auto"/>
                    <w:right w:val="none" w:sz="0" w:space="0" w:color="auto"/>
                  </w:divBdr>
                </w:div>
                <w:div w:id="8761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echno-press.org/content/?page=article&amp;journal=eri&amp;volume=3&amp;num=2&amp;ordernum=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Aditya Raj</dc:creator>
  <cp:keywords/>
  <dc:description/>
  <cp:lastModifiedBy>Aditya Raj</cp:lastModifiedBy>
  <cp:revision>4</cp:revision>
  <dcterms:created xsi:type="dcterms:W3CDTF">2024-09-07T17:16:00Z</dcterms:created>
  <dcterms:modified xsi:type="dcterms:W3CDTF">2024-09-07T17:16:00Z</dcterms:modified>
</cp:coreProperties>
</file>