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1593" w14:textId="2001345A" w:rsidR="006B644E" w:rsidRDefault="006B644E" w:rsidP="006B644E">
      <w:pPr>
        <w:rPr>
          <w:rFonts w:ascii="Times New Roman" w:eastAsia="宋体" w:hAnsi="Times New Roman" w:cs="Times New Roman"/>
          <w:sz w:val="44"/>
          <w:szCs w:val="44"/>
        </w:rPr>
      </w:pPr>
      <w:r w:rsidRPr="00530ED7">
        <w:rPr>
          <w:rFonts w:ascii="Times New Roman" w:eastAsia="宋体" w:hAnsi="Times New Roman" w:cs="Times New Roman"/>
          <w:sz w:val="44"/>
          <w:szCs w:val="44"/>
        </w:rPr>
        <w:t>实验</w:t>
      </w:r>
      <w:r w:rsidR="00EE5636">
        <w:rPr>
          <w:rFonts w:ascii="Times New Roman" w:eastAsia="宋体" w:hAnsi="Times New Roman" w:cs="Times New Roman"/>
          <w:sz w:val="44"/>
          <w:szCs w:val="44"/>
        </w:rPr>
        <w:t>六</w:t>
      </w:r>
      <w:r>
        <w:rPr>
          <w:rFonts w:ascii="Times New Roman" w:eastAsia="宋体" w:hAnsi="Times New Roman" w:cs="Times New Roman" w:hint="eastAsia"/>
          <w:sz w:val="44"/>
          <w:szCs w:val="44"/>
        </w:rPr>
        <w:t xml:space="preserve"> </w:t>
      </w:r>
      <w:r w:rsidR="00CF732D">
        <w:rPr>
          <w:rFonts w:ascii="Times New Roman" w:eastAsia="宋体" w:hAnsi="Times New Roman" w:cs="Times New Roman" w:hint="eastAsia"/>
          <w:sz w:val="44"/>
          <w:szCs w:val="44"/>
        </w:rPr>
        <w:t>曲面</w:t>
      </w:r>
      <w:r w:rsidR="0099601E">
        <w:rPr>
          <w:rFonts w:ascii="Times New Roman" w:eastAsia="宋体" w:hAnsi="Times New Roman" w:cs="Times New Roman" w:hint="eastAsia"/>
          <w:sz w:val="44"/>
          <w:szCs w:val="44"/>
        </w:rPr>
        <w:t>体</w:t>
      </w:r>
      <w:r w:rsidR="00F251EA">
        <w:rPr>
          <w:rFonts w:ascii="Times New Roman" w:eastAsia="宋体" w:hAnsi="Times New Roman" w:cs="Times New Roman" w:hint="eastAsia"/>
          <w:sz w:val="44"/>
          <w:szCs w:val="44"/>
        </w:rPr>
        <w:t>真实感</w:t>
      </w:r>
      <w:r w:rsidR="00CF732D">
        <w:rPr>
          <w:rFonts w:ascii="Times New Roman" w:eastAsia="宋体" w:hAnsi="Times New Roman" w:cs="Times New Roman" w:hint="eastAsia"/>
          <w:sz w:val="44"/>
          <w:szCs w:val="44"/>
        </w:rPr>
        <w:t>显示</w:t>
      </w:r>
    </w:p>
    <w:p w14:paraId="11B69979" w14:textId="77777777" w:rsidR="00392DAB" w:rsidRPr="006B644E" w:rsidRDefault="00392DAB" w:rsidP="006B644E">
      <w:pPr>
        <w:rPr>
          <w:rFonts w:ascii="Times New Roman" w:eastAsia="宋体" w:hAnsi="Times New Roman" w:cs="Times New Roman"/>
          <w:sz w:val="44"/>
          <w:szCs w:val="44"/>
        </w:rPr>
      </w:pPr>
    </w:p>
    <w:p w14:paraId="252A6E2E" w14:textId="4F3DA270" w:rsidR="004D7156" w:rsidRPr="004476C3" w:rsidRDefault="00EE5636" w:rsidP="004D7156">
      <w:pPr>
        <w:pStyle w:val="2"/>
        <w:rPr>
          <w:sz w:val="28"/>
          <w:szCs w:val="28"/>
        </w:rPr>
      </w:pPr>
      <w:r w:rsidRPr="004476C3">
        <w:rPr>
          <w:sz w:val="28"/>
          <w:szCs w:val="28"/>
        </w:rPr>
        <w:t>要求：</w:t>
      </w:r>
      <w:r w:rsidR="00AF2317" w:rsidRPr="004476C3">
        <w:rPr>
          <w:rFonts w:hint="eastAsia"/>
          <w:sz w:val="28"/>
          <w:szCs w:val="28"/>
        </w:rPr>
        <w:t>实现</w:t>
      </w:r>
      <w:r w:rsidR="0099601E" w:rsidRPr="004476C3">
        <w:rPr>
          <w:rFonts w:hint="eastAsia"/>
          <w:sz w:val="28"/>
          <w:szCs w:val="28"/>
        </w:rPr>
        <w:t>曲面体</w:t>
      </w:r>
      <w:r w:rsidR="00AF2317" w:rsidRPr="004476C3">
        <w:rPr>
          <w:rFonts w:hint="eastAsia"/>
          <w:sz w:val="28"/>
          <w:szCs w:val="28"/>
        </w:rPr>
        <w:t>真实感显示</w:t>
      </w:r>
    </w:p>
    <w:p w14:paraId="09839906" w14:textId="77777777" w:rsidR="0099601E" w:rsidRPr="004476C3" w:rsidRDefault="0099601E" w:rsidP="0099601E">
      <w:pPr>
        <w:rPr>
          <w:rFonts w:ascii="Times New Roman" w:eastAsia="宋体" w:hAnsi="Times New Roman"/>
          <w:sz w:val="28"/>
          <w:szCs w:val="28"/>
        </w:rPr>
      </w:pPr>
      <w:r w:rsidRPr="004476C3">
        <w:rPr>
          <w:rFonts w:ascii="Times New Roman" w:eastAsia="宋体" w:hAnsi="Times New Roman" w:hint="eastAsia"/>
          <w:sz w:val="28"/>
          <w:szCs w:val="28"/>
        </w:rPr>
        <w:t>1-10</w:t>
      </w:r>
      <w:r w:rsidRPr="004476C3">
        <w:rPr>
          <w:rFonts w:ascii="Times New Roman" w:eastAsia="宋体" w:hAnsi="Times New Roman" w:hint="eastAsia"/>
          <w:sz w:val="28"/>
          <w:szCs w:val="28"/>
        </w:rPr>
        <w:t>组显示圆柱体，表</w:t>
      </w:r>
      <w:r w:rsidRPr="004476C3">
        <w:rPr>
          <w:rFonts w:ascii="Times New Roman" w:eastAsia="宋体" w:hAnsi="Times New Roman" w:hint="eastAsia"/>
          <w:sz w:val="28"/>
          <w:szCs w:val="28"/>
        </w:rPr>
        <w:t>10-3</w:t>
      </w:r>
      <w:r w:rsidRPr="004476C3">
        <w:rPr>
          <w:rFonts w:ascii="Times New Roman" w:eastAsia="宋体" w:hAnsi="Times New Roman" w:hint="eastAsia"/>
          <w:sz w:val="28"/>
          <w:szCs w:val="28"/>
        </w:rPr>
        <w:t>中选择金材质；</w:t>
      </w:r>
    </w:p>
    <w:p w14:paraId="3DE6343E" w14:textId="5A8965CA" w:rsidR="0099601E" w:rsidRPr="004476C3" w:rsidRDefault="0099601E" w:rsidP="0099601E">
      <w:pPr>
        <w:rPr>
          <w:rFonts w:ascii="Times New Roman" w:eastAsia="宋体" w:hAnsi="Times New Roman"/>
          <w:sz w:val="28"/>
          <w:szCs w:val="28"/>
        </w:rPr>
      </w:pPr>
      <w:r w:rsidRPr="004476C3">
        <w:rPr>
          <w:rFonts w:ascii="Times New Roman" w:eastAsia="宋体" w:hAnsi="Times New Roman" w:hint="eastAsia"/>
          <w:sz w:val="28"/>
          <w:szCs w:val="28"/>
        </w:rPr>
        <w:t>11-20</w:t>
      </w:r>
      <w:r w:rsidRPr="004476C3">
        <w:rPr>
          <w:rFonts w:ascii="Times New Roman" w:eastAsia="宋体" w:hAnsi="Times New Roman" w:hint="eastAsia"/>
          <w:sz w:val="28"/>
          <w:szCs w:val="28"/>
        </w:rPr>
        <w:t>组显示圆锥体，从表</w:t>
      </w:r>
      <w:r w:rsidRPr="004476C3">
        <w:rPr>
          <w:rFonts w:ascii="Times New Roman" w:eastAsia="宋体" w:hAnsi="Times New Roman" w:hint="eastAsia"/>
          <w:sz w:val="28"/>
          <w:szCs w:val="28"/>
        </w:rPr>
        <w:t>10-3</w:t>
      </w:r>
      <w:r w:rsidRPr="004476C3">
        <w:rPr>
          <w:rFonts w:ascii="Times New Roman" w:eastAsia="宋体" w:hAnsi="Times New Roman" w:hint="eastAsia"/>
          <w:sz w:val="28"/>
          <w:szCs w:val="28"/>
        </w:rPr>
        <w:t>中选择红宝石材质</w:t>
      </w:r>
    </w:p>
    <w:p w14:paraId="29C44E5C" w14:textId="37B17385" w:rsidR="0099601E" w:rsidRPr="004476C3" w:rsidRDefault="0099601E" w:rsidP="0099601E">
      <w:pPr>
        <w:rPr>
          <w:sz w:val="28"/>
          <w:szCs w:val="28"/>
        </w:rPr>
      </w:pPr>
      <w:r w:rsidRPr="004476C3">
        <w:rPr>
          <w:rFonts w:ascii="Times New Roman" w:eastAsia="宋体" w:hAnsi="Times New Roman" w:hint="eastAsia"/>
          <w:sz w:val="28"/>
          <w:szCs w:val="28"/>
        </w:rPr>
        <w:t>21</w:t>
      </w:r>
      <w:r w:rsidRPr="004476C3">
        <w:rPr>
          <w:rFonts w:ascii="Times New Roman" w:eastAsia="宋体" w:hAnsi="Times New Roman" w:hint="eastAsia"/>
          <w:sz w:val="28"/>
          <w:szCs w:val="28"/>
        </w:rPr>
        <w:t>组以后显示圆环体，从表</w:t>
      </w:r>
      <w:r w:rsidRPr="004476C3">
        <w:rPr>
          <w:rFonts w:ascii="Times New Roman" w:eastAsia="宋体" w:hAnsi="Times New Roman" w:hint="eastAsia"/>
          <w:sz w:val="28"/>
          <w:szCs w:val="28"/>
        </w:rPr>
        <w:t>10-3</w:t>
      </w:r>
      <w:r w:rsidRPr="004476C3">
        <w:rPr>
          <w:rFonts w:ascii="Times New Roman" w:eastAsia="宋体" w:hAnsi="Times New Roman" w:hint="eastAsia"/>
          <w:sz w:val="28"/>
          <w:szCs w:val="28"/>
        </w:rPr>
        <w:t>中选择绿宝石材质</w:t>
      </w:r>
    </w:p>
    <w:p w14:paraId="458CB1E8" w14:textId="2DA986C4" w:rsidR="004D7156" w:rsidRPr="004476C3" w:rsidRDefault="004D7156" w:rsidP="004D7156">
      <w:pPr>
        <w:rPr>
          <w:sz w:val="28"/>
          <w:szCs w:val="28"/>
        </w:rPr>
      </w:pPr>
    </w:p>
    <w:p w14:paraId="4191ECEB" w14:textId="77777777" w:rsidR="00392DAB" w:rsidRPr="004476C3" w:rsidRDefault="00392DAB" w:rsidP="004D7156">
      <w:pPr>
        <w:rPr>
          <w:sz w:val="28"/>
          <w:szCs w:val="28"/>
        </w:rPr>
      </w:pPr>
    </w:p>
    <w:p w14:paraId="163AD2D5" w14:textId="77777777" w:rsidR="002830B1" w:rsidRPr="004476C3" w:rsidRDefault="00FF330A" w:rsidP="004D7156">
      <w:pPr>
        <w:rPr>
          <w:sz w:val="28"/>
          <w:szCs w:val="28"/>
        </w:rPr>
      </w:pPr>
      <w:r w:rsidRPr="004476C3">
        <w:rPr>
          <w:sz w:val="28"/>
          <w:szCs w:val="28"/>
        </w:rPr>
        <w:t>算法：</w:t>
      </w:r>
    </w:p>
    <w:p w14:paraId="69B6F896" w14:textId="77777777" w:rsidR="00FF330A" w:rsidRPr="004476C3" w:rsidRDefault="00FF330A" w:rsidP="004D7156">
      <w:pPr>
        <w:rPr>
          <w:sz w:val="28"/>
          <w:szCs w:val="28"/>
        </w:rPr>
      </w:pPr>
      <w:r w:rsidRPr="004476C3">
        <w:rPr>
          <w:rFonts w:hint="eastAsia"/>
          <w:sz w:val="28"/>
          <w:szCs w:val="28"/>
        </w:rPr>
        <w:t>按公式</w:t>
      </w:r>
      <w:r w:rsidRPr="004476C3">
        <w:rPr>
          <w:rFonts w:hint="eastAsia"/>
          <w:sz w:val="28"/>
          <w:szCs w:val="28"/>
        </w:rPr>
        <w:t>10-24</w:t>
      </w:r>
      <w:r w:rsidRPr="004476C3">
        <w:rPr>
          <w:rFonts w:hint="eastAsia"/>
          <w:sz w:val="28"/>
          <w:szCs w:val="28"/>
        </w:rPr>
        <w:t>（单光源）计算颜色，</w:t>
      </w:r>
      <w:r w:rsidR="008544E5" w:rsidRPr="004476C3">
        <w:rPr>
          <w:rFonts w:hint="eastAsia"/>
          <w:sz w:val="28"/>
          <w:szCs w:val="28"/>
        </w:rPr>
        <w:t>入射光</w:t>
      </w:r>
      <w:r w:rsidR="00C11E9B" w:rsidRPr="004476C3">
        <w:rPr>
          <w:rFonts w:hint="eastAsia"/>
          <w:sz w:val="28"/>
          <w:szCs w:val="28"/>
        </w:rPr>
        <w:t>强度可以选择如：</w:t>
      </w:r>
      <w:proofErr w:type="spellStart"/>
      <w:r w:rsidR="00C11E9B" w:rsidRPr="004476C3">
        <w:rPr>
          <w:rFonts w:hint="eastAsia"/>
          <w:sz w:val="28"/>
          <w:szCs w:val="28"/>
        </w:rPr>
        <w:t>Ia</w:t>
      </w:r>
      <w:r w:rsidR="005D5A32" w:rsidRPr="004476C3">
        <w:rPr>
          <w:rFonts w:hint="eastAsia"/>
          <w:sz w:val="28"/>
          <w:szCs w:val="28"/>
        </w:rPr>
        <w:t>r</w:t>
      </w:r>
      <w:proofErr w:type="spellEnd"/>
      <w:r w:rsidR="00C11E9B" w:rsidRPr="004476C3">
        <w:rPr>
          <w:rFonts w:hint="eastAsia"/>
          <w:sz w:val="28"/>
          <w:szCs w:val="28"/>
        </w:rPr>
        <w:t xml:space="preserve">=200, </w:t>
      </w:r>
      <w:r w:rsidR="005D5A32" w:rsidRPr="004476C3">
        <w:rPr>
          <w:rFonts w:hint="eastAsia"/>
          <w:sz w:val="28"/>
          <w:szCs w:val="28"/>
        </w:rPr>
        <w:t xml:space="preserve">Iag=200, </w:t>
      </w:r>
      <w:proofErr w:type="spellStart"/>
      <w:r w:rsidR="005D5A32" w:rsidRPr="004476C3">
        <w:rPr>
          <w:rFonts w:hint="eastAsia"/>
          <w:sz w:val="28"/>
          <w:szCs w:val="28"/>
        </w:rPr>
        <w:t>Iab</w:t>
      </w:r>
      <w:proofErr w:type="spellEnd"/>
      <w:r w:rsidR="005D5A32" w:rsidRPr="004476C3">
        <w:rPr>
          <w:rFonts w:hint="eastAsia"/>
          <w:sz w:val="28"/>
          <w:szCs w:val="28"/>
        </w:rPr>
        <w:t>=200,</w:t>
      </w:r>
    </w:p>
    <w:p w14:paraId="2B6B9013" w14:textId="77777777" w:rsidR="00C11E9B" w:rsidRPr="004476C3" w:rsidRDefault="00C11E9B" w:rsidP="00C11E9B">
      <w:pPr>
        <w:rPr>
          <w:sz w:val="28"/>
          <w:szCs w:val="28"/>
        </w:rPr>
      </w:pPr>
      <w:proofErr w:type="spellStart"/>
      <w:r w:rsidRPr="004476C3">
        <w:rPr>
          <w:rFonts w:hint="eastAsia"/>
          <w:sz w:val="28"/>
          <w:szCs w:val="28"/>
        </w:rPr>
        <w:t>Ipr</w:t>
      </w:r>
      <w:proofErr w:type="spellEnd"/>
      <w:r w:rsidRPr="004476C3">
        <w:rPr>
          <w:rFonts w:hint="eastAsia"/>
          <w:sz w:val="28"/>
          <w:szCs w:val="28"/>
        </w:rPr>
        <w:t xml:space="preserve">=250,Ipg=250,Ipb=250; </w:t>
      </w:r>
      <w:r w:rsidRPr="004476C3">
        <w:rPr>
          <w:rFonts w:hint="eastAsia"/>
          <w:sz w:val="28"/>
          <w:szCs w:val="28"/>
        </w:rPr>
        <w:t>按表</w:t>
      </w:r>
      <w:r w:rsidRPr="004476C3">
        <w:rPr>
          <w:rFonts w:hint="eastAsia"/>
          <w:sz w:val="28"/>
          <w:szCs w:val="28"/>
        </w:rPr>
        <w:t>10-3</w:t>
      </w:r>
      <w:r w:rsidRPr="004476C3">
        <w:rPr>
          <w:rFonts w:hint="eastAsia"/>
          <w:sz w:val="28"/>
          <w:szCs w:val="28"/>
        </w:rPr>
        <w:t>定义材质系数，计算反射光，通过填充多边形函数填充颜色。</w:t>
      </w:r>
    </w:p>
    <w:p w14:paraId="5882ECDC" w14:textId="77777777" w:rsidR="00C11E9B" w:rsidRPr="00EE5636" w:rsidRDefault="00C11E9B" w:rsidP="004D7156">
      <w:r>
        <w:rPr>
          <w:noProof/>
        </w:rPr>
        <w:drawing>
          <wp:inline distT="0" distB="0" distL="0" distR="0" wp14:anchorId="5E471048" wp14:editId="66063C39">
            <wp:extent cx="5274310" cy="2714072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E9B" w:rsidRPr="00EE56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204EF" w14:textId="77777777" w:rsidR="00EE58CA" w:rsidRDefault="00EE58CA" w:rsidP="006B644E">
      <w:r>
        <w:separator/>
      </w:r>
    </w:p>
  </w:endnote>
  <w:endnote w:type="continuationSeparator" w:id="0">
    <w:p w14:paraId="1EB7FC9C" w14:textId="77777777" w:rsidR="00EE58CA" w:rsidRDefault="00EE58CA" w:rsidP="006B6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C1B5B" w14:textId="77777777" w:rsidR="00EE58CA" w:rsidRDefault="00EE58CA" w:rsidP="006B644E">
      <w:r>
        <w:separator/>
      </w:r>
    </w:p>
  </w:footnote>
  <w:footnote w:type="continuationSeparator" w:id="0">
    <w:p w14:paraId="0BE4310A" w14:textId="77777777" w:rsidR="00EE58CA" w:rsidRDefault="00EE58CA" w:rsidP="006B64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38F4"/>
    <w:rsid w:val="000C4D14"/>
    <w:rsid w:val="002830B1"/>
    <w:rsid w:val="0030074A"/>
    <w:rsid w:val="00392DAB"/>
    <w:rsid w:val="003B1436"/>
    <w:rsid w:val="00411B23"/>
    <w:rsid w:val="004476C3"/>
    <w:rsid w:val="004D7156"/>
    <w:rsid w:val="005332AE"/>
    <w:rsid w:val="005D38F4"/>
    <w:rsid w:val="005D5A32"/>
    <w:rsid w:val="006B644E"/>
    <w:rsid w:val="006D4F64"/>
    <w:rsid w:val="008544E5"/>
    <w:rsid w:val="0094652C"/>
    <w:rsid w:val="00951C61"/>
    <w:rsid w:val="00986C48"/>
    <w:rsid w:val="0099601E"/>
    <w:rsid w:val="009A2996"/>
    <w:rsid w:val="00AF2317"/>
    <w:rsid w:val="00C11E9B"/>
    <w:rsid w:val="00CF732D"/>
    <w:rsid w:val="00EE5636"/>
    <w:rsid w:val="00EE58CA"/>
    <w:rsid w:val="00F251EA"/>
    <w:rsid w:val="00FD14E0"/>
    <w:rsid w:val="00FF3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E5143"/>
  <w15:docId w15:val="{AFF122EE-5846-4A93-A71F-70AF3635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44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B64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4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64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64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644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B644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B644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Balloon Text"/>
    <w:basedOn w:val="a"/>
    <w:link w:val="a8"/>
    <w:uiPriority w:val="99"/>
    <w:semiHidden/>
    <w:unhideWhenUsed/>
    <w:rsid w:val="00392DAB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92DAB"/>
    <w:rPr>
      <w:sz w:val="18"/>
      <w:szCs w:val="18"/>
    </w:rPr>
  </w:style>
  <w:style w:type="paragraph" w:styleId="a9">
    <w:name w:val="List Paragraph"/>
    <w:basedOn w:val="a"/>
    <w:uiPriority w:val="34"/>
    <w:qFormat/>
    <w:rsid w:val="00F251E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</Pages>
  <Words>92</Words>
  <Characters>136</Characters>
  <Application>Microsoft Office Word</Application>
  <DocSecurity>0</DocSecurity>
  <Lines>8</Lines>
  <Paragraphs>8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lizhh@126.com</cp:lastModifiedBy>
  <cp:revision>14</cp:revision>
  <dcterms:created xsi:type="dcterms:W3CDTF">2024-05-21T12:01:00Z</dcterms:created>
  <dcterms:modified xsi:type="dcterms:W3CDTF">2026-04-14T13:45:00Z</dcterms:modified>
</cp:coreProperties>
</file>