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B30" w:rsidRDefault="00092B30" w:rsidP="00092B30">
      <w:pPr>
        <w:pStyle w:val="ListParagraph"/>
        <w:numPr>
          <w:ilvl w:val="0"/>
          <w:numId w:val="1"/>
        </w:numPr>
      </w:pPr>
      <w:proofErr w:type="spellStart"/>
      <w:r>
        <w:t>Binarizacion</w:t>
      </w:r>
      <w:proofErr w:type="spellEnd"/>
      <w:r>
        <w:t xml:space="preserve"> o serialización </w:t>
      </w:r>
    </w:p>
    <w:p w:rsidR="00B05F3A" w:rsidRDefault="00092B30">
      <w:hyperlink r:id="rId5" w:history="1">
        <w:r w:rsidRPr="00FF5CAE">
          <w:rPr>
            <w:rStyle w:val="Hyperlink"/>
          </w:rPr>
          <w:t>http://sea-entomologia.org/PDF/Boletin53/443464BSEA53BinarizacionRMagro.pdf</w:t>
        </w:r>
      </w:hyperlink>
    </w:p>
    <w:p w:rsidR="00092B30" w:rsidRDefault="00092B30">
      <w:bookmarkStart w:id="0" w:name="_GoBack"/>
      <w:bookmarkEnd w:id="0"/>
    </w:p>
    <w:sectPr w:rsidR="00092B30" w:rsidSect="00BD6C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90109"/>
    <w:multiLevelType w:val="hybridMultilevel"/>
    <w:tmpl w:val="858235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217"/>
    <w:rsid w:val="00092B30"/>
    <w:rsid w:val="003F5E24"/>
    <w:rsid w:val="00671217"/>
    <w:rsid w:val="007F6A76"/>
    <w:rsid w:val="008C773C"/>
    <w:rsid w:val="00BD6C95"/>
    <w:rsid w:val="00D9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470FF"/>
  <w15:chartTrackingRefBased/>
  <w15:docId w15:val="{1866BB1C-76F1-4D03-A206-2900ECFB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B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B3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92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a-entomologia.org/PDF/Boletin53/443464BSEA53BinarizacionRMagro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Astudillo Briñez</dc:creator>
  <cp:keywords/>
  <dc:description/>
  <cp:lastModifiedBy>Jeferson Astudillo Briñez</cp:lastModifiedBy>
  <cp:revision>2</cp:revision>
  <dcterms:created xsi:type="dcterms:W3CDTF">2017-08-29T14:20:00Z</dcterms:created>
  <dcterms:modified xsi:type="dcterms:W3CDTF">2017-08-29T15:05:00Z</dcterms:modified>
</cp:coreProperties>
</file>