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40"/>
      </w:pPr>
    </w:p>
    <w:p>
      <w:pPr>
        <w:spacing w:after="140"/>
      </w:pPr>
    </w:p>
    <w:p>
      <w:pPr>
        <w:spacing w:after="140"/>
      </w:pPr>
    </w:p>
    <w:p>
      <w:pPr>
        <w:spacing w:after="140"/>
      </w:pPr>
    </w:p>
    <w:p>
      <w:pPr>
        <w:spacing w:after="140"/>
      </w:pPr>
    </w:p>
    <w:p>
      <w:pPr>
        <w:pStyle w:val="Title"/>
        <w:spacing w:after="120"/>
        <w:jc w:val="center"/>
      </w:pPr>
      <w:r>
        <w:rPr>
          <w:rFonts w:ascii="Times New Roman" w:hAnsi="Times New Roman"/>
          <w:b/>
          <w:color w:val="000000"/>
          <w:sz w:val="38"/>
        </w:rPr>
        <w:t>Crop and Farm Data Management System</w:t>
      </w:r>
    </w:p>
    <w:p>
      <w:pPr>
        <w:spacing w:after="260"/>
        <w:jc w:val="center"/>
      </w:pPr>
      <w:r>
        <w:rPr>
          <w:rFonts w:ascii="Times New Roman" w:hAnsi="Times New Roman"/>
          <w:color w:val="000000"/>
          <w:sz w:val="24"/>
        </w:rPr>
        <w:t>Object Oriented Software Engineering Mini Project</w:t>
      </w:r>
    </w:p>
    <w:p>
      <w:pPr>
        <w:spacing w:after="200"/>
        <w:jc w:val="center"/>
      </w:pPr>
      <w:r>
        <w:rPr>
          <w:rFonts w:ascii="Times New Roman" w:hAnsi="Times New Roman"/>
          <w:i/>
          <w:color w:val="0F5B3D"/>
          <w:sz w:val="21"/>
        </w:rPr>
        <w:t>AI Based Irrigation Advisory System for Sugarcane Crop</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968"/>
        <w:gridCol w:w="4968"/>
      </w:tblGrid>
      <w:tr>
        <w:tc>
          <w:tcPr>
            <w:tcW w:type="dxa" w:w="4953"/>
            <w:vAlign w:val="center"/>
            <w:tcMar>
              <w:top w:w="45" w:type="dxa"/>
              <w:start w:w="120" w:type="dxa"/>
              <w:bottom w:w="45" w:type="dxa"/>
              <w:end w:w="120" w:type="dxa"/>
            </w:tcMar>
          </w:tcPr>
          <w:p>
            <w:pPr>
              <w:spacing w:after="0"/>
            </w:pPr>
            <w:r>
              <w:rPr>
                <w:rFonts w:ascii="Times New Roman" w:hAnsi="Times New Roman"/>
                <w:b/>
                <w:color w:val="000000"/>
                <w:sz w:val="21"/>
              </w:rPr>
              <w:t>Batch: A1</w:t>
            </w:r>
          </w:p>
        </w:tc>
        <w:tc>
          <w:tcPr>
            <w:tcW w:type="dxa" w:w="4953"/>
            <w:vAlign w:val="center"/>
            <w:tcMar>
              <w:top w:w="45" w:type="dxa"/>
              <w:start w:w="120" w:type="dxa"/>
              <w:bottom w:w="45" w:type="dxa"/>
              <w:end w:w="120" w:type="dxa"/>
            </w:tcMar>
          </w:tcPr>
          <w:p>
            <w:pPr>
              <w:spacing w:after="0"/>
            </w:pPr>
            <w:r>
              <w:rPr>
                <w:rFonts w:ascii="Times New Roman" w:hAnsi="Times New Roman"/>
                <w:b/>
                <w:color w:val="000000"/>
                <w:sz w:val="21"/>
              </w:rPr>
              <w:t>Academic Year: 2026-27</w:t>
            </w:r>
          </w:p>
        </w:tc>
      </w:tr>
      <w:tr>
        <w:tc>
          <w:tcPr>
            <w:tcW w:type="dxa" w:w="4953"/>
            <w:vAlign w:val="center"/>
            <w:tcMar>
              <w:top w:w="45" w:type="dxa"/>
              <w:start w:w="120" w:type="dxa"/>
              <w:bottom w:w="45" w:type="dxa"/>
              <w:end w:w="120" w:type="dxa"/>
            </w:tcMar>
          </w:tcPr>
          <w:p>
            <w:pPr>
              <w:spacing w:after="0"/>
            </w:pPr>
            <w:r>
              <w:rPr>
                <w:rFonts w:ascii="Times New Roman" w:hAnsi="Times New Roman"/>
                <w:b w:val="0"/>
                <w:color w:val="000000"/>
                <w:sz w:val="21"/>
              </w:rPr>
              <w:t>Member 1: Siddh Dedhia</w:t>
            </w:r>
          </w:p>
        </w:tc>
        <w:tc>
          <w:tcPr>
            <w:tcW w:type="dxa" w:w="4953"/>
            <w:vAlign w:val="center"/>
            <w:tcMar>
              <w:top w:w="45" w:type="dxa"/>
              <w:start w:w="120" w:type="dxa"/>
              <w:bottom w:w="45" w:type="dxa"/>
              <w:end w:w="120" w:type="dxa"/>
            </w:tcMar>
          </w:tcPr>
          <w:p>
            <w:pPr>
              <w:spacing w:after="0"/>
            </w:pPr>
            <w:r>
              <w:rPr>
                <w:rFonts w:ascii="Times New Roman" w:hAnsi="Times New Roman"/>
                <w:b w:val="0"/>
                <w:color w:val="000000"/>
                <w:sz w:val="21"/>
              </w:rPr>
              <w:t>Roll No.: 16014224008</w:t>
            </w:r>
          </w:p>
        </w:tc>
      </w:tr>
      <w:tr>
        <w:tc>
          <w:tcPr>
            <w:tcW w:type="dxa" w:w="4953"/>
            <w:vAlign w:val="center"/>
            <w:tcMar>
              <w:top w:w="45" w:type="dxa"/>
              <w:start w:w="120" w:type="dxa"/>
              <w:bottom w:w="45" w:type="dxa"/>
              <w:end w:w="120" w:type="dxa"/>
            </w:tcMar>
          </w:tcPr>
          <w:p>
            <w:pPr>
              <w:spacing w:after="0"/>
            </w:pPr>
            <w:r>
              <w:rPr>
                <w:rFonts w:ascii="Times New Roman" w:hAnsi="Times New Roman"/>
                <w:b w:val="0"/>
                <w:color w:val="000000"/>
                <w:sz w:val="21"/>
              </w:rPr>
              <w:t>Member 2: Sahil Gawas</w:t>
            </w:r>
          </w:p>
        </w:tc>
        <w:tc>
          <w:tcPr>
            <w:tcW w:type="dxa" w:w="4953"/>
            <w:vAlign w:val="center"/>
            <w:tcMar>
              <w:top w:w="45" w:type="dxa"/>
              <w:start w:w="120" w:type="dxa"/>
              <w:bottom w:w="45" w:type="dxa"/>
              <w:end w:w="120" w:type="dxa"/>
            </w:tcMar>
          </w:tcPr>
          <w:p>
            <w:pPr>
              <w:spacing w:after="0"/>
            </w:pPr>
            <w:r>
              <w:rPr>
                <w:rFonts w:ascii="Times New Roman" w:hAnsi="Times New Roman"/>
                <w:b w:val="0"/>
                <w:color w:val="000000"/>
                <w:sz w:val="21"/>
              </w:rPr>
              <w:t>Roll No.: 16014224019</w:t>
            </w:r>
          </w:p>
        </w:tc>
      </w:tr>
      <w:tr>
        <w:tc>
          <w:tcPr>
            <w:tcW w:type="dxa" w:w="4953"/>
            <w:vAlign w:val="center"/>
            <w:tcMar>
              <w:top w:w="45" w:type="dxa"/>
              <w:start w:w="120" w:type="dxa"/>
              <w:bottom w:w="45" w:type="dxa"/>
              <w:end w:w="120" w:type="dxa"/>
            </w:tcMar>
          </w:tcPr>
          <w:p>
            <w:pPr>
              <w:spacing w:after="0"/>
            </w:pPr>
            <w:r>
              <w:rPr>
                <w:rFonts w:ascii="Times New Roman" w:hAnsi="Times New Roman"/>
                <w:b w:val="0"/>
                <w:color w:val="000000"/>
                <w:sz w:val="21"/>
              </w:rPr>
              <w:t>Member 3: Aarush Ghosh</w:t>
            </w:r>
          </w:p>
        </w:tc>
        <w:tc>
          <w:tcPr>
            <w:tcW w:type="dxa" w:w="4953"/>
            <w:vAlign w:val="center"/>
            <w:tcMar>
              <w:top w:w="45" w:type="dxa"/>
              <w:start w:w="120" w:type="dxa"/>
              <w:bottom w:w="45" w:type="dxa"/>
              <w:end w:w="120" w:type="dxa"/>
            </w:tcMar>
          </w:tcPr>
          <w:p>
            <w:pPr>
              <w:spacing w:after="0"/>
            </w:pPr>
            <w:r>
              <w:rPr>
                <w:rFonts w:ascii="Times New Roman" w:hAnsi="Times New Roman"/>
                <w:b w:val="0"/>
                <w:color w:val="000000"/>
                <w:sz w:val="21"/>
              </w:rPr>
              <w:t>Roll No.: 16014224021</w:t>
            </w:r>
          </w:p>
        </w:tc>
      </w:tr>
      <w:tr>
        <w:tc>
          <w:tcPr>
            <w:tcW w:type="dxa" w:w="4953"/>
            <w:vAlign w:val="center"/>
            <w:tcMar>
              <w:top w:w="45" w:type="dxa"/>
              <w:start w:w="120" w:type="dxa"/>
              <w:bottom w:w="45" w:type="dxa"/>
              <w:end w:w="120" w:type="dxa"/>
            </w:tcMar>
          </w:tcPr>
          <w:p>
            <w:pPr>
              <w:spacing w:after="0"/>
            </w:pPr>
            <w:r>
              <w:rPr>
                <w:rFonts w:ascii="Times New Roman" w:hAnsi="Times New Roman"/>
                <w:b w:val="0"/>
                <w:color w:val="000000"/>
                <w:sz w:val="21"/>
              </w:rPr>
              <w:t>Project domain: Sugarcane crop irrigation</w:t>
            </w:r>
          </w:p>
        </w:tc>
        <w:tc>
          <w:tcPr>
            <w:tcW w:type="dxa" w:w="4953"/>
            <w:vAlign w:val="center"/>
            <w:tcMar>
              <w:top w:w="45" w:type="dxa"/>
              <w:start w:w="120" w:type="dxa"/>
              <w:bottom w:w="45" w:type="dxa"/>
              <w:end w:w="120" w:type="dxa"/>
            </w:tcMar>
          </w:tcPr>
          <w:p>
            <w:pPr>
              <w:spacing w:after="0"/>
            </w:pPr>
            <w:r>
              <w:rPr>
                <w:rFonts w:ascii="Times New Roman" w:hAnsi="Times New Roman"/>
                <w:b w:val="0"/>
                <w:color w:val="000000"/>
                <w:sz w:val="21"/>
              </w:rPr>
              <w:t>Module: Crop and farm data management</w:t>
            </w:r>
          </w:p>
        </w:tc>
      </w:tr>
    </w:tbl>
    <w:p>
      <w:pPr>
        <w:pStyle w:val="Heading1"/>
        <w:keepNext/>
        <w:spacing w:before="200" w:after="80"/>
      </w:pPr>
      <w:r>
        <w:rPr>
          <w:rFonts w:ascii="Times New Roman" w:hAnsi="Times New Roman"/>
          <w:b/>
          <w:color w:val="000000"/>
          <w:sz w:val="28"/>
        </w:rPr>
        <w:t>Aim</w:t>
      </w:r>
    </w:p>
    <w:p>
      <w:pPr>
        <w:spacing w:before="0" w:after="100" w:line="259" w:lineRule="auto"/>
        <w:ind w:left="0"/>
      </w:pPr>
      <w:r>
        <w:rPr>
          <w:rFonts w:ascii="Times New Roman" w:hAnsi="Times New Roman"/>
          <w:color w:val="000000"/>
          <w:sz w:val="23"/>
        </w:rPr>
        <w:t>To design and implement a Crop and Farm Data Management module for a sugarcane irrigation advisory system. The module allows users to enter, validate, save, retrieve, update, filter, display, and export structured farm and crop information through an interactive web interface.</w:t>
      </w:r>
    </w:p>
    <w:p>
      <w:pPr>
        <w:pStyle w:val="Heading1"/>
        <w:keepNext/>
        <w:spacing w:before="140" w:after="100"/>
      </w:pPr>
      <w:r>
        <w:rPr>
          <w:rFonts w:ascii="Times New Roman" w:hAnsi="Times New Roman"/>
          <w:b/>
          <w:color w:val="000000"/>
          <w:sz w:val="28"/>
        </w:rPr>
        <w:t>Methodology</w:t>
      </w:r>
    </w:p>
    <w:p>
      <w:pPr>
        <w:spacing w:after="120" w:line="259" w:lineRule="auto"/>
        <w:ind w:left="288" w:hanging="288"/>
      </w:pPr>
      <w:r>
        <w:rPr>
          <w:rFonts w:ascii="Times New Roman" w:hAnsi="Times New Roman"/>
          <w:b/>
          <w:color w:val="000000"/>
          <w:sz w:val="23"/>
        </w:rPr>
        <w:t xml:space="preserve">1. Requirement analysis. </w:t>
      </w:r>
      <w:r>
        <w:rPr>
          <w:rFonts w:ascii="Times New Roman" w:hAnsi="Times New Roman"/>
          <w:color w:val="000000"/>
          <w:sz w:val="23"/>
        </w:rPr>
        <w:t>We restricted implementation to farm and crop data management. The required fields are farm name, location, cultivated area in acres, sugarcane variety, soil type, plantation date, and crop growth stage. The system intentionally contains no login module.</w:t>
      </w:r>
    </w:p>
    <w:p>
      <w:pPr>
        <w:spacing w:after="120" w:line="259" w:lineRule="auto"/>
        <w:ind w:left="288" w:hanging="288"/>
      </w:pPr>
      <w:r>
        <w:rPr>
          <w:rFonts w:ascii="Times New Roman" w:hAnsi="Times New Roman"/>
          <w:b/>
          <w:color w:val="000000"/>
          <w:sz w:val="23"/>
        </w:rPr>
        <w:t xml:space="preserve">2. Interface design. </w:t>
      </w:r>
      <w:r>
        <w:rPr>
          <w:rFonts w:ascii="Times New Roman" w:hAnsi="Times New Roman"/>
          <w:color w:val="000000"/>
          <w:sz w:val="23"/>
        </w:rPr>
        <w:t>We developed a responsive React dashboard and record workspace with consistent typography, subtle animations, reusable controls, and a logo-controlled collapsible sidebar. The dashboard summarises registered farms, cultivated area, leading growth stage, and the most recorded variety.</w:t>
      </w:r>
    </w:p>
    <w:p>
      <w:pPr>
        <w:spacing w:after="120" w:line="259" w:lineRule="auto"/>
        <w:ind w:left="288" w:hanging="288"/>
      </w:pPr>
      <w:r>
        <w:rPr>
          <w:rFonts w:ascii="Times New Roman" w:hAnsi="Times New Roman"/>
          <w:b/>
          <w:color w:val="000000"/>
          <w:sz w:val="23"/>
        </w:rPr>
        <w:t xml:space="preserve">3. Data entry and validation. </w:t>
      </w:r>
      <w:r>
        <w:rPr>
          <w:rFonts w:ascii="Times New Roman" w:hAnsi="Times New Roman"/>
          <w:color w:val="000000"/>
          <w:sz w:val="23"/>
        </w:rPr>
        <w:t>The form validates every mandatory field before saving. It checks for a positive numeric area, supported crop and soil values, a valid growth stage, and a plantation date that is not in the future. Validation is performed in both the browser and the Python service.</w:t>
      </w:r>
    </w:p>
    <w:p>
      <w:r>
        <w:br w:type="page"/>
      </w:r>
    </w:p>
    <w:p>
      <w:pPr>
        <w:pStyle w:val="Heading1"/>
        <w:keepNext/>
        <w:spacing w:before="80" w:after="120"/>
      </w:pPr>
      <w:r>
        <w:rPr>
          <w:rFonts w:ascii="Times New Roman" w:hAnsi="Times New Roman"/>
          <w:b/>
          <w:color w:val="000000"/>
          <w:sz w:val="28"/>
        </w:rPr>
        <w:t>Methodology continued</w:t>
      </w:r>
    </w:p>
    <w:p>
      <w:pPr>
        <w:spacing w:after="120" w:line="259" w:lineRule="auto"/>
        <w:ind w:left="288" w:hanging="288"/>
      </w:pPr>
      <w:r>
        <w:rPr>
          <w:rFonts w:ascii="Times New Roman" w:hAnsi="Times New Roman"/>
          <w:b/>
          <w:color w:val="000000"/>
          <w:sz w:val="23"/>
        </w:rPr>
        <w:t xml:space="preserve">4. Application service. </w:t>
      </w:r>
      <w:r>
        <w:rPr>
          <w:rFonts w:ascii="Times New Roman" w:hAnsi="Times New Roman"/>
          <w:color w:val="000000"/>
          <w:sz w:val="23"/>
        </w:rPr>
        <w:t>A Flask REST API separates interface behavior from data operations. Dedicated endpoints create, list, retrieve, update, delete, aggregate, and export farm records while returning clear validation and not-found responses.</w:t>
      </w:r>
    </w:p>
    <w:p>
      <w:pPr>
        <w:spacing w:after="120" w:line="259" w:lineRule="auto"/>
        <w:ind w:left="288" w:hanging="288"/>
      </w:pPr>
      <w:r>
        <w:rPr>
          <w:rFonts w:ascii="Times New Roman" w:hAnsi="Times New Roman"/>
          <w:b/>
          <w:color w:val="000000"/>
          <w:sz w:val="23"/>
        </w:rPr>
        <w:t xml:space="preserve">5. SQLite persistence. </w:t>
      </w:r>
      <w:r>
        <w:rPr>
          <w:rFonts w:ascii="Times New Roman" w:hAnsi="Times New Roman"/>
          <w:color w:val="000000"/>
          <w:sz w:val="23"/>
        </w:rPr>
        <w:t>Farm and crop details are stored in an SQLite database with typed columns, required constraints, a positive-area check, timestamps, and indexes for farm name and growth stage. Thirty-two realistic Maharashtra sugarcane records are seeded idempotently for demonstrations.</w:t>
      </w:r>
    </w:p>
    <w:p>
      <w:pPr>
        <w:spacing w:after="120" w:line="259" w:lineRule="auto"/>
        <w:ind w:left="288" w:hanging="288"/>
      </w:pPr>
      <w:r>
        <w:rPr>
          <w:rFonts w:ascii="Times New Roman" w:hAnsi="Times New Roman"/>
          <w:b/>
          <w:color w:val="000000"/>
          <w:sz w:val="23"/>
        </w:rPr>
        <w:t xml:space="preserve">6. Retrieval and reporting. </w:t>
      </w:r>
      <w:r>
        <w:rPr>
          <w:rFonts w:ascii="Times New Roman" w:hAnsi="Times New Roman"/>
          <w:color w:val="000000"/>
          <w:sz w:val="23"/>
        </w:rPr>
        <w:t>Users can search by farm, location, or variety; filter by crop growth stage; open detailed records; edit previously saved information; and export all records as CSV. The record list uses server-backed pagination with ten records per page.</w:t>
      </w:r>
    </w:p>
    <w:p>
      <w:pPr>
        <w:pStyle w:val="Heading2"/>
        <w:keepNext/>
        <w:spacing w:before="240" w:after="140"/>
      </w:pPr>
      <w:r>
        <w:rPr>
          <w:rFonts w:ascii="Times New Roman" w:hAnsi="Times New Roman"/>
          <w:b/>
          <w:color w:val="000000"/>
          <w:sz w:val="24"/>
        </w:rPr>
        <w:t>System structure</w:t>
      </w:r>
    </w:p>
    <w:tbl>
      <w:tblPr>
        <w:tblW w:type="auto" w:w="0"/>
        <w:jc w:val="center"/>
        <w:tblLayout w:type="fixed"/>
        <w:tblLook w:firstColumn="1" w:firstRow="1" w:lastColumn="0" w:lastRow="0" w:noHBand="0" w:noVBand="1" w:val="04A0"/>
        <w:tblBorders>
          <w:top w:val="single" w:sz="6" w:color="C9D9CF"/>
          <w:left w:val="single" w:sz="6" w:color="C9D9CF"/>
          <w:bottom w:val="single" w:sz="6" w:color="C9D9CF"/>
          <w:right w:val="single" w:sz="6" w:color="C9D9CF"/>
          <w:insideH w:val="single" w:sz="6" w:color="C9D9CF"/>
          <w:insideV w:val="single" w:sz="6" w:color="C9D9CF"/>
        </w:tblBorders>
      </w:tblPr>
      <w:tblGrid>
        <w:gridCol w:w="2448"/>
        <w:gridCol w:w="648"/>
        <w:gridCol w:w="2448"/>
        <w:gridCol w:w="648"/>
        <w:gridCol w:w="2448"/>
      </w:tblGrid>
      <w:tr>
        <w:tc>
          <w:tcPr>
            <w:tcW w:type="dxa" w:w="1981"/>
            <w:vAlign w:val="center"/>
            <w:tcMar>
              <w:top w:w="150" w:type="dxa"/>
              <w:start w:w="120" w:type="dxa"/>
              <w:bottom w:w="150" w:type="dxa"/>
              <w:end w:w="120" w:type="dxa"/>
            </w:tcMar>
            <w:shd w:fill="E7F4EC"/>
          </w:tcPr>
          <w:p>
            <w:pPr>
              <w:spacing w:after="0"/>
              <w:jc w:val="center"/>
            </w:pPr>
            <w:r>
              <w:rPr>
                <w:rFonts w:ascii="Times New Roman" w:hAnsi="Times New Roman"/>
                <w:b/>
                <w:color w:val="0F5B3D"/>
                <w:sz w:val="21"/>
              </w:rPr>
              <w:t>React interface</w:t>
            </w:r>
          </w:p>
        </w:tc>
        <w:tc>
          <w:tcPr>
            <w:tcW w:type="dxa" w:w="1981"/>
            <w:vAlign w:val="center"/>
            <w:tcMar>
              <w:top w:w="150" w:type="dxa"/>
              <w:start w:w="120" w:type="dxa"/>
              <w:bottom w:w="150" w:type="dxa"/>
              <w:end w:w="120" w:type="dxa"/>
            </w:tcMar>
          </w:tcPr>
          <w:p>
            <w:pPr>
              <w:spacing w:after="0"/>
              <w:jc w:val="center"/>
            </w:pPr>
            <w:r>
              <w:rPr>
                <w:rFonts w:ascii="Times New Roman" w:hAnsi="Times New Roman"/>
                <w:b w:val="0"/>
                <w:color w:val="000000"/>
                <w:sz w:val="21"/>
              </w:rPr>
              <w:t>to</w:t>
            </w:r>
          </w:p>
        </w:tc>
        <w:tc>
          <w:tcPr>
            <w:tcW w:type="dxa" w:w="1981"/>
            <w:vAlign w:val="center"/>
            <w:tcMar>
              <w:top w:w="150" w:type="dxa"/>
              <w:start w:w="120" w:type="dxa"/>
              <w:bottom w:w="150" w:type="dxa"/>
              <w:end w:w="120" w:type="dxa"/>
            </w:tcMar>
            <w:shd w:fill="E7F4EC"/>
          </w:tcPr>
          <w:p>
            <w:pPr>
              <w:spacing w:after="0"/>
              <w:jc w:val="center"/>
            </w:pPr>
            <w:r>
              <w:rPr>
                <w:rFonts w:ascii="Times New Roman" w:hAnsi="Times New Roman"/>
                <w:b/>
                <w:color w:val="0F5B3D"/>
                <w:sz w:val="21"/>
              </w:rPr>
              <w:t>Flask REST API</w:t>
            </w:r>
          </w:p>
        </w:tc>
        <w:tc>
          <w:tcPr>
            <w:tcW w:type="dxa" w:w="1981"/>
            <w:vAlign w:val="center"/>
            <w:tcMar>
              <w:top w:w="150" w:type="dxa"/>
              <w:start w:w="120" w:type="dxa"/>
              <w:bottom w:w="150" w:type="dxa"/>
              <w:end w:w="120" w:type="dxa"/>
            </w:tcMar>
          </w:tcPr>
          <w:p>
            <w:pPr>
              <w:spacing w:after="0"/>
              <w:jc w:val="center"/>
            </w:pPr>
            <w:r>
              <w:rPr>
                <w:rFonts w:ascii="Times New Roman" w:hAnsi="Times New Roman"/>
                <w:b w:val="0"/>
                <w:color w:val="000000"/>
                <w:sz w:val="21"/>
              </w:rPr>
              <w:t>to</w:t>
            </w:r>
          </w:p>
        </w:tc>
        <w:tc>
          <w:tcPr>
            <w:tcW w:type="dxa" w:w="1981"/>
            <w:vAlign w:val="center"/>
            <w:tcMar>
              <w:top w:w="150" w:type="dxa"/>
              <w:start w:w="120" w:type="dxa"/>
              <w:bottom w:w="150" w:type="dxa"/>
              <w:end w:w="120" w:type="dxa"/>
            </w:tcMar>
            <w:shd w:fill="E7F4EC"/>
          </w:tcPr>
          <w:p>
            <w:pPr>
              <w:spacing w:after="0"/>
              <w:jc w:val="center"/>
            </w:pPr>
            <w:r>
              <w:rPr>
                <w:rFonts w:ascii="Times New Roman" w:hAnsi="Times New Roman"/>
                <w:b/>
                <w:color w:val="0F5B3D"/>
                <w:sz w:val="21"/>
              </w:rPr>
              <w:t>SQLite database</w:t>
            </w:r>
          </w:p>
        </w:tc>
      </w:tr>
    </w:tbl>
    <w:p>
      <w:pPr>
        <w:spacing w:before="160" w:after="0" w:line="259" w:lineRule="auto"/>
        <w:ind w:left="0"/>
      </w:pPr>
      <w:r>
        <w:rPr>
          <w:rFonts w:ascii="Times New Roman" w:hAnsi="Times New Roman"/>
          <w:color w:val="000000"/>
          <w:sz w:val="23"/>
        </w:rPr>
        <w:t>The interface requests only the data required for the current view. The Flask service validates each request and performs parameterised SQLite operations. Dashboard summaries and CSV exports are generated from the same stored records, keeping the presentation and exported evidence consistent.</w:t>
      </w:r>
    </w:p>
    <w:p>
      <w:r>
        <w:br w:type="page"/>
      </w:r>
    </w:p>
    <w:p>
      <w:pPr>
        <w:pStyle w:val="Heading1"/>
        <w:keepNext/>
        <w:spacing w:before="80" w:after="120"/>
      </w:pPr>
      <w:r>
        <w:rPr>
          <w:rFonts w:ascii="Times New Roman" w:hAnsi="Times New Roman"/>
          <w:b/>
          <w:color w:val="000000"/>
          <w:sz w:val="28"/>
        </w:rPr>
        <w:t>Algorithm</w:t>
      </w:r>
    </w:p>
    <w:p>
      <w:pPr>
        <w:spacing w:before="0" w:after="40" w:line="259" w:lineRule="auto"/>
        <w:ind w:left="0"/>
      </w:pPr>
      <w:r>
        <w:rPr>
          <w:rFonts w:ascii="Times New Roman" w:hAnsi="Times New Roman"/>
          <w:b/>
          <w:color w:val="000000"/>
          <w:sz w:val="23"/>
        </w:rPr>
        <w:t>Input:</w:t>
      </w:r>
      <w:r>
        <w:rPr>
          <w:rFonts w:ascii="Times New Roman" w:hAnsi="Times New Roman"/>
          <w:color w:val="000000"/>
          <w:sz w:val="23"/>
        </w:rPr>
        <w:t xml:space="preserve"> Farm name, location, area in acres, sugarcane variety, soil type, plantation date, and crop growth stage.</w:t>
      </w:r>
    </w:p>
    <w:p>
      <w:pPr>
        <w:spacing w:before="0" w:after="140" w:line="259" w:lineRule="auto"/>
        <w:ind w:left="0"/>
      </w:pPr>
      <w:r>
        <w:rPr>
          <w:rFonts w:ascii="Times New Roman" w:hAnsi="Times New Roman"/>
          <w:b/>
          <w:color w:val="000000"/>
          <w:sz w:val="23"/>
        </w:rPr>
        <w:t>Output:</w:t>
      </w:r>
      <w:r>
        <w:rPr>
          <w:rFonts w:ascii="Times New Roman" w:hAnsi="Times New Roman"/>
          <w:color w:val="000000"/>
          <w:sz w:val="23"/>
        </w:rPr>
        <w:t xml:space="preserve"> A validated and persisted farm record that can be retrieved, updated, displayed, filtered, paginated, and exported.</w:t>
      </w:r>
    </w:p>
    <w:p>
      <w:pPr>
        <w:spacing w:after="80"/>
        <w:ind w:left="346" w:hanging="346"/>
      </w:pPr>
      <w:r>
        <w:rPr>
          <w:rFonts w:ascii="Times New Roman" w:hAnsi="Times New Roman"/>
          <w:b/>
          <w:color w:val="000000"/>
          <w:sz w:val="22"/>
        </w:rPr>
        <w:t xml:space="preserve">1. </w:t>
      </w:r>
      <w:r>
        <w:rPr>
          <w:rFonts w:ascii="Times New Roman" w:hAnsi="Times New Roman"/>
          <w:color w:val="000000"/>
          <w:sz w:val="22"/>
        </w:rPr>
        <w:t>Open the application and initialise the SQLite farms table and indexes if they do not exist.</w:t>
      </w:r>
    </w:p>
    <w:p>
      <w:pPr>
        <w:spacing w:after="80"/>
        <w:ind w:left="346" w:hanging="346"/>
      </w:pPr>
      <w:r>
        <w:rPr>
          <w:rFonts w:ascii="Times New Roman" w:hAnsi="Times New Roman"/>
          <w:b/>
          <w:color w:val="000000"/>
          <w:sz w:val="22"/>
        </w:rPr>
        <w:t xml:space="preserve">2. </w:t>
      </w:r>
      <w:r>
        <w:rPr>
          <w:rFonts w:ascii="Times New Roman" w:hAnsi="Times New Roman"/>
          <w:color w:val="000000"/>
          <w:sz w:val="22"/>
        </w:rPr>
        <w:t>Accept all farm and crop fields from the React data-entry form.</w:t>
      </w:r>
    </w:p>
    <w:p>
      <w:pPr>
        <w:spacing w:after="80"/>
        <w:ind w:left="346" w:hanging="346"/>
      </w:pPr>
      <w:r>
        <w:rPr>
          <w:rFonts w:ascii="Times New Roman" w:hAnsi="Times New Roman"/>
          <w:b/>
          <w:color w:val="000000"/>
          <w:sz w:val="22"/>
        </w:rPr>
        <w:t xml:space="preserve">3. </w:t>
      </w:r>
      <w:r>
        <w:rPr>
          <w:rFonts w:ascii="Times New Roman" w:hAnsi="Times New Roman"/>
          <w:color w:val="000000"/>
          <w:sz w:val="22"/>
        </w:rPr>
        <w:t>Check mandatory values, numeric area, supported options, date format, and future-date restrictions.</w:t>
      </w:r>
    </w:p>
    <w:p>
      <w:pPr>
        <w:spacing w:after="80"/>
        <w:ind w:left="346" w:hanging="346"/>
      </w:pPr>
      <w:r>
        <w:rPr>
          <w:rFonts w:ascii="Times New Roman" w:hAnsi="Times New Roman"/>
          <w:b/>
          <w:color w:val="000000"/>
          <w:sz w:val="22"/>
        </w:rPr>
        <w:t xml:space="preserve">4. </w:t>
      </w:r>
      <w:r>
        <w:rPr>
          <w:rFonts w:ascii="Times New Roman" w:hAnsi="Times New Roman"/>
          <w:color w:val="000000"/>
          <w:sz w:val="22"/>
        </w:rPr>
        <w:t>If validation fails, show field-level messages and stop the save operation.</w:t>
      </w:r>
    </w:p>
    <w:p>
      <w:pPr>
        <w:spacing w:after="80"/>
        <w:ind w:left="346" w:hanging="346"/>
      </w:pPr>
      <w:r>
        <w:rPr>
          <w:rFonts w:ascii="Times New Roman" w:hAnsi="Times New Roman"/>
          <w:b/>
          <w:color w:val="000000"/>
          <w:sz w:val="22"/>
        </w:rPr>
        <w:t xml:space="preserve">5. </w:t>
      </w:r>
      <w:r>
        <w:rPr>
          <w:rFonts w:ascii="Times New Roman" w:hAnsi="Times New Roman"/>
          <w:color w:val="000000"/>
          <w:sz w:val="22"/>
        </w:rPr>
        <w:t>If validation succeeds, insert a new row or update the selected row using parameterised SQL.</w:t>
      </w:r>
    </w:p>
    <w:p>
      <w:pPr>
        <w:spacing w:after="80"/>
        <w:ind w:left="346" w:hanging="346"/>
      </w:pPr>
      <w:r>
        <w:rPr>
          <w:rFonts w:ascii="Times New Roman" w:hAnsi="Times New Roman"/>
          <w:b/>
          <w:color w:val="000000"/>
          <w:sz w:val="22"/>
        </w:rPr>
        <w:t xml:space="preserve">6. </w:t>
      </w:r>
      <w:r>
        <w:rPr>
          <w:rFonts w:ascii="Times New Roman" w:hAnsi="Times New Roman"/>
          <w:color w:val="000000"/>
          <w:sz w:val="22"/>
        </w:rPr>
        <w:t>Retrieve records in reverse update order and apply search or crop-stage filters when requested.</w:t>
      </w:r>
    </w:p>
    <w:p>
      <w:pPr>
        <w:spacing w:after="80"/>
        <w:ind w:left="346" w:hanging="346"/>
      </w:pPr>
      <w:r>
        <w:rPr>
          <w:rFonts w:ascii="Times New Roman" w:hAnsi="Times New Roman"/>
          <w:b/>
          <w:color w:val="000000"/>
          <w:sz w:val="22"/>
        </w:rPr>
        <w:t xml:space="preserve">7. </w:t>
      </w:r>
      <w:r>
        <w:rPr>
          <w:rFonts w:ascii="Times New Roman" w:hAnsi="Times New Roman"/>
          <w:color w:val="000000"/>
          <w:sz w:val="22"/>
        </w:rPr>
        <w:t>Return at most ten records for the requested page with total-record and total-page metadata.</w:t>
      </w:r>
    </w:p>
    <w:p>
      <w:pPr>
        <w:spacing w:after="80"/>
        <w:ind w:left="346" w:hanging="346"/>
      </w:pPr>
      <w:r>
        <w:rPr>
          <w:rFonts w:ascii="Times New Roman" w:hAnsi="Times New Roman"/>
          <w:b/>
          <w:color w:val="000000"/>
          <w:sz w:val="22"/>
        </w:rPr>
        <w:t xml:space="preserve">8. </w:t>
      </w:r>
      <w:r>
        <w:rPr>
          <w:rFonts w:ascii="Times New Roman" w:hAnsi="Times New Roman"/>
          <w:color w:val="000000"/>
          <w:sz w:val="22"/>
        </w:rPr>
        <w:t>Calculate dashboard totals and distributions directly from persisted farm records.</w:t>
      </w:r>
    </w:p>
    <w:p>
      <w:pPr>
        <w:spacing w:after="80"/>
        <w:ind w:left="346" w:hanging="346"/>
      </w:pPr>
      <w:r>
        <w:rPr>
          <w:rFonts w:ascii="Times New Roman" w:hAnsi="Times New Roman"/>
          <w:b/>
          <w:color w:val="000000"/>
          <w:sz w:val="22"/>
        </w:rPr>
        <w:t xml:space="preserve">9. </w:t>
      </w:r>
      <w:r>
        <w:rPr>
          <w:rFonts w:ascii="Times New Roman" w:hAnsi="Times New Roman"/>
          <w:color w:val="000000"/>
          <w:sz w:val="22"/>
        </w:rPr>
        <w:t>Export all saved records with descriptive column headings in CSV format.</w:t>
      </w:r>
    </w:p>
    <w:p>
      <w:pPr>
        <w:pStyle w:val="Heading1"/>
        <w:keepNext/>
        <w:spacing w:before="160" w:after="100"/>
      </w:pPr>
      <w:r>
        <w:rPr>
          <w:rFonts w:ascii="Times New Roman" w:hAnsi="Times New Roman"/>
          <w:b/>
          <w:color w:val="000000"/>
          <w:sz w:val="28"/>
        </w:rPr>
        <w:t>Result</w:t>
      </w:r>
    </w:p>
    <w:p>
      <w:pPr>
        <w:spacing w:before="0" w:after="100" w:line="259" w:lineRule="auto"/>
        <w:ind w:left="0"/>
      </w:pPr>
      <w:r>
        <w:rPr>
          <w:rFonts w:ascii="Times New Roman" w:hAnsi="Times New Roman"/>
          <w:color w:val="000000"/>
          <w:sz w:val="23"/>
        </w:rPr>
        <w:t>The Crop and Farm Data Management module was implemented successfully. The live application supports the complete demonstration sequence: enter Sugarcane Farm - Plot A, save it in SQLite, retrieve the record, change its crop growth stage, and display the updated information. The dashboard and CSV export use the same database, so the visible metrics remain consistent with the saved records.</w:t>
      </w:r>
    </w:p>
    <w:p>
      <w:pPr>
        <w:spacing w:before="0" w:after="100" w:line="259" w:lineRule="auto"/>
        <w:ind w:left="0"/>
      </w:pPr>
      <w:r>
        <w:rPr>
          <w:rFonts w:ascii="Times New Roman" w:hAnsi="Times New Roman"/>
          <w:color w:val="000000"/>
          <w:sz w:val="23"/>
        </w:rPr>
        <w:t>The demonstration database contains the following verified project values:</w:t>
      </w:r>
    </w:p>
    <w:p>
      <w:r>
        <w:br w:type="page"/>
      </w:r>
    </w:p>
    <w:p>
      <w:pPr>
        <w:pStyle w:val="Heading1"/>
        <w:keepNext/>
        <w:spacing w:before="80" w:after="160"/>
      </w:pPr>
      <w:r>
        <w:rPr>
          <w:rFonts w:ascii="Times New Roman" w:hAnsi="Times New Roman"/>
          <w:b/>
          <w:color w:val="000000"/>
          <w:sz w:val="28"/>
        </w:rPr>
        <w:t>Project data and verification</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5184"/>
        <w:gridCol w:w="4320"/>
      </w:tblGrid>
      <w:tr>
        <w:trPr>
          <w:tblHeader/>
        </w:trPr>
        <w:tc>
          <w:tcPr>
            <w:tcW w:type="dxa" w:w="4953"/>
            <w:shd w:fill="D9D9D9"/>
            <w:tcMar>
              <w:top w:w="100" w:type="dxa"/>
              <w:start w:w="120" w:type="dxa"/>
              <w:bottom w:w="100" w:type="dxa"/>
              <w:end w:w="120" w:type="dxa"/>
            </w:tcMar>
            <w:vAlign w:val="center"/>
          </w:tcPr>
          <w:p>
            <w:pPr>
              <w:spacing w:after="0"/>
              <w:jc w:val="left"/>
            </w:pPr>
            <w:r>
              <w:rPr>
                <w:rFonts w:ascii="Times New Roman" w:hAnsi="Times New Roman"/>
                <w:b/>
                <w:color w:val="000000"/>
                <w:sz w:val="21"/>
              </w:rPr>
              <w:t>Project detail</w:t>
            </w:r>
          </w:p>
        </w:tc>
        <w:tc>
          <w:tcPr>
            <w:tcW w:type="dxa" w:w="4953"/>
            <w:shd w:fill="D9D9D9"/>
            <w:tcMar>
              <w:top w:w="100" w:type="dxa"/>
              <w:start w:w="120" w:type="dxa"/>
              <w:bottom w:w="100" w:type="dxa"/>
              <w:end w:w="120" w:type="dxa"/>
            </w:tcMar>
            <w:vAlign w:val="center"/>
          </w:tcPr>
          <w:p>
            <w:pPr>
              <w:spacing w:after="0"/>
              <w:jc w:val="center"/>
            </w:pPr>
            <w:r>
              <w:rPr>
                <w:rFonts w:ascii="Times New Roman" w:hAnsi="Times New Roman"/>
                <w:b/>
                <w:color w:val="000000"/>
                <w:sz w:val="21"/>
              </w:rPr>
              <w:t>Verified value</w:t>
            </w:r>
          </w:p>
        </w:tc>
      </w:tr>
      <w:tr>
        <w:tc>
          <w:tcPr>
            <w:tcW w:type="dxa" w:w="5184"/>
            <w:tcMar>
              <w:top w:w="90" w:type="dxa"/>
              <w:start w:w="120" w:type="dxa"/>
              <w:bottom w:w="90" w:type="dxa"/>
              <w:end w:w="120" w:type="dxa"/>
            </w:tcMar>
            <w:vAlign w:val="center"/>
          </w:tcPr>
          <w:p>
            <w:pPr>
              <w:spacing w:after="0"/>
              <w:jc w:val="left"/>
            </w:pPr>
            <w:r>
              <w:rPr>
                <w:rFonts w:ascii="Times New Roman" w:hAnsi="Times New Roman"/>
                <w:color w:val="000000"/>
                <w:sz w:val="20"/>
              </w:rPr>
              <w:t>Farm and crop records</w:t>
            </w:r>
          </w:p>
        </w:tc>
        <w:tc>
          <w:tcPr>
            <w:tcW w:type="dxa" w:w="4320"/>
            <w:tcMar>
              <w:top w:w="90" w:type="dxa"/>
              <w:start w:w="120" w:type="dxa"/>
              <w:bottom w:w="90" w:type="dxa"/>
              <w:end w:w="120" w:type="dxa"/>
            </w:tcMar>
            <w:vAlign w:val="center"/>
          </w:tcPr>
          <w:p>
            <w:pPr>
              <w:spacing w:after="0"/>
              <w:jc w:val="left"/>
            </w:pPr>
            <w:r>
              <w:rPr>
                <w:rFonts w:ascii="Times New Roman" w:hAnsi="Times New Roman"/>
                <w:color w:val="000000"/>
                <w:sz w:val="20"/>
              </w:rPr>
              <w:t>32</w:t>
            </w:r>
          </w:p>
        </w:tc>
      </w:tr>
      <w:tr>
        <w:tc>
          <w:tcPr>
            <w:tcW w:type="dxa" w:w="5184"/>
            <w:shd w:fill="F7FAF8"/>
            <w:tcMar>
              <w:top w:w="90" w:type="dxa"/>
              <w:start w:w="120" w:type="dxa"/>
              <w:bottom w:w="90" w:type="dxa"/>
              <w:end w:w="120" w:type="dxa"/>
            </w:tcMar>
            <w:vAlign w:val="center"/>
          </w:tcPr>
          <w:p>
            <w:pPr>
              <w:spacing w:after="0"/>
              <w:jc w:val="left"/>
            </w:pPr>
            <w:r>
              <w:rPr>
                <w:rFonts w:ascii="Times New Roman" w:hAnsi="Times New Roman"/>
                <w:color w:val="000000"/>
                <w:sz w:val="20"/>
              </w:rPr>
              <w:t>Total cultivated area</w:t>
            </w:r>
          </w:p>
        </w:tc>
        <w:tc>
          <w:tcPr>
            <w:tcW w:type="dxa" w:w="4320"/>
            <w:shd w:fill="F7FAF8"/>
            <w:tcMar>
              <w:top w:w="90" w:type="dxa"/>
              <w:start w:w="120" w:type="dxa"/>
              <w:bottom w:w="90" w:type="dxa"/>
              <w:end w:w="120" w:type="dxa"/>
            </w:tcMar>
            <w:vAlign w:val="center"/>
          </w:tcPr>
          <w:p>
            <w:pPr>
              <w:spacing w:after="0"/>
              <w:jc w:val="left"/>
            </w:pPr>
            <w:r>
              <w:rPr>
                <w:rFonts w:ascii="Times New Roman" w:hAnsi="Times New Roman"/>
                <w:color w:val="000000"/>
                <w:sz w:val="20"/>
              </w:rPr>
              <w:t>175.10 acres</w:t>
            </w:r>
          </w:p>
        </w:tc>
      </w:tr>
      <w:tr>
        <w:tc>
          <w:tcPr>
            <w:tcW w:type="dxa" w:w="5184"/>
            <w:tcMar>
              <w:top w:w="90" w:type="dxa"/>
              <w:start w:w="120" w:type="dxa"/>
              <w:bottom w:w="90" w:type="dxa"/>
              <w:end w:w="120" w:type="dxa"/>
            </w:tcMar>
            <w:vAlign w:val="center"/>
          </w:tcPr>
          <w:p>
            <w:pPr>
              <w:spacing w:after="0"/>
              <w:jc w:val="left"/>
            </w:pPr>
            <w:r>
              <w:rPr>
                <w:rFonts w:ascii="Times New Roman" w:hAnsi="Times New Roman"/>
                <w:color w:val="000000"/>
                <w:sz w:val="20"/>
              </w:rPr>
              <w:t>Sugarcane varieties represented</w:t>
            </w:r>
          </w:p>
        </w:tc>
        <w:tc>
          <w:tcPr>
            <w:tcW w:type="dxa" w:w="4320"/>
            <w:tcMar>
              <w:top w:w="90" w:type="dxa"/>
              <w:start w:w="120" w:type="dxa"/>
              <w:bottom w:w="90" w:type="dxa"/>
              <w:end w:w="120" w:type="dxa"/>
            </w:tcMar>
            <w:vAlign w:val="center"/>
          </w:tcPr>
          <w:p>
            <w:pPr>
              <w:spacing w:after="0"/>
              <w:jc w:val="left"/>
            </w:pPr>
            <w:r>
              <w:rPr>
                <w:rFonts w:ascii="Times New Roman" w:hAnsi="Times New Roman"/>
                <w:color w:val="000000"/>
                <w:sz w:val="20"/>
              </w:rPr>
              <w:t>5</w:t>
            </w:r>
          </w:p>
        </w:tc>
      </w:tr>
      <w:tr>
        <w:tc>
          <w:tcPr>
            <w:tcW w:type="dxa" w:w="5184"/>
            <w:shd w:fill="F7FAF8"/>
            <w:tcMar>
              <w:top w:w="90" w:type="dxa"/>
              <w:start w:w="120" w:type="dxa"/>
              <w:bottom w:w="90" w:type="dxa"/>
              <w:end w:w="120" w:type="dxa"/>
            </w:tcMar>
            <w:vAlign w:val="center"/>
          </w:tcPr>
          <w:p>
            <w:pPr>
              <w:spacing w:after="0"/>
              <w:jc w:val="left"/>
            </w:pPr>
            <w:r>
              <w:rPr>
                <w:rFonts w:ascii="Times New Roman" w:hAnsi="Times New Roman"/>
                <w:color w:val="000000"/>
                <w:sz w:val="20"/>
              </w:rPr>
              <w:t>Soil types represented</w:t>
            </w:r>
          </w:p>
        </w:tc>
        <w:tc>
          <w:tcPr>
            <w:tcW w:type="dxa" w:w="4320"/>
            <w:shd w:fill="F7FAF8"/>
            <w:tcMar>
              <w:top w:w="90" w:type="dxa"/>
              <w:start w:w="120" w:type="dxa"/>
              <w:bottom w:w="90" w:type="dxa"/>
              <w:end w:w="120" w:type="dxa"/>
            </w:tcMar>
            <w:vAlign w:val="center"/>
          </w:tcPr>
          <w:p>
            <w:pPr>
              <w:spacing w:after="0"/>
              <w:jc w:val="left"/>
            </w:pPr>
            <w:r>
              <w:rPr>
                <w:rFonts w:ascii="Times New Roman" w:hAnsi="Times New Roman"/>
                <w:color w:val="000000"/>
                <w:sz w:val="20"/>
              </w:rPr>
              <w:t>5</w:t>
            </w:r>
          </w:p>
        </w:tc>
      </w:tr>
      <w:tr>
        <w:tc>
          <w:tcPr>
            <w:tcW w:type="dxa" w:w="5184"/>
            <w:tcMar>
              <w:top w:w="90" w:type="dxa"/>
              <w:start w:w="120" w:type="dxa"/>
              <w:bottom w:w="90" w:type="dxa"/>
              <w:end w:w="120" w:type="dxa"/>
            </w:tcMar>
            <w:vAlign w:val="center"/>
          </w:tcPr>
          <w:p>
            <w:pPr>
              <w:spacing w:after="0"/>
              <w:jc w:val="left"/>
            </w:pPr>
            <w:r>
              <w:rPr>
                <w:rFonts w:ascii="Times New Roman" w:hAnsi="Times New Roman"/>
                <w:color w:val="000000"/>
                <w:sz w:val="20"/>
              </w:rPr>
              <w:t>Crop growth stages represented</w:t>
            </w:r>
          </w:p>
        </w:tc>
        <w:tc>
          <w:tcPr>
            <w:tcW w:type="dxa" w:w="4320"/>
            <w:tcMar>
              <w:top w:w="90" w:type="dxa"/>
              <w:start w:w="120" w:type="dxa"/>
              <w:bottom w:w="90" w:type="dxa"/>
              <w:end w:w="120" w:type="dxa"/>
            </w:tcMar>
            <w:vAlign w:val="center"/>
          </w:tcPr>
          <w:p>
            <w:pPr>
              <w:spacing w:after="0"/>
              <w:jc w:val="left"/>
            </w:pPr>
            <w:r>
              <w:rPr>
                <w:rFonts w:ascii="Times New Roman" w:hAnsi="Times New Roman"/>
                <w:color w:val="000000"/>
                <w:sz w:val="20"/>
              </w:rPr>
              <w:t>4</w:t>
            </w:r>
          </w:p>
        </w:tc>
      </w:tr>
      <w:tr>
        <w:tc>
          <w:tcPr>
            <w:tcW w:type="dxa" w:w="5184"/>
            <w:shd w:fill="F7FAF8"/>
            <w:tcMar>
              <w:top w:w="90" w:type="dxa"/>
              <w:start w:w="120" w:type="dxa"/>
              <w:bottom w:w="90" w:type="dxa"/>
              <w:end w:w="120" w:type="dxa"/>
            </w:tcMar>
            <w:vAlign w:val="center"/>
          </w:tcPr>
          <w:p>
            <w:pPr>
              <w:spacing w:after="0"/>
              <w:jc w:val="left"/>
            </w:pPr>
            <w:r>
              <w:rPr>
                <w:rFonts w:ascii="Times New Roman" w:hAnsi="Times New Roman"/>
                <w:color w:val="000000"/>
                <w:sz w:val="20"/>
              </w:rPr>
              <w:t>Record pagination</w:t>
            </w:r>
          </w:p>
        </w:tc>
        <w:tc>
          <w:tcPr>
            <w:tcW w:type="dxa" w:w="4320"/>
            <w:shd w:fill="F7FAF8"/>
            <w:tcMar>
              <w:top w:w="90" w:type="dxa"/>
              <w:start w:w="120" w:type="dxa"/>
              <w:bottom w:w="90" w:type="dxa"/>
              <w:end w:w="120" w:type="dxa"/>
            </w:tcMar>
            <w:vAlign w:val="center"/>
          </w:tcPr>
          <w:p>
            <w:pPr>
              <w:spacing w:after="0"/>
              <w:jc w:val="left"/>
            </w:pPr>
            <w:r>
              <w:rPr>
                <w:rFonts w:ascii="Times New Roman" w:hAnsi="Times New Roman"/>
                <w:color w:val="000000"/>
                <w:sz w:val="20"/>
              </w:rPr>
              <w:t>10 records per page across 4 pages</w:t>
            </w:r>
          </w:p>
        </w:tc>
      </w:tr>
      <w:tr>
        <w:tc>
          <w:tcPr>
            <w:tcW w:type="dxa" w:w="5184"/>
            <w:tcMar>
              <w:top w:w="90" w:type="dxa"/>
              <w:start w:w="120" w:type="dxa"/>
              <w:bottom w:w="90" w:type="dxa"/>
              <w:end w:w="120" w:type="dxa"/>
            </w:tcMar>
            <w:vAlign w:val="center"/>
          </w:tcPr>
          <w:p>
            <w:pPr>
              <w:spacing w:after="0"/>
              <w:jc w:val="left"/>
            </w:pPr>
            <w:r>
              <w:rPr>
                <w:rFonts w:ascii="Times New Roman" w:hAnsi="Times New Roman"/>
                <w:color w:val="000000"/>
                <w:sz w:val="20"/>
              </w:rPr>
              <w:t>Persistent data store</w:t>
            </w:r>
          </w:p>
        </w:tc>
        <w:tc>
          <w:tcPr>
            <w:tcW w:type="dxa" w:w="4320"/>
            <w:tcMar>
              <w:top w:w="90" w:type="dxa"/>
              <w:start w:w="120" w:type="dxa"/>
              <w:bottom w:w="90" w:type="dxa"/>
              <w:end w:w="120" w:type="dxa"/>
            </w:tcMar>
            <w:vAlign w:val="center"/>
          </w:tcPr>
          <w:p>
            <w:pPr>
              <w:spacing w:after="0"/>
              <w:jc w:val="left"/>
            </w:pPr>
            <w:r>
              <w:rPr>
                <w:rFonts w:ascii="Times New Roman" w:hAnsi="Times New Roman"/>
                <w:color w:val="000000"/>
                <w:sz w:val="20"/>
              </w:rPr>
              <w:t>SQLite</w:t>
            </w:r>
          </w:p>
        </w:tc>
      </w:tr>
      <w:tr>
        <w:tc>
          <w:tcPr>
            <w:tcW w:type="dxa" w:w="5184"/>
            <w:shd w:fill="F7FAF8"/>
            <w:tcMar>
              <w:top w:w="90" w:type="dxa"/>
              <w:start w:w="120" w:type="dxa"/>
              <w:bottom w:w="90" w:type="dxa"/>
              <w:end w:w="120" w:type="dxa"/>
            </w:tcMar>
            <w:vAlign w:val="center"/>
          </w:tcPr>
          <w:p>
            <w:pPr>
              <w:spacing w:after="0"/>
              <w:jc w:val="left"/>
            </w:pPr>
            <w:r>
              <w:rPr>
                <w:rFonts w:ascii="Times New Roman" w:hAnsi="Times New Roman"/>
                <w:color w:val="000000"/>
                <w:sz w:val="20"/>
              </w:rPr>
              <w:t>Export format</w:t>
            </w:r>
          </w:p>
        </w:tc>
        <w:tc>
          <w:tcPr>
            <w:tcW w:type="dxa" w:w="4320"/>
            <w:shd w:fill="F7FAF8"/>
            <w:tcMar>
              <w:top w:w="90" w:type="dxa"/>
              <w:start w:w="120" w:type="dxa"/>
              <w:bottom w:w="90" w:type="dxa"/>
              <w:end w:w="120" w:type="dxa"/>
            </w:tcMar>
            <w:vAlign w:val="center"/>
          </w:tcPr>
          <w:p>
            <w:pPr>
              <w:spacing w:after="0"/>
              <w:jc w:val="left"/>
            </w:pPr>
            <w:r>
              <w:rPr>
                <w:rFonts w:ascii="Times New Roman" w:hAnsi="Times New Roman"/>
                <w:color w:val="000000"/>
                <w:sz w:val="20"/>
              </w:rPr>
              <w:t>CSV with all 32 records</w:t>
            </w:r>
          </w:p>
        </w:tc>
      </w:tr>
    </w:tbl>
    <w:p>
      <w:pPr>
        <w:pStyle w:val="Heading2"/>
        <w:keepNext/>
        <w:spacing w:before="240" w:after="100"/>
      </w:pPr>
      <w:r>
        <w:rPr>
          <w:rFonts w:ascii="Times New Roman" w:hAnsi="Times New Roman"/>
          <w:b/>
          <w:color w:val="000000"/>
          <w:sz w:val="24"/>
        </w:rPr>
        <w:t>Validation summary</w:t>
      </w:r>
    </w:p>
    <w:p>
      <w:pPr>
        <w:pStyle w:val="ListBullet"/>
        <w:spacing w:after="80"/>
        <w:ind w:left="403"/>
      </w:pPr>
      <w:r>
        <w:rPr>
          <w:rFonts w:ascii="Times New Roman" w:hAnsi="Times New Roman"/>
          <w:color w:val="000000"/>
          <w:sz w:val="22"/>
        </w:rPr>
        <w:t>All seven farm and crop fields are mandatory.</w:t>
      </w:r>
    </w:p>
    <w:p>
      <w:pPr>
        <w:pStyle w:val="ListBullet"/>
        <w:spacing w:after="80"/>
        <w:ind w:left="403"/>
      </w:pPr>
      <w:r>
        <w:rPr>
          <w:rFonts w:ascii="Times New Roman" w:hAnsi="Times New Roman"/>
          <w:color w:val="000000"/>
          <w:sz w:val="22"/>
        </w:rPr>
        <w:t>Cultivated area must be numeric and greater than zero.</w:t>
      </w:r>
    </w:p>
    <w:p>
      <w:pPr>
        <w:pStyle w:val="ListBullet"/>
        <w:spacing w:after="80"/>
        <w:ind w:left="403"/>
      </w:pPr>
      <w:r>
        <w:rPr>
          <w:rFonts w:ascii="Times New Roman" w:hAnsi="Times New Roman"/>
          <w:color w:val="000000"/>
          <w:sz w:val="22"/>
        </w:rPr>
        <w:t>Sugarcane variety, soil type, and growth stage must match supported values.</w:t>
      </w:r>
    </w:p>
    <w:p>
      <w:pPr>
        <w:pStyle w:val="ListBullet"/>
        <w:spacing w:after="80"/>
        <w:ind w:left="403"/>
      </w:pPr>
      <w:r>
        <w:rPr>
          <w:rFonts w:ascii="Times New Roman" w:hAnsi="Times New Roman"/>
          <w:color w:val="000000"/>
          <w:sz w:val="22"/>
        </w:rPr>
        <w:t>Plantation date must be valid and cannot be in the future.</w:t>
      </w:r>
    </w:p>
    <w:p>
      <w:pPr>
        <w:pStyle w:val="ListBullet"/>
        <w:spacing w:after="80"/>
        <w:ind w:left="403"/>
      </w:pPr>
      <w:r>
        <w:rPr>
          <w:rFonts w:ascii="Times New Roman" w:hAnsi="Times New Roman"/>
          <w:color w:val="000000"/>
          <w:sz w:val="22"/>
        </w:rPr>
        <w:t>The server repeats critical validation before every create or update operation.</w:t>
      </w:r>
    </w:p>
    <w:p>
      <w:pPr>
        <w:pStyle w:val="Heading2"/>
        <w:keepNext/>
        <w:spacing w:before="200" w:after="100"/>
      </w:pPr>
      <w:r>
        <w:rPr>
          <w:rFonts w:ascii="Times New Roman" w:hAnsi="Times New Roman"/>
          <w:b/>
          <w:color w:val="000000"/>
          <w:sz w:val="24"/>
        </w:rPr>
        <w:t>Live demonstration sequence</w:t>
      </w:r>
    </w:p>
    <w:p>
      <w:pPr>
        <w:spacing w:before="0" w:after="0" w:line="259" w:lineRule="auto"/>
        <w:ind w:left="0"/>
      </w:pPr>
      <w:r>
        <w:rPr>
          <w:rFonts w:ascii="Times New Roman" w:hAnsi="Times New Roman"/>
          <w:color w:val="000000"/>
          <w:sz w:val="23"/>
        </w:rPr>
        <w:t>1. Open Farm and Crop Records.  2. Select Add record.  3. Use the Plot A demo values and save.  4. Open the stored record.  5. Select Edit this record.  6. Change the crop growth stage and save.  7. Reopen the record and show the updated stage.  8. Export the complete CSV file.</w:t>
      </w:r>
    </w:p>
    <w:p>
      <w:r>
        <w:br w:type="page"/>
      </w:r>
    </w:p>
    <w:p>
      <w:pPr>
        <w:pStyle w:val="Heading1"/>
        <w:keepNext/>
        <w:spacing w:before="80" w:after="240"/>
      </w:pPr>
      <w:r>
        <w:rPr>
          <w:rFonts w:ascii="Times New Roman" w:hAnsi="Times New Roman"/>
          <w:b/>
          <w:color w:val="000000"/>
          <w:sz w:val="28"/>
        </w:rPr>
        <w:t>Result screenshots</w:t>
      </w:r>
    </w:p>
    <w:p>
      <w:pPr>
        <w:spacing w:after="100"/>
      </w:pPr>
    </w:p>
    <w:p>
      <w:pPr>
        <w:spacing w:after="160"/>
        <w:jc w:val="center"/>
      </w:pPr>
      <w:r>
        <w:drawing>
          <wp:inline xmlns:a="http://schemas.openxmlformats.org/drawingml/2006/main" xmlns:pic="http://schemas.openxmlformats.org/drawingml/2006/picture">
            <wp:extent cx="6126480" cy="4254500"/>
            <wp:docPr id="1" name="Picture 1"/>
            <wp:cNvGraphicFramePr>
              <a:graphicFrameLocks noChangeAspect="1"/>
            </wp:cNvGraphicFramePr>
            <a:graphic>
              <a:graphicData uri="http://schemas.openxmlformats.org/drawingml/2006/picture">
                <pic:pic>
                  <pic:nvPicPr>
                    <pic:cNvPr id="0" name="dashboard-expanded.png"/>
                    <pic:cNvPicPr/>
                  </pic:nvPicPr>
                  <pic:blipFill>
                    <a:blip r:embed="rId11"/>
                    <a:stretch>
                      <a:fillRect/>
                    </a:stretch>
                  </pic:blipFill>
                  <pic:spPr>
                    <a:xfrm>
                      <a:off x="0" y="0"/>
                      <a:ext cx="6126480" cy="4254500"/>
                    </a:xfrm>
                    <a:prstGeom prst="rect"/>
                  </pic:spPr>
                </pic:pic>
              </a:graphicData>
            </a:graphic>
          </wp:inline>
        </w:drawing>
      </w:r>
    </w:p>
    <w:p>
      <w:pPr>
        <w:spacing w:before="60" w:after="0"/>
        <w:jc w:val="center"/>
      </w:pPr>
      <w:r>
        <w:rPr>
          <w:rFonts w:ascii="Times New Roman" w:hAnsi="Times New Roman"/>
          <w:i/>
          <w:color w:val="000000"/>
          <w:sz w:val="20"/>
        </w:rPr>
        <w:t>Figure 1: Dashboard showing 32 registered farms, cultivated area, crop-stage distribution, and the four-step live demonstration workflow.</w:t>
      </w:r>
    </w:p>
    <w:p>
      <w:r>
        <w:br w:type="page"/>
      </w:r>
    </w:p>
    <w:p>
      <w:pPr>
        <w:pStyle w:val="Heading1"/>
        <w:keepNext/>
        <w:spacing w:before="80" w:after="240"/>
      </w:pPr>
      <w:r>
        <w:rPr>
          <w:rFonts w:ascii="Times New Roman" w:hAnsi="Times New Roman"/>
          <w:b/>
          <w:color w:val="000000"/>
          <w:sz w:val="28"/>
        </w:rPr>
        <w:t>Result screenshots continued</w:t>
      </w:r>
    </w:p>
    <w:p>
      <w:pPr>
        <w:spacing w:after="100"/>
      </w:pPr>
    </w:p>
    <w:p>
      <w:pPr>
        <w:spacing w:after="160"/>
        <w:jc w:val="center"/>
      </w:pPr>
      <w:r>
        <w:drawing>
          <wp:inline xmlns:a="http://schemas.openxmlformats.org/drawingml/2006/main" xmlns:pic="http://schemas.openxmlformats.org/drawingml/2006/picture">
            <wp:extent cx="6126480" cy="4254500"/>
            <wp:docPr id="2" name="Picture 2"/>
            <wp:cNvGraphicFramePr>
              <a:graphicFrameLocks noChangeAspect="1"/>
            </wp:cNvGraphicFramePr>
            <a:graphic>
              <a:graphicData uri="http://schemas.openxmlformats.org/drawingml/2006/picture">
                <pic:pic>
                  <pic:nvPicPr>
                    <pic:cNvPr id="0" name="dashboard-collapsed.png"/>
                    <pic:cNvPicPr/>
                  </pic:nvPicPr>
                  <pic:blipFill>
                    <a:blip r:embed="rId12"/>
                    <a:stretch>
                      <a:fillRect/>
                    </a:stretch>
                  </pic:blipFill>
                  <pic:spPr>
                    <a:xfrm>
                      <a:off x="0" y="0"/>
                      <a:ext cx="6126480" cy="4254500"/>
                    </a:xfrm>
                    <a:prstGeom prst="rect"/>
                  </pic:spPr>
                </pic:pic>
              </a:graphicData>
            </a:graphic>
          </wp:inline>
        </w:drawing>
      </w:r>
    </w:p>
    <w:p>
      <w:pPr>
        <w:spacing w:before="60" w:after="0"/>
        <w:jc w:val="center"/>
      </w:pPr>
      <w:r>
        <w:rPr>
          <w:rFonts w:ascii="Times New Roman" w:hAnsi="Times New Roman"/>
          <w:i/>
          <w:color w:val="000000"/>
          <w:sz w:val="20"/>
        </w:rPr>
        <w:t>Figure 2: Collapsed navigation state. The project logo acts as the only sidebar toggle and removes the previous overlapping button.</w:t>
      </w:r>
    </w:p>
    <w:p>
      <w:r>
        <w:br w:type="page"/>
      </w:r>
    </w:p>
    <w:p>
      <w:pPr>
        <w:pStyle w:val="Heading1"/>
        <w:keepNext/>
        <w:spacing w:before="80" w:after="240"/>
      </w:pPr>
      <w:r>
        <w:rPr>
          <w:rFonts w:ascii="Times New Roman" w:hAnsi="Times New Roman"/>
          <w:b/>
          <w:color w:val="000000"/>
          <w:sz w:val="28"/>
        </w:rPr>
        <w:t>Result screenshots continued</w:t>
      </w:r>
    </w:p>
    <w:p>
      <w:pPr>
        <w:spacing w:after="100"/>
      </w:pPr>
    </w:p>
    <w:p>
      <w:pPr>
        <w:spacing w:after="160"/>
        <w:jc w:val="center"/>
      </w:pPr>
      <w:r>
        <w:drawing>
          <wp:inline xmlns:a="http://schemas.openxmlformats.org/drawingml/2006/main" xmlns:pic="http://schemas.openxmlformats.org/drawingml/2006/picture">
            <wp:extent cx="6126480" cy="4254500"/>
            <wp:docPr id="3" name="Picture 3"/>
            <wp:cNvGraphicFramePr>
              <a:graphicFrameLocks noChangeAspect="1"/>
            </wp:cNvGraphicFramePr>
            <a:graphic>
              <a:graphicData uri="http://schemas.openxmlformats.org/drawingml/2006/picture">
                <pic:pic>
                  <pic:nvPicPr>
                    <pic:cNvPr id="0" name="farm-form-demo-data.png"/>
                    <pic:cNvPicPr/>
                  </pic:nvPicPr>
                  <pic:blipFill>
                    <a:blip r:embed="rId13"/>
                    <a:stretch>
                      <a:fillRect/>
                    </a:stretch>
                  </pic:blipFill>
                  <pic:spPr>
                    <a:xfrm>
                      <a:off x="0" y="0"/>
                      <a:ext cx="6126480" cy="4254500"/>
                    </a:xfrm>
                    <a:prstGeom prst="rect"/>
                  </pic:spPr>
                </pic:pic>
              </a:graphicData>
            </a:graphic>
          </wp:inline>
        </w:drawing>
      </w:r>
    </w:p>
    <w:p>
      <w:pPr>
        <w:spacing w:before="60" w:after="0"/>
        <w:jc w:val="center"/>
      </w:pPr>
      <w:r>
        <w:rPr>
          <w:rFonts w:ascii="Times New Roman" w:hAnsi="Times New Roman"/>
          <w:i/>
          <w:color w:val="000000"/>
          <w:sz w:val="20"/>
        </w:rPr>
        <w:t>Figure 3: Mandatory farm and crop form populated with the Sugarcane Farm - Plot A demonstration values.</w:t>
      </w:r>
    </w:p>
    <w:p>
      <w:r>
        <w:br w:type="page"/>
      </w:r>
    </w:p>
    <w:p>
      <w:pPr>
        <w:pStyle w:val="Heading1"/>
        <w:keepNext/>
        <w:spacing w:before="80" w:after="240"/>
      </w:pPr>
      <w:r>
        <w:rPr>
          <w:rFonts w:ascii="Times New Roman" w:hAnsi="Times New Roman"/>
          <w:b/>
          <w:color w:val="000000"/>
          <w:sz w:val="28"/>
        </w:rPr>
        <w:t>Result screenshots continued</w:t>
      </w:r>
    </w:p>
    <w:p>
      <w:pPr>
        <w:spacing w:after="100"/>
      </w:pPr>
    </w:p>
    <w:p>
      <w:pPr>
        <w:spacing w:after="160"/>
        <w:jc w:val="center"/>
      </w:pPr>
      <w:r>
        <w:drawing>
          <wp:inline xmlns:a="http://schemas.openxmlformats.org/drawingml/2006/main" xmlns:pic="http://schemas.openxmlformats.org/drawingml/2006/picture">
            <wp:extent cx="6126480" cy="4254500"/>
            <wp:docPr id="4" name="Picture 4"/>
            <wp:cNvGraphicFramePr>
              <a:graphicFrameLocks noChangeAspect="1"/>
            </wp:cNvGraphicFramePr>
            <a:graphic>
              <a:graphicData uri="http://schemas.openxmlformats.org/drawingml/2006/picture">
                <pic:pic>
                  <pic:nvPicPr>
                    <pic:cNvPr id="0" name="farm-records-pagination.png"/>
                    <pic:cNvPicPr/>
                  </pic:nvPicPr>
                  <pic:blipFill>
                    <a:blip r:embed="rId14"/>
                    <a:stretch>
                      <a:fillRect/>
                    </a:stretch>
                  </pic:blipFill>
                  <pic:spPr>
                    <a:xfrm>
                      <a:off x="0" y="0"/>
                      <a:ext cx="6126480" cy="4254500"/>
                    </a:xfrm>
                    <a:prstGeom prst="rect"/>
                  </pic:spPr>
                </pic:pic>
              </a:graphicData>
            </a:graphic>
          </wp:inline>
        </w:drawing>
      </w:r>
    </w:p>
    <w:p>
      <w:pPr>
        <w:spacing w:before="60" w:after="0"/>
        <w:jc w:val="center"/>
      </w:pPr>
      <w:r>
        <w:rPr>
          <w:rFonts w:ascii="Times New Roman" w:hAnsi="Times New Roman"/>
          <w:i/>
          <w:color w:val="000000"/>
          <w:sz w:val="20"/>
        </w:rPr>
        <w:t>Figure 4: Farm and crop record workspace with search, growth-stage filtering, CSV export, and ten-record server pagination.</w:t>
      </w:r>
    </w:p>
    <w:p>
      <w:r>
        <w:br w:type="page"/>
      </w:r>
    </w:p>
    <w:p>
      <w:pPr>
        <w:pStyle w:val="Heading1"/>
        <w:keepNext/>
        <w:spacing w:before="80" w:after="240"/>
      </w:pPr>
      <w:r>
        <w:rPr>
          <w:rFonts w:ascii="Times New Roman" w:hAnsi="Times New Roman"/>
          <w:b/>
          <w:color w:val="000000"/>
          <w:sz w:val="28"/>
        </w:rPr>
        <w:t>Result screenshots continued</w:t>
      </w:r>
    </w:p>
    <w:p>
      <w:pPr>
        <w:spacing w:after="100"/>
      </w:pPr>
    </w:p>
    <w:p>
      <w:pPr>
        <w:spacing w:after="160"/>
        <w:jc w:val="center"/>
      </w:pPr>
      <w:r>
        <w:drawing>
          <wp:inline xmlns:a="http://schemas.openxmlformats.org/drawingml/2006/main" xmlns:pic="http://schemas.openxmlformats.org/drawingml/2006/picture">
            <wp:extent cx="6126480" cy="4254500"/>
            <wp:docPr id="5" name="Picture 5"/>
            <wp:cNvGraphicFramePr>
              <a:graphicFrameLocks noChangeAspect="1"/>
            </wp:cNvGraphicFramePr>
            <a:graphic>
              <a:graphicData uri="http://schemas.openxmlformats.org/drawingml/2006/picture">
                <pic:pic>
                  <pic:nvPicPr>
                    <pic:cNvPr id="0" name="farm-record-details.png"/>
                    <pic:cNvPicPr/>
                  </pic:nvPicPr>
                  <pic:blipFill>
                    <a:blip r:embed="rId15"/>
                    <a:stretch>
                      <a:fillRect/>
                    </a:stretch>
                  </pic:blipFill>
                  <pic:spPr>
                    <a:xfrm>
                      <a:off x="0" y="0"/>
                      <a:ext cx="6126480" cy="4254500"/>
                    </a:xfrm>
                    <a:prstGeom prst="rect"/>
                  </pic:spPr>
                </pic:pic>
              </a:graphicData>
            </a:graphic>
          </wp:inline>
        </w:drawing>
      </w:r>
    </w:p>
    <w:p>
      <w:pPr>
        <w:spacing w:before="60" w:after="0"/>
        <w:jc w:val="center"/>
      </w:pPr>
      <w:r>
        <w:rPr>
          <w:rFonts w:ascii="Times New Roman" w:hAnsi="Times New Roman"/>
          <w:i/>
          <w:color w:val="000000"/>
          <w:sz w:val="20"/>
        </w:rPr>
        <w:t>Figure 5: Retrieved farm record showing cultivated area, variety, soil, plantation date, growth stage, lifecycle, and the update action.</w:t>
      </w:r>
    </w:p>
    <w:p>
      <w:r>
        <w:br w:type="page"/>
      </w:r>
    </w:p>
    <w:p>
      <w:pPr>
        <w:pStyle w:val="Heading1"/>
        <w:keepNext/>
        <w:spacing w:before="80" w:after="120"/>
      </w:pPr>
      <w:r>
        <w:rPr>
          <w:rFonts w:ascii="Times New Roman" w:hAnsi="Times New Roman"/>
          <w:b/>
          <w:color w:val="000000"/>
          <w:sz w:val="28"/>
        </w:rPr>
        <w:t>Exported data preview</w:t>
      </w:r>
    </w:p>
    <w:p>
      <w:pPr>
        <w:spacing w:before="0" w:after="140" w:line="259" w:lineRule="auto"/>
        <w:ind w:left="0"/>
      </w:pPr>
      <w:r>
        <w:rPr>
          <w:rFonts w:ascii="Times New Roman" w:hAnsi="Times New Roman"/>
          <w:color w:val="000000"/>
          <w:sz w:val="23"/>
        </w:rPr>
        <w:t>The CSV export includes every saved farm record. The following representative rows show the field structure used in the exported file.</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84"/>
        <w:gridCol w:w="1440"/>
        <w:gridCol w:w="2088"/>
        <w:gridCol w:w="2448"/>
      </w:tblGrid>
      <w:tr>
        <w:trPr>
          <w:tblHeader/>
        </w:trPr>
        <w:tc>
          <w:tcPr>
            <w:tcW w:type="dxa" w:w="2477"/>
            <w:shd w:fill="0F5B3D"/>
            <w:tcMar>
              <w:top w:w="100" w:type="dxa"/>
              <w:start w:w="120" w:type="dxa"/>
              <w:bottom w:w="100" w:type="dxa"/>
              <w:end w:w="120" w:type="dxa"/>
            </w:tcMar>
            <w:vAlign w:val="center"/>
          </w:tcPr>
          <w:p>
            <w:pPr>
              <w:spacing w:after="0"/>
              <w:jc w:val="left"/>
            </w:pPr>
            <w:r>
              <w:rPr>
                <w:rFonts w:ascii="Times New Roman" w:hAnsi="Times New Roman"/>
                <w:b/>
                <w:color w:val="FFFFFF"/>
                <w:sz w:val="21"/>
              </w:rPr>
              <w:t>Farm</w:t>
            </w:r>
          </w:p>
        </w:tc>
        <w:tc>
          <w:tcPr>
            <w:tcW w:type="dxa" w:w="2477"/>
            <w:shd w:fill="0F5B3D"/>
            <w:tcMar>
              <w:top w:w="100" w:type="dxa"/>
              <w:start w:w="120" w:type="dxa"/>
              <w:bottom w:w="100" w:type="dxa"/>
              <w:end w:w="120" w:type="dxa"/>
            </w:tcMar>
            <w:vAlign w:val="center"/>
          </w:tcPr>
          <w:p>
            <w:pPr>
              <w:spacing w:after="0"/>
              <w:jc w:val="center"/>
            </w:pPr>
            <w:r>
              <w:rPr>
                <w:rFonts w:ascii="Times New Roman" w:hAnsi="Times New Roman"/>
                <w:b/>
                <w:color w:val="FFFFFF"/>
                <w:sz w:val="21"/>
              </w:rPr>
              <w:t>Area acres</w:t>
            </w:r>
          </w:p>
        </w:tc>
        <w:tc>
          <w:tcPr>
            <w:tcW w:type="dxa" w:w="2477"/>
            <w:shd w:fill="0F5B3D"/>
            <w:tcMar>
              <w:top w:w="100" w:type="dxa"/>
              <w:start w:w="120" w:type="dxa"/>
              <w:bottom w:w="100" w:type="dxa"/>
              <w:end w:w="120" w:type="dxa"/>
            </w:tcMar>
            <w:vAlign w:val="center"/>
          </w:tcPr>
          <w:p>
            <w:pPr>
              <w:spacing w:after="0"/>
              <w:jc w:val="center"/>
            </w:pPr>
            <w:r>
              <w:rPr>
                <w:rFonts w:ascii="Times New Roman" w:hAnsi="Times New Roman"/>
                <w:b/>
                <w:color w:val="FFFFFF"/>
                <w:sz w:val="21"/>
              </w:rPr>
              <w:t>Variety</w:t>
            </w:r>
          </w:p>
        </w:tc>
        <w:tc>
          <w:tcPr>
            <w:tcW w:type="dxa" w:w="2477"/>
            <w:shd w:fill="0F5B3D"/>
            <w:tcMar>
              <w:top w:w="100" w:type="dxa"/>
              <w:start w:w="120" w:type="dxa"/>
              <w:bottom w:w="100" w:type="dxa"/>
              <w:end w:w="120" w:type="dxa"/>
            </w:tcMar>
            <w:vAlign w:val="center"/>
          </w:tcPr>
          <w:p>
            <w:pPr>
              <w:spacing w:after="0"/>
              <w:jc w:val="center"/>
            </w:pPr>
            <w:r>
              <w:rPr>
                <w:rFonts w:ascii="Times New Roman" w:hAnsi="Times New Roman"/>
                <w:b/>
                <w:color w:val="FFFFFF"/>
                <w:sz w:val="21"/>
              </w:rPr>
              <w:t>Growth stage</w:t>
            </w:r>
          </w:p>
        </w:tc>
      </w:tr>
      <w:tr>
        <w:tc>
          <w:tcPr>
            <w:tcW w:type="dxa" w:w="3384"/>
            <w:tcMar>
              <w:top w:w="90" w:type="dxa"/>
              <w:start w:w="120" w:type="dxa"/>
              <w:bottom w:w="90" w:type="dxa"/>
              <w:end w:w="120" w:type="dxa"/>
            </w:tcMar>
            <w:vAlign w:val="center"/>
          </w:tcPr>
          <w:p>
            <w:pPr>
              <w:spacing w:after="0"/>
              <w:jc w:val="left"/>
            </w:pPr>
            <w:r>
              <w:rPr>
                <w:rFonts w:ascii="Times New Roman" w:hAnsi="Times New Roman"/>
                <w:color w:val="000000"/>
                <w:sz w:val="20"/>
              </w:rPr>
              <w:t>Sugarcane Farm - Plot A</w:t>
            </w:r>
          </w:p>
        </w:tc>
        <w:tc>
          <w:tcPr>
            <w:tcW w:type="dxa" w:w="1440"/>
            <w:tcMar>
              <w:top w:w="90" w:type="dxa"/>
              <w:start w:w="120" w:type="dxa"/>
              <w:bottom w:w="90" w:type="dxa"/>
              <w:end w:w="120" w:type="dxa"/>
            </w:tcMar>
            <w:vAlign w:val="center"/>
          </w:tcPr>
          <w:p>
            <w:pPr>
              <w:spacing w:after="0"/>
              <w:jc w:val="center"/>
            </w:pPr>
            <w:r>
              <w:rPr>
                <w:rFonts w:ascii="Times New Roman" w:hAnsi="Times New Roman"/>
                <w:color w:val="000000"/>
                <w:sz w:val="20"/>
              </w:rPr>
              <w:t>2.00</w:t>
            </w:r>
          </w:p>
        </w:tc>
        <w:tc>
          <w:tcPr>
            <w:tcW w:type="dxa" w:w="2088"/>
            <w:tcMar>
              <w:top w:w="90" w:type="dxa"/>
              <w:start w:w="120" w:type="dxa"/>
              <w:bottom w:w="90" w:type="dxa"/>
              <w:end w:w="120" w:type="dxa"/>
            </w:tcMar>
            <w:vAlign w:val="center"/>
          </w:tcPr>
          <w:p>
            <w:pPr>
              <w:spacing w:after="0"/>
              <w:jc w:val="center"/>
            </w:pPr>
            <w:r>
              <w:rPr>
                <w:rFonts w:ascii="Times New Roman" w:hAnsi="Times New Roman"/>
                <w:color w:val="000000"/>
                <w:sz w:val="20"/>
              </w:rPr>
              <w:t>Co 86032</w:t>
            </w:r>
          </w:p>
        </w:tc>
        <w:tc>
          <w:tcPr>
            <w:tcW w:type="dxa" w:w="2448"/>
            <w:tcMar>
              <w:top w:w="90" w:type="dxa"/>
              <w:start w:w="120" w:type="dxa"/>
              <w:bottom w:w="90" w:type="dxa"/>
              <w:end w:w="120" w:type="dxa"/>
            </w:tcMar>
            <w:vAlign w:val="center"/>
          </w:tcPr>
          <w:p>
            <w:pPr>
              <w:spacing w:after="0"/>
              <w:jc w:val="center"/>
            </w:pPr>
            <w:r>
              <w:rPr>
                <w:rFonts w:ascii="Times New Roman" w:hAnsi="Times New Roman"/>
                <w:color w:val="000000"/>
                <w:sz w:val="20"/>
              </w:rPr>
              <w:t>Grand Growth</w:t>
            </w:r>
          </w:p>
        </w:tc>
      </w:tr>
      <w:tr>
        <w:tc>
          <w:tcPr>
            <w:tcW w:type="dxa" w:w="3384"/>
            <w:shd w:fill="F7FAF8"/>
            <w:tcMar>
              <w:top w:w="90" w:type="dxa"/>
              <w:start w:w="120" w:type="dxa"/>
              <w:bottom w:w="90" w:type="dxa"/>
              <w:end w:w="120" w:type="dxa"/>
            </w:tcMar>
            <w:vAlign w:val="center"/>
          </w:tcPr>
          <w:p>
            <w:pPr>
              <w:spacing w:after="0"/>
              <w:jc w:val="left"/>
            </w:pPr>
            <w:r>
              <w:rPr>
                <w:rFonts w:ascii="Times New Roman" w:hAnsi="Times New Roman"/>
                <w:color w:val="000000"/>
                <w:sz w:val="20"/>
              </w:rPr>
              <w:t>Koyna Valley Plot B</w:t>
            </w:r>
          </w:p>
        </w:tc>
        <w:tc>
          <w:tcPr>
            <w:tcW w:type="dxa" w:w="1440"/>
            <w:shd w:fill="F7FAF8"/>
            <w:tcMar>
              <w:top w:w="90" w:type="dxa"/>
              <w:start w:w="120" w:type="dxa"/>
              <w:bottom w:w="90" w:type="dxa"/>
              <w:end w:w="120" w:type="dxa"/>
            </w:tcMar>
            <w:vAlign w:val="center"/>
          </w:tcPr>
          <w:p>
            <w:pPr>
              <w:spacing w:after="0"/>
              <w:jc w:val="center"/>
            </w:pPr>
            <w:r>
              <w:rPr>
                <w:rFonts w:ascii="Times New Roman" w:hAnsi="Times New Roman"/>
                <w:color w:val="000000"/>
                <w:sz w:val="20"/>
              </w:rPr>
              <w:t>3.50</w:t>
            </w:r>
          </w:p>
        </w:tc>
        <w:tc>
          <w:tcPr>
            <w:tcW w:type="dxa" w:w="2088"/>
            <w:shd w:fill="F7FAF8"/>
            <w:tcMar>
              <w:top w:w="90" w:type="dxa"/>
              <w:start w:w="120" w:type="dxa"/>
              <w:bottom w:w="90" w:type="dxa"/>
              <w:end w:w="120" w:type="dxa"/>
            </w:tcMar>
            <w:vAlign w:val="center"/>
          </w:tcPr>
          <w:p>
            <w:pPr>
              <w:spacing w:after="0"/>
              <w:jc w:val="center"/>
            </w:pPr>
            <w:r>
              <w:rPr>
                <w:rFonts w:ascii="Times New Roman" w:hAnsi="Times New Roman"/>
                <w:color w:val="000000"/>
                <w:sz w:val="20"/>
              </w:rPr>
              <w:t>Co 86032</w:t>
            </w:r>
          </w:p>
        </w:tc>
        <w:tc>
          <w:tcPr>
            <w:tcW w:type="dxa" w:w="2448"/>
            <w:shd w:fill="F7FAF8"/>
            <w:tcMar>
              <w:top w:w="90" w:type="dxa"/>
              <w:start w:w="120" w:type="dxa"/>
              <w:bottom w:w="90" w:type="dxa"/>
              <w:end w:w="120" w:type="dxa"/>
            </w:tcMar>
            <w:vAlign w:val="center"/>
          </w:tcPr>
          <w:p>
            <w:pPr>
              <w:spacing w:after="0"/>
              <w:jc w:val="center"/>
            </w:pPr>
            <w:r>
              <w:rPr>
                <w:rFonts w:ascii="Times New Roman" w:hAnsi="Times New Roman"/>
                <w:color w:val="000000"/>
                <w:sz w:val="20"/>
              </w:rPr>
              <w:t>Grand Growth</w:t>
            </w:r>
          </w:p>
        </w:tc>
      </w:tr>
      <w:tr>
        <w:tc>
          <w:tcPr>
            <w:tcW w:type="dxa" w:w="3384"/>
            <w:tcMar>
              <w:top w:w="90" w:type="dxa"/>
              <w:start w:w="120" w:type="dxa"/>
              <w:bottom w:w="90" w:type="dxa"/>
              <w:end w:w="120" w:type="dxa"/>
            </w:tcMar>
            <w:vAlign w:val="center"/>
          </w:tcPr>
          <w:p>
            <w:pPr>
              <w:spacing w:after="0"/>
              <w:jc w:val="left"/>
            </w:pPr>
            <w:r>
              <w:rPr>
                <w:rFonts w:ascii="Times New Roman" w:hAnsi="Times New Roman"/>
                <w:color w:val="000000"/>
                <w:sz w:val="20"/>
              </w:rPr>
              <w:t>Krishna Riverside Plot</w:t>
            </w:r>
          </w:p>
        </w:tc>
        <w:tc>
          <w:tcPr>
            <w:tcW w:type="dxa" w:w="1440"/>
            <w:tcMar>
              <w:top w:w="90" w:type="dxa"/>
              <w:start w:w="120" w:type="dxa"/>
              <w:bottom w:w="90" w:type="dxa"/>
              <w:end w:w="120" w:type="dxa"/>
            </w:tcMar>
            <w:vAlign w:val="center"/>
          </w:tcPr>
          <w:p>
            <w:pPr>
              <w:spacing w:after="0"/>
              <w:jc w:val="center"/>
            </w:pPr>
            <w:r>
              <w:rPr>
                <w:rFonts w:ascii="Times New Roman" w:hAnsi="Times New Roman"/>
                <w:color w:val="000000"/>
                <w:sz w:val="20"/>
              </w:rPr>
              <w:t>4.20</w:t>
            </w:r>
          </w:p>
        </w:tc>
        <w:tc>
          <w:tcPr>
            <w:tcW w:type="dxa" w:w="2088"/>
            <w:tcMar>
              <w:top w:w="90" w:type="dxa"/>
              <w:start w:w="120" w:type="dxa"/>
              <w:bottom w:w="90" w:type="dxa"/>
              <w:end w:w="120" w:type="dxa"/>
            </w:tcMar>
            <w:vAlign w:val="center"/>
          </w:tcPr>
          <w:p>
            <w:pPr>
              <w:spacing w:after="0"/>
              <w:jc w:val="center"/>
            </w:pPr>
            <w:r>
              <w:rPr>
                <w:rFonts w:ascii="Times New Roman" w:hAnsi="Times New Roman"/>
                <w:color w:val="000000"/>
                <w:sz w:val="20"/>
              </w:rPr>
              <w:t>CoC 671</w:t>
            </w:r>
          </w:p>
        </w:tc>
        <w:tc>
          <w:tcPr>
            <w:tcW w:type="dxa" w:w="2448"/>
            <w:tcMar>
              <w:top w:w="90" w:type="dxa"/>
              <w:start w:w="120" w:type="dxa"/>
              <w:bottom w:w="90" w:type="dxa"/>
              <w:end w:w="120" w:type="dxa"/>
            </w:tcMar>
            <w:vAlign w:val="center"/>
          </w:tcPr>
          <w:p>
            <w:pPr>
              <w:spacing w:after="0"/>
              <w:jc w:val="center"/>
            </w:pPr>
            <w:r>
              <w:rPr>
                <w:rFonts w:ascii="Times New Roman" w:hAnsi="Times New Roman"/>
                <w:color w:val="000000"/>
                <w:sz w:val="20"/>
              </w:rPr>
              <w:t>Grand Growth</w:t>
            </w:r>
          </w:p>
        </w:tc>
      </w:tr>
      <w:tr>
        <w:tc>
          <w:tcPr>
            <w:tcW w:type="dxa" w:w="3384"/>
            <w:shd w:fill="F7FAF8"/>
            <w:tcMar>
              <w:top w:w="90" w:type="dxa"/>
              <w:start w:w="120" w:type="dxa"/>
              <w:bottom w:w="90" w:type="dxa"/>
              <w:end w:w="120" w:type="dxa"/>
            </w:tcMar>
            <w:vAlign w:val="center"/>
          </w:tcPr>
          <w:p>
            <w:pPr>
              <w:spacing w:after="0"/>
              <w:jc w:val="left"/>
            </w:pPr>
            <w:r>
              <w:rPr>
                <w:rFonts w:ascii="Times New Roman" w:hAnsi="Times New Roman"/>
                <w:color w:val="000000"/>
                <w:sz w:val="20"/>
              </w:rPr>
              <w:t>Baramati East Farm</w:t>
            </w:r>
          </w:p>
        </w:tc>
        <w:tc>
          <w:tcPr>
            <w:tcW w:type="dxa" w:w="1440"/>
            <w:shd w:fill="F7FAF8"/>
            <w:tcMar>
              <w:top w:w="90" w:type="dxa"/>
              <w:start w:w="120" w:type="dxa"/>
              <w:bottom w:w="90" w:type="dxa"/>
              <w:end w:w="120" w:type="dxa"/>
            </w:tcMar>
            <w:vAlign w:val="center"/>
          </w:tcPr>
          <w:p>
            <w:pPr>
              <w:spacing w:after="0"/>
              <w:jc w:val="center"/>
            </w:pPr>
            <w:r>
              <w:rPr>
                <w:rFonts w:ascii="Times New Roman" w:hAnsi="Times New Roman"/>
                <w:color w:val="000000"/>
                <w:sz w:val="20"/>
              </w:rPr>
              <w:t>6.75</w:t>
            </w:r>
          </w:p>
        </w:tc>
        <w:tc>
          <w:tcPr>
            <w:tcW w:type="dxa" w:w="2088"/>
            <w:shd w:fill="F7FAF8"/>
            <w:tcMar>
              <w:top w:w="90" w:type="dxa"/>
              <w:start w:w="120" w:type="dxa"/>
              <w:bottom w:w="90" w:type="dxa"/>
              <w:end w:w="120" w:type="dxa"/>
            </w:tcMar>
            <w:vAlign w:val="center"/>
          </w:tcPr>
          <w:p>
            <w:pPr>
              <w:spacing w:after="0"/>
              <w:jc w:val="center"/>
            </w:pPr>
            <w:r>
              <w:rPr>
                <w:rFonts w:ascii="Times New Roman" w:hAnsi="Times New Roman"/>
                <w:color w:val="000000"/>
                <w:sz w:val="20"/>
              </w:rPr>
              <w:t>Co 0238</w:t>
            </w:r>
          </w:p>
        </w:tc>
        <w:tc>
          <w:tcPr>
            <w:tcW w:type="dxa" w:w="2448"/>
            <w:shd w:fill="F7FAF8"/>
            <w:tcMar>
              <w:top w:w="90" w:type="dxa"/>
              <w:start w:w="120" w:type="dxa"/>
              <w:bottom w:w="90" w:type="dxa"/>
              <w:end w:w="120" w:type="dxa"/>
            </w:tcMar>
            <w:vAlign w:val="center"/>
          </w:tcPr>
          <w:p>
            <w:pPr>
              <w:spacing w:after="0"/>
              <w:jc w:val="center"/>
            </w:pPr>
            <w:r>
              <w:rPr>
                <w:rFonts w:ascii="Times New Roman" w:hAnsi="Times New Roman"/>
                <w:color w:val="000000"/>
                <w:sz w:val="20"/>
              </w:rPr>
              <w:t>Tillering</w:t>
            </w:r>
          </w:p>
        </w:tc>
      </w:tr>
      <w:tr>
        <w:tc>
          <w:tcPr>
            <w:tcW w:type="dxa" w:w="3384"/>
            <w:tcMar>
              <w:top w:w="90" w:type="dxa"/>
              <w:start w:w="120" w:type="dxa"/>
              <w:bottom w:w="90" w:type="dxa"/>
              <w:end w:w="120" w:type="dxa"/>
            </w:tcMar>
            <w:vAlign w:val="center"/>
          </w:tcPr>
          <w:p>
            <w:pPr>
              <w:spacing w:after="0"/>
              <w:jc w:val="left"/>
            </w:pPr>
            <w:r>
              <w:rPr>
                <w:rFonts w:ascii="Times New Roman" w:hAnsi="Times New Roman"/>
                <w:color w:val="000000"/>
                <w:sz w:val="20"/>
              </w:rPr>
              <w:t>Phaltan Green Fields</w:t>
            </w:r>
          </w:p>
        </w:tc>
        <w:tc>
          <w:tcPr>
            <w:tcW w:type="dxa" w:w="1440"/>
            <w:tcMar>
              <w:top w:w="90" w:type="dxa"/>
              <w:start w:w="120" w:type="dxa"/>
              <w:bottom w:w="90" w:type="dxa"/>
              <w:end w:w="120" w:type="dxa"/>
            </w:tcMar>
            <w:vAlign w:val="center"/>
          </w:tcPr>
          <w:p>
            <w:pPr>
              <w:spacing w:after="0"/>
              <w:jc w:val="center"/>
            </w:pPr>
            <w:r>
              <w:rPr>
                <w:rFonts w:ascii="Times New Roman" w:hAnsi="Times New Roman"/>
                <w:color w:val="000000"/>
                <w:sz w:val="20"/>
              </w:rPr>
              <w:t>5.10</w:t>
            </w:r>
          </w:p>
        </w:tc>
        <w:tc>
          <w:tcPr>
            <w:tcW w:type="dxa" w:w="2088"/>
            <w:tcMar>
              <w:top w:w="90" w:type="dxa"/>
              <w:start w:w="120" w:type="dxa"/>
              <w:bottom w:w="90" w:type="dxa"/>
              <w:end w:w="120" w:type="dxa"/>
            </w:tcMar>
            <w:vAlign w:val="center"/>
          </w:tcPr>
          <w:p>
            <w:pPr>
              <w:spacing w:after="0"/>
              <w:jc w:val="center"/>
            </w:pPr>
            <w:r>
              <w:rPr>
                <w:rFonts w:ascii="Times New Roman" w:hAnsi="Times New Roman"/>
                <w:color w:val="000000"/>
                <w:sz w:val="20"/>
              </w:rPr>
              <w:t>Co 15023</w:t>
            </w:r>
          </w:p>
        </w:tc>
        <w:tc>
          <w:tcPr>
            <w:tcW w:type="dxa" w:w="2448"/>
            <w:tcMar>
              <w:top w:w="90" w:type="dxa"/>
              <w:start w:w="120" w:type="dxa"/>
              <w:bottom w:w="90" w:type="dxa"/>
              <w:end w:w="120" w:type="dxa"/>
            </w:tcMar>
            <w:vAlign w:val="center"/>
          </w:tcPr>
          <w:p>
            <w:pPr>
              <w:spacing w:after="0"/>
              <w:jc w:val="center"/>
            </w:pPr>
            <w:r>
              <w:rPr>
                <w:rFonts w:ascii="Times New Roman" w:hAnsi="Times New Roman"/>
                <w:color w:val="000000"/>
                <w:sz w:val="20"/>
              </w:rPr>
              <w:t>Tillering</w:t>
            </w:r>
          </w:p>
        </w:tc>
      </w:tr>
      <w:tr>
        <w:tc>
          <w:tcPr>
            <w:tcW w:type="dxa" w:w="3384"/>
            <w:shd w:fill="F7FAF8"/>
            <w:tcMar>
              <w:top w:w="90" w:type="dxa"/>
              <w:start w:w="120" w:type="dxa"/>
              <w:bottom w:w="90" w:type="dxa"/>
              <w:end w:w="120" w:type="dxa"/>
            </w:tcMar>
            <w:vAlign w:val="center"/>
          </w:tcPr>
          <w:p>
            <w:pPr>
              <w:spacing w:after="0"/>
              <w:jc w:val="left"/>
            </w:pPr>
            <w:r>
              <w:rPr>
                <w:rFonts w:ascii="Times New Roman" w:hAnsi="Times New Roman"/>
                <w:color w:val="000000"/>
                <w:sz w:val="20"/>
              </w:rPr>
              <w:t>Kolhapur Cane Block</w:t>
            </w:r>
          </w:p>
        </w:tc>
        <w:tc>
          <w:tcPr>
            <w:tcW w:type="dxa" w:w="1440"/>
            <w:shd w:fill="F7FAF8"/>
            <w:tcMar>
              <w:top w:w="90" w:type="dxa"/>
              <w:start w:w="120" w:type="dxa"/>
              <w:bottom w:w="90" w:type="dxa"/>
              <w:end w:w="120" w:type="dxa"/>
            </w:tcMar>
            <w:vAlign w:val="center"/>
          </w:tcPr>
          <w:p>
            <w:pPr>
              <w:spacing w:after="0"/>
              <w:jc w:val="center"/>
            </w:pPr>
            <w:r>
              <w:rPr>
                <w:rFonts w:ascii="Times New Roman" w:hAnsi="Times New Roman"/>
                <w:color w:val="000000"/>
                <w:sz w:val="20"/>
              </w:rPr>
              <w:t>3.80</w:t>
            </w:r>
          </w:p>
        </w:tc>
        <w:tc>
          <w:tcPr>
            <w:tcW w:type="dxa" w:w="2088"/>
            <w:shd w:fill="F7FAF8"/>
            <w:tcMar>
              <w:top w:w="90" w:type="dxa"/>
              <w:start w:w="120" w:type="dxa"/>
              <w:bottom w:w="90" w:type="dxa"/>
              <w:end w:w="120" w:type="dxa"/>
            </w:tcMar>
            <w:vAlign w:val="center"/>
          </w:tcPr>
          <w:p>
            <w:pPr>
              <w:spacing w:after="0"/>
              <w:jc w:val="center"/>
            </w:pPr>
            <w:r>
              <w:rPr>
                <w:rFonts w:ascii="Times New Roman" w:hAnsi="Times New Roman"/>
                <w:color w:val="000000"/>
                <w:sz w:val="20"/>
              </w:rPr>
              <w:t>Co 86032</w:t>
            </w:r>
          </w:p>
        </w:tc>
        <w:tc>
          <w:tcPr>
            <w:tcW w:type="dxa" w:w="2448"/>
            <w:shd w:fill="F7FAF8"/>
            <w:tcMar>
              <w:top w:w="90" w:type="dxa"/>
              <w:start w:w="120" w:type="dxa"/>
              <w:bottom w:w="90" w:type="dxa"/>
              <w:end w:w="120" w:type="dxa"/>
            </w:tcMar>
            <w:vAlign w:val="center"/>
          </w:tcPr>
          <w:p>
            <w:pPr>
              <w:spacing w:after="0"/>
              <w:jc w:val="center"/>
            </w:pPr>
            <w:r>
              <w:rPr>
                <w:rFonts w:ascii="Times New Roman" w:hAnsi="Times New Roman"/>
                <w:color w:val="000000"/>
                <w:sz w:val="20"/>
              </w:rPr>
              <w:t>Maturity</w:t>
            </w:r>
          </w:p>
        </w:tc>
      </w:tr>
      <w:tr>
        <w:tc>
          <w:tcPr>
            <w:tcW w:type="dxa" w:w="3384"/>
            <w:tcMar>
              <w:top w:w="90" w:type="dxa"/>
              <w:start w:w="120" w:type="dxa"/>
              <w:bottom w:w="90" w:type="dxa"/>
              <w:end w:w="120" w:type="dxa"/>
            </w:tcMar>
            <w:vAlign w:val="center"/>
          </w:tcPr>
          <w:p>
            <w:pPr>
              <w:spacing w:after="0"/>
              <w:jc w:val="left"/>
            </w:pPr>
            <w:r>
              <w:rPr>
                <w:rFonts w:ascii="Times New Roman" w:hAnsi="Times New Roman"/>
                <w:color w:val="000000"/>
                <w:sz w:val="20"/>
              </w:rPr>
              <w:t>Solapur South Plot</w:t>
            </w:r>
          </w:p>
        </w:tc>
        <w:tc>
          <w:tcPr>
            <w:tcW w:type="dxa" w:w="1440"/>
            <w:tcMar>
              <w:top w:w="90" w:type="dxa"/>
              <w:start w:w="120" w:type="dxa"/>
              <w:bottom w:w="90" w:type="dxa"/>
              <w:end w:w="120" w:type="dxa"/>
            </w:tcMar>
            <w:vAlign w:val="center"/>
          </w:tcPr>
          <w:p>
            <w:pPr>
              <w:spacing w:after="0"/>
              <w:jc w:val="center"/>
            </w:pPr>
            <w:r>
              <w:rPr>
                <w:rFonts w:ascii="Times New Roman" w:hAnsi="Times New Roman"/>
                <w:color w:val="000000"/>
                <w:sz w:val="20"/>
              </w:rPr>
              <w:t>7.25</w:t>
            </w:r>
          </w:p>
        </w:tc>
        <w:tc>
          <w:tcPr>
            <w:tcW w:type="dxa" w:w="2088"/>
            <w:tcMar>
              <w:top w:w="90" w:type="dxa"/>
              <w:start w:w="120" w:type="dxa"/>
              <w:bottom w:w="90" w:type="dxa"/>
              <w:end w:w="120" w:type="dxa"/>
            </w:tcMar>
            <w:vAlign w:val="center"/>
          </w:tcPr>
          <w:p>
            <w:pPr>
              <w:spacing w:after="0"/>
              <w:jc w:val="center"/>
            </w:pPr>
            <w:r>
              <w:rPr>
                <w:rFonts w:ascii="Times New Roman" w:hAnsi="Times New Roman"/>
                <w:color w:val="000000"/>
                <w:sz w:val="20"/>
              </w:rPr>
              <w:t>Co 99004</w:t>
            </w:r>
          </w:p>
        </w:tc>
        <w:tc>
          <w:tcPr>
            <w:tcW w:type="dxa" w:w="2448"/>
            <w:tcMar>
              <w:top w:w="90" w:type="dxa"/>
              <w:start w:w="120" w:type="dxa"/>
              <w:bottom w:w="90" w:type="dxa"/>
              <w:end w:w="120" w:type="dxa"/>
            </w:tcMar>
            <w:vAlign w:val="center"/>
          </w:tcPr>
          <w:p>
            <w:pPr>
              <w:spacing w:after="0"/>
              <w:jc w:val="center"/>
            </w:pPr>
            <w:r>
              <w:rPr>
                <w:rFonts w:ascii="Times New Roman" w:hAnsi="Times New Roman"/>
                <w:color w:val="000000"/>
                <w:sz w:val="20"/>
              </w:rPr>
              <w:t>Germination</w:t>
            </w:r>
          </w:p>
        </w:tc>
      </w:tr>
      <w:tr>
        <w:tc>
          <w:tcPr>
            <w:tcW w:type="dxa" w:w="3384"/>
            <w:shd w:fill="F7FAF8"/>
            <w:tcMar>
              <w:top w:w="90" w:type="dxa"/>
              <w:start w:w="120" w:type="dxa"/>
              <w:bottom w:w="90" w:type="dxa"/>
              <w:end w:w="120" w:type="dxa"/>
            </w:tcMar>
            <w:vAlign w:val="center"/>
          </w:tcPr>
          <w:p>
            <w:pPr>
              <w:spacing w:after="0"/>
              <w:jc w:val="left"/>
            </w:pPr>
            <w:r>
              <w:rPr>
                <w:rFonts w:ascii="Times New Roman" w:hAnsi="Times New Roman"/>
                <w:color w:val="000000"/>
                <w:sz w:val="20"/>
              </w:rPr>
              <w:t>Nira Left Bank Farm</w:t>
            </w:r>
          </w:p>
        </w:tc>
        <w:tc>
          <w:tcPr>
            <w:tcW w:type="dxa" w:w="1440"/>
            <w:shd w:fill="F7FAF8"/>
            <w:tcMar>
              <w:top w:w="90" w:type="dxa"/>
              <w:start w:w="120" w:type="dxa"/>
              <w:bottom w:w="90" w:type="dxa"/>
              <w:end w:w="120" w:type="dxa"/>
            </w:tcMar>
            <w:vAlign w:val="center"/>
          </w:tcPr>
          <w:p>
            <w:pPr>
              <w:spacing w:after="0"/>
              <w:jc w:val="center"/>
            </w:pPr>
            <w:r>
              <w:rPr>
                <w:rFonts w:ascii="Times New Roman" w:hAnsi="Times New Roman"/>
                <w:color w:val="000000"/>
                <w:sz w:val="20"/>
              </w:rPr>
              <w:t>7.15</w:t>
            </w:r>
          </w:p>
        </w:tc>
        <w:tc>
          <w:tcPr>
            <w:tcW w:type="dxa" w:w="2088"/>
            <w:shd w:fill="F7FAF8"/>
            <w:tcMar>
              <w:top w:w="90" w:type="dxa"/>
              <w:start w:w="120" w:type="dxa"/>
              <w:bottom w:w="90" w:type="dxa"/>
              <w:end w:w="120" w:type="dxa"/>
            </w:tcMar>
            <w:vAlign w:val="center"/>
          </w:tcPr>
          <w:p>
            <w:pPr>
              <w:spacing w:after="0"/>
              <w:jc w:val="center"/>
            </w:pPr>
            <w:r>
              <w:rPr>
                <w:rFonts w:ascii="Times New Roman" w:hAnsi="Times New Roman"/>
                <w:color w:val="000000"/>
                <w:sz w:val="20"/>
              </w:rPr>
              <w:t>Co 86032</w:t>
            </w:r>
          </w:p>
        </w:tc>
        <w:tc>
          <w:tcPr>
            <w:tcW w:type="dxa" w:w="2448"/>
            <w:shd w:fill="F7FAF8"/>
            <w:tcMar>
              <w:top w:w="90" w:type="dxa"/>
              <w:start w:w="120" w:type="dxa"/>
              <w:bottom w:w="90" w:type="dxa"/>
              <w:end w:w="120" w:type="dxa"/>
            </w:tcMar>
            <w:vAlign w:val="center"/>
          </w:tcPr>
          <w:p>
            <w:pPr>
              <w:spacing w:after="0"/>
              <w:jc w:val="center"/>
            </w:pPr>
            <w:r>
              <w:rPr>
                <w:rFonts w:ascii="Times New Roman" w:hAnsi="Times New Roman"/>
                <w:color w:val="000000"/>
                <w:sz w:val="20"/>
              </w:rPr>
              <w:t>Maturity</w:t>
            </w:r>
          </w:p>
        </w:tc>
      </w:tr>
    </w:tbl>
    <w:p>
      <w:pPr>
        <w:spacing w:before="220" w:after="0" w:line="259" w:lineRule="auto"/>
        <w:ind w:left="0"/>
      </w:pPr>
      <w:r>
        <w:rPr>
          <w:rFonts w:ascii="Times New Roman" w:hAnsi="Times New Roman"/>
          <w:color w:val="000000"/>
          <w:sz w:val="23"/>
        </w:rPr>
        <w:t>The delivered implementation satisfies the defined crop and field data requirement while remaining focused on the requested module. It provides a presentation-ready interface, reliable validation, persistent storage, record maintenance, and exportable evidence for the live demonstration.</w:t>
      </w:r>
    </w:p>
    <w:sectPr w:rsidR="00FC693F" w:rsidRPr="0006063C" w:rsidSect="00034616">
      <w:headerReference w:type="default" r:id="rId9"/>
      <w:footerReference w:type="default" r:id="rId10"/>
      <w:pgSz w:w="12240" w:h="15840"/>
      <w:pgMar w:top="1699" w:right="1037" w:bottom="893" w:left="1296" w:header="374" w:footer="360" w:gutter="0"/>
      <w:cols w:space="720"/>
      <w:docGrid w:linePitch="360"/>
      <w:pgBorders w:offsetFrom="page">
        <w:left w:val="thick" w:sz="42" w:space="18" w:color="BF1E2E"/>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Times New Roman" w:hAnsi="Times New Roman"/>
        <w:b/>
        <w:color w:val="000000"/>
        <w:sz w:val="17"/>
      </w:rPr>
      <w:t xml:space="preserve">Somaiya Vidyavihar University   |   </w:t>
    </w:r>
    <w:r>
      <w:rPr>
        <w:rFonts w:ascii="Times New Roman" w:hAnsi="Times New Roman"/>
        <w:color w:val="000000"/>
        <w:sz w:val="17"/>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7200"/>
      <w:gridCol w:w="2707"/>
    </w:tblGrid>
    <w:tr>
      <w:tc>
        <w:tcPr>
          <w:tcW w:type="dxa" w:w="4954"/>
        </w:tcPr>
        <w:p>
          <w:pPr>
            <w:spacing w:after="0"/>
            <w:jc w:val="left"/>
          </w:pPr>
          <w:r>
            <w:drawing>
              <wp:inline xmlns:a="http://schemas.openxmlformats.org/drawingml/2006/main" xmlns:pic="http://schemas.openxmlformats.org/drawingml/2006/picture">
                <wp:extent cx="2057400" cy="629503"/>
                <wp:docPr id="1" name="Picture 1"/>
                <wp:cNvGraphicFramePr>
                  <a:graphicFrameLocks noChangeAspect="1"/>
                </wp:cNvGraphicFramePr>
                <a:graphic>
                  <a:graphicData uri="http://schemas.openxmlformats.org/drawingml/2006/picture">
                    <pic:pic>
                      <pic:nvPicPr>
                        <pic:cNvPr id="0" name="reference-X10.jpg"/>
                        <pic:cNvPicPr/>
                      </pic:nvPicPr>
                      <pic:blipFill>
                        <a:blip r:embed="rId1"/>
                        <a:stretch>
                          <a:fillRect/>
                        </a:stretch>
                      </pic:blipFill>
                      <pic:spPr>
                        <a:xfrm>
                          <a:off x="0" y="0"/>
                          <a:ext cx="2057400" cy="629503"/>
                        </a:xfrm>
                        <a:prstGeom prst="rect"/>
                      </pic:spPr>
                    </pic:pic>
                  </a:graphicData>
                </a:graphic>
              </wp:inline>
            </w:drawing>
          </w:r>
        </w:p>
      </w:tc>
      <w:tc>
        <w:tcPr>
          <w:tcW w:type="dxa" w:w="4954"/>
        </w:tcPr>
        <w:p>
          <w:pPr>
            <w:spacing w:after="0"/>
            <w:jc w:val="right"/>
          </w:pPr>
          <w:r>
            <w:drawing>
              <wp:inline xmlns:a="http://schemas.openxmlformats.org/drawingml/2006/main" xmlns:pic="http://schemas.openxmlformats.org/drawingml/2006/picture">
                <wp:extent cx="822960" cy="614571"/>
                <wp:docPr id="2" name="Picture 2"/>
                <wp:cNvGraphicFramePr>
                  <a:graphicFrameLocks noChangeAspect="1"/>
                </wp:cNvGraphicFramePr>
                <a:graphic>
                  <a:graphicData uri="http://schemas.openxmlformats.org/drawingml/2006/picture">
                    <pic:pic>
                      <pic:nvPicPr>
                        <pic:cNvPr id="0" name="reference-X11.png"/>
                        <pic:cNvPicPr/>
                      </pic:nvPicPr>
                      <pic:blipFill>
                        <a:blip r:embed="rId2"/>
                        <a:stretch>
                          <a:fillRect/>
                        </a:stretch>
                      </pic:blipFill>
                      <pic:spPr>
                        <a:xfrm>
                          <a:off x="0" y="0"/>
                          <a:ext cx="822960" cy="614571"/>
                        </a:xfrm>
                        <a:prstGeom prst="rect"/>
                      </pic:spPr>
                    </pic:pic>
                  </a:graphicData>
                </a:graphic>
              </wp:inline>
            </w:drawing>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Times New Roman" w:hAnsi="Times New Roman"/>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Crop and Farm Data Management System Mini Project Report</dc:title>
  <dc:subject>Object Oriented Software Engineering Mini Project</dc:subject>
  <dc:creator>Siddh Dedhia, Sahil Gawas, Aarush Ghosh</dc:creator>
  <cp:keywords>Sugarcane, Farm Data, Crop Data, SQLite, React, Flask</cp:keywords>
  <dc:description>generated by python-docx</dc:description>
  <cp:lastModifiedBy/>
  <cp:revision>1</cp:revision>
  <dcterms:created xsi:type="dcterms:W3CDTF">2013-12-23T23:15:00Z</dcterms:created>
  <dcterms:modified xsi:type="dcterms:W3CDTF">2013-12-23T23:15:00Z</dcterms:modified>
  <cp:category/>
</cp:coreProperties>
</file>