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CE68" w14:textId="77777777" w:rsidR="00CC2186" w:rsidRDefault="00000000">
      <w:pPr>
        <w:autoSpaceDE w:val="0"/>
        <w:autoSpaceDN w:val="0"/>
        <w:adjustRightInd w:val="0"/>
        <w:jc w:val="center"/>
        <w:rPr>
          <w:sz w:val="32"/>
          <w:lang w:val="en-AU"/>
        </w:rPr>
      </w:pPr>
      <w:r>
        <w:rPr>
          <w:rFonts w:hint="eastAsia"/>
          <w:sz w:val="32"/>
        </w:rPr>
        <w:t xml:space="preserve">EDA2025 </w:t>
      </w:r>
      <w:r>
        <w:rPr>
          <w:rFonts w:hint="eastAsia"/>
          <w:sz w:val="32"/>
        </w:rPr>
        <w:t>实验七</w:t>
      </w:r>
    </w:p>
    <w:p w14:paraId="5FC1B17F" w14:textId="77777777" w:rsidR="00CC2186" w:rsidRDefault="00CC218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468B2201" w14:textId="77777777" w:rsidR="00CC2186" w:rsidRDefault="00000000">
      <w:pPr>
        <w:spacing w:before="100" w:beforeAutospacing="1" w:line="276" w:lineRule="auto"/>
        <w:rPr>
          <w:sz w:val="24"/>
        </w:rPr>
      </w:pPr>
      <w:r>
        <w:rPr>
          <w:rFonts w:hint="eastAsia"/>
          <w:b/>
          <w:sz w:val="24"/>
        </w:rPr>
        <w:t>实验目的</w:t>
      </w:r>
      <w:r>
        <w:rPr>
          <w:rFonts w:hint="eastAsia"/>
          <w:sz w:val="24"/>
        </w:rPr>
        <w:t>：熟悉列联表、二项分布的置信区间、比值比以及监督分类的图形方法。</w:t>
      </w:r>
    </w:p>
    <w:p w14:paraId="7AD98988" w14:textId="77777777" w:rsidR="00CC2186" w:rsidRDefault="00000000">
      <w:pPr>
        <w:spacing w:before="100" w:beforeAutospacing="1" w:line="276" w:lineRule="auto"/>
        <w:rPr>
          <w:sz w:val="24"/>
        </w:rPr>
      </w:pPr>
      <w:r>
        <w:rPr>
          <w:rFonts w:hint="eastAsia"/>
          <w:sz w:val="24"/>
        </w:rPr>
        <w:t>日期：</w:t>
      </w:r>
      <w:r>
        <w:rPr>
          <w:rFonts w:hint="eastAsia"/>
          <w:sz w:val="24"/>
        </w:rPr>
        <w:t>2025.11.26</w:t>
      </w:r>
    </w:p>
    <w:p w14:paraId="3FBF05E3" w14:textId="77777777" w:rsidR="00CC2186" w:rsidRDefault="00000000">
      <w:pPr>
        <w:spacing w:before="100" w:beforeAutospacing="1" w:line="276" w:lineRule="auto"/>
        <w:rPr>
          <w:sz w:val="24"/>
        </w:rPr>
      </w:pPr>
      <w:r>
        <w:rPr>
          <w:rFonts w:hint="eastAsia"/>
          <w:b/>
          <w:sz w:val="24"/>
        </w:rPr>
        <w:t>要求</w:t>
      </w:r>
      <w:r>
        <w:rPr>
          <w:rFonts w:hint="eastAsia"/>
          <w:sz w:val="24"/>
        </w:rPr>
        <w:t>：参照讲义内容和示例代码完成监督分类的过程。简要描述实验步骤，使用</w:t>
      </w:r>
      <w:r>
        <w:rPr>
          <w:rFonts w:hint="eastAsia"/>
          <w:sz w:val="24"/>
        </w:rPr>
        <w:t xml:space="preserve">R Markdown </w:t>
      </w:r>
      <w:r>
        <w:rPr>
          <w:rFonts w:hint="eastAsia"/>
          <w:sz w:val="24"/>
        </w:rPr>
        <w:t>生成实验报告，长度不超过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页，命名“学号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姓名</w:t>
      </w:r>
      <w:r>
        <w:rPr>
          <w:rFonts w:hint="eastAsia"/>
          <w:sz w:val="24"/>
        </w:rPr>
        <w:t>+EDA</w:t>
      </w:r>
      <w:r>
        <w:rPr>
          <w:rFonts w:hint="eastAsia"/>
          <w:sz w:val="24"/>
        </w:rPr>
        <w:t>实验七”</w:t>
      </w:r>
      <w:r>
        <w:rPr>
          <w:rFonts w:hint="eastAsia"/>
          <w:sz w:val="24"/>
        </w:rPr>
        <w:t>.docx</w:t>
      </w:r>
      <w:r>
        <w:rPr>
          <w:rFonts w:hint="eastAsia"/>
          <w:sz w:val="24"/>
        </w:rPr>
        <w:t>。实验报告上传至</w:t>
      </w:r>
      <w:r>
        <w:rPr>
          <w:rFonts w:hint="eastAsia"/>
          <w:sz w:val="24"/>
        </w:rPr>
        <w:t>ftp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//211.71.149.81</w:t>
      </w:r>
      <w:r>
        <w:rPr>
          <w:rFonts w:hint="eastAsia"/>
          <w:sz w:val="24"/>
        </w:rPr>
        <w:t>相应文件夹下。</w:t>
      </w:r>
    </w:p>
    <w:p w14:paraId="5B09B1D2" w14:textId="77777777" w:rsidR="00CC2186" w:rsidRDefault="00CC2186">
      <w:pPr>
        <w:rPr>
          <w:b/>
          <w:sz w:val="24"/>
        </w:rPr>
      </w:pPr>
    </w:p>
    <w:p w14:paraId="7F96A624" w14:textId="77777777" w:rsidR="00CC2186" w:rsidRDefault="00000000">
      <w:pPr>
        <w:rPr>
          <w:sz w:val="24"/>
        </w:rPr>
      </w:pPr>
      <w:r>
        <w:rPr>
          <w:rFonts w:hint="eastAsia"/>
          <w:b/>
          <w:sz w:val="24"/>
        </w:rPr>
        <w:t>实验内容</w:t>
      </w:r>
      <w:r>
        <w:rPr>
          <w:rFonts w:hint="eastAsia"/>
          <w:sz w:val="24"/>
        </w:rPr>
        <w:t>：</w:t>
      </w:r>
    </w:p>
    <w:p w14:paraId="3651046C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 car包的Greene数据框包含384行7列数据。这些记录是1990年提交的涉及加拿大移民与难民委员会驳回难民申请后，申请人向联邦上诉法院申请对委员会的否定裁决提起上诉的案件。</w:t>
      </w:r>
    </w:p>
    <w:p w14:paraId="02610C7D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1.1 Greene本数据集中一个潜在重要的分类变量是judge，即被指派审理上诉案件的法官。使用table函数构建decision（法官裁决）和法官judge的列联表并展示结果。根据该列联表，构建向量n1Vector（各法官的胜诉裁决数量）和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nVector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（各法官审理的上诉案件总数）。基于这些数据，计算并展示各法官胜诉裁决概率的经典估计值phat。</w:t>
      </w:r>
    </w:p>
    <w:p w14:paraId="5485B8B8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1.2 运行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binCIplot.R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，创建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binCIplot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函数,该函数调用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PropCIs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包中的addz2ci函数生成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经规模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调整的二项式置信区间图。将1.1得到的n1Vector和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nVector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做参数，可以得到法官裁决的二项式置信区间图，该图是否表明法官judge对上诉裁决具有显著影响、微弱影响或无显著影响？</w:t>
      </w:r>
    </w:p>
    <w:p w14:paraId="2A1ACE16" w14:textId="77777777" w:rsidR="00CC2186" w:rsidRDefault="00CC2186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</w:p>
    <w:p w14:paraId="336AC1A5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 比值比（odds ratio）作为衡量两个二元变量之间关联性的指标：比值比接近1表明这两个变量相互独立，而非常大或非常小的比值比则表明这些变量之间存在强关联性。调用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ORproc.R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,创建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ORproc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函数，并使用该函数分析Greene数据框内这些二元变量之间的关系：</w:t>
      </w:r>
    </w:p>
    <w:p w14:paraId="44761B69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2.1 变量decision是上诉是否被批准的二元指标，变量language则表示案件是以英语还是法语审理。这两个变量之间是否存在关联？</w:t>
      </w:r>
    </w:p>
    <w:p w14:paraId="417FCC9B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2.2 变量rater是独立观察者对上诉是否应予批准所作的判断：rater与decision之间是否存在一致意见的证据？</w:t>
      </w:r>
    </w:p>
    <w:p w14:paraId="5073E58E" w14:textId="77777777" w:rsidR="00CC2186" w:rsidRDefault="00CC2186">
      <w:pPr>
        <w:rPr>
          <w:sz w:val="24"/>
        </w:rPr>
      </w:pPr>
    </w:p>
    <w:p w14:paraId="3507D5B9" w14:textId="77777777" w:rsidR="00CC2186" w:rsidRDefault="00000000">
      <w:pPr>
        <w:pStyle w:val="a8"/>
        <w:numPr>
          <w:ilvl w:val="0"/>
          <w:numId w:val="1"/>
        </w:numPr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CMR10" w:eastAsia="CMR10" w:cs="CMR10"/>
          <w:kern w:val="0"/>
          <w:sz w:val="20"/>
          <w:szCs w:val="20"/>
        </w:rPr>
        <w:t xml:space="preserve"> </w:t>
      </w:r>
      <w:r>
        <w:rPr>
          <w:rFonts w:ascii="宋体" w:eastAsia="宋体" w:cs="宋体" w:hint="eastAsia"/>
          <w:kern w:val="0"/>
          <w:sz w:val="24"/>
          <w:szCs w:val="24"/>
        </w:rPr>
        <w:t>分析</w:t>
      </w:r>
      <w:r>
        <w:rPr>
          <w:rFonts w:ascii="宋体" w:eastAsia="宋体" w:cs="宋体"/>
          <w:kern w:val="0"/>
          <w:sz w:val="24"/>
          <w:szCs w:val="24"/>
        </w:rPr>
        <w:t xml:space="preserve"> Flea Beetles</w:t>
      </w:r>
      <w:r>
        <w:rPr>
          <w:rFonts w:ascii="宋体" w:eastAsia="宋体" w:cs="宋体" w:hint="eastAsia"/>
          <w:kern w:val="0"/>
          <w:sz w:val="24"/>
          <w:szCs w:val="24"/>
        </w:rPr>
        <w:t>数据。</w:t>
      </w:r>
    </w:p>
    <w:p w14:paraId="70B5B9EE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3.1 读入flea.csv数据，概要描述该数据集有几个变量，多少记录，基本统计量，有无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缺失值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等，哪个是分类变量，每个类别有多少记录？</w:t>
      </w:r>
    </w:p>
    <w:p w14:paraId="2E086CB4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3.2 绘制一个</w:t>
      </w:r>
      <w:r>
        <w:rPr>
          <w:rFonts w:ascii="宋体" w:eastAsia="宋体" w:cs="宋体"/>
          <w:kern w:val="0"/>
          <w:sz w:val="24"/>
          <w:szCs w:val="24"/>
        </w:rPr>
        <w:t xml:space="preserve"> scatterplot matrix. </w:t>
      </w:r>
      <w:r>
        <w:rPr>
          <w:rFonts w:ascii="宋体" w:eastAsia="宋体" w:cs="宋体" w:hint="eastAsia"/>
          <w:kern w:val="0"/>
          <w:sz w:val="24"/>
          <w:szCs w:val="24"/>
        </w:rPr>
        <w:t>哪些变量可以用于区分这三个种</w:t>
      </w:r>
      <w:r>
        <w:rPr>
          <w:rFonts w:ascii="宋体" w:eastAsia="宋体" w:cs="宋体"/>
          <w:kern w:val="0"/>
          <w:sz w:val="24"/>
          <w:szCs w:val="24"/>
        </w:rPr>
        <w:t>?</w:t>
      </w:r>
    </w:p>
    <w:p w14:paraId="55F7243F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 xml:space="preserve">3.3 绘制一个 </w:t>
      </w:r>
      <w:r>
        <w:rPr>
          <w:rFonts w:ascii="宋体" w:eastAsia="宋体" w:cs="宋体"/>
          <w:kern w:val="0"/>
          <w:sz w:val="24"/>
          <w:szCs w:val="24"/>
        </w:rPr>
        <w:t xml:space="preserve">parallel coordinate plot. </w:t>
      </w:r>
      <w:r>
        <w:rPr>
          <w:rFonts w:ascii="宋体" w:eastAsia="宋体" w:cs="宋体" w:hint="eastAsia"/>
          <w:kern w:val="0"/>
          <w:sz w:val="24"/>
          <w:szCs w:val="24"/>
        </w:rPr>
        <w:t>根据轨迹的样式标识出三个种。</w:t>
      </w:r>
    </w:p>
    <w:p w14:paraId="5801C848" w14:textId="5D58842E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3.4 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ggobi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中用</w:t>
      </w:r>
      <w:r>
        <w:rPr>
          <w:rFonts w:ascii="宋体" w:eastAsia="宋体" w:cs="宋体"/>
          <w:kern w:val="0"/>
          <w:sz w:val="24"/>
          <w:szCs w:val="24"/>
        </w:rPr>
        <w:t>grand tour</w:t>
      </w:r>
      <w:r>
        <w:rPr>
          <w:rFonts w:ascii="宋体" w:eastAsia="宋体" w:cs="宋体" w:hint="eastAsia"/>
          <w:kern w:val="0"/>
          <w:sz w:val="24"/>
          <w:szCs w:val="24"/>
        </w:rPr>
        <w:t>观察数据</w:t>
      </w:r>
      <w:r>
        <w:rPr>
          <w:rFonts w:ascii="宋体" w:eastAsia="宋体" w:cs="宋体"/>
          <w:kern w:val="0"/>
          <w:sz w:val="24"/>
          <w:szCs w:val="24"/>
        </w:rPr>
        <w:t xml:space="preserve">. </w:t>
      </w:r>
      <w:r>
        <w:rPr>
          <w:rFonts w:ascii="宋体" w:eastAsia="宋体" w:cs="宋体" w:hint="eastAsia"/>
          <w:kern w:val="0"/>
          <w:sz w:val="24"/>
          <w:szCs w:val="24"/>
        </w:rPr>
        <w:t>当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发现类间的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间隔时停住并描述哪些变量对分隔有贡献；</w:t>
      </w:r>
      <w:r w:rsidR="00A75B8C" w:rsidRPr="00A75B8C">
        <w:rPr>
          <w:rFonts w:ascii="宋体" w:eastAsia="宋体" w:cs="宋体"/>
          <w:kern w:val="0"/>
          <w:sz w:val="24"/>
          <w:szCs w:val="24"/>
        </w:rPr>
        <w:lastRenderedPageBreak/>
        <w:drawing>
          <wp:inline distT="0" distB="0" distL="0" distR="0" wp14:anchorId="27D3C80E" wp14:editId="0A654810">
            <wp:extent cx="5274310" cy="2966085"/>
            <wp:effectExtent l="0" t="0" r="2540" b="5715"/>
            <wp:docPr id="1788339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39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3D91" w14:textId="431B7F16" w:rsidR="00A75B8C" w:rsidRDefault="00A75B8C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A75B8C">
        <w:rPr>
          <w:rFonts w:ascii="宋体" w:eastAsia="宋体" w:cs="宋体"/>
          <w:kern w:val="0"/>
          <w:sz w:val="24"/>
          <w:szCs w:val="24"/>
        </w:rPr>
        <w:drawing>
          <wp:inline distT="0" distB="0" distL="0" distR="0" wp14:anchorId="10E74982" wp14:editId="7E55285A">
            <wp:extent cx="5274310" cy="2964180"/>
            <wp:effectExtent l="0" t="0" r="2540" b="7620"/>
            <wp:docPr id="860697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F656" w14:textId="7246283B" w:rsidR="00A75B8C" w:rsidRDefault="00A75B8C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A75B8C">
        <w:rPr>
          <w:rFonts w:ascii="宋体" w:eastAsia="宋体" w:cs="宋体"/>
          <w:kern w:val="0"/>
          <w:sz w:val="24"/>
          <w:szCs w:val="24"/>
        </w:rPr>
        <w:lastRenderedPageBreak/>
        <w:drawing>
          <wp:inline distT="0" distB="0" distL="0" distR="0" wp14:anchorId="08825D51" wp14:editId="1BB4F8C1">
            <wp:extent cx="5274310" cy="2966085"/>
            <wp:effectExtent l="0" t="0" r="2540" b="5715"/>
            <wp:docPr id="966163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3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28EB" w14:textId="7F2FEDA8" w:rsidR="008319FD" w:rsidRPr="00A75B8C" w:rsidRDefault="008319FD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有变量tar1 tar2 head aede1对其有贡献</w:t>
      </w:r>
    </w:p>
    <w:p w14:paraId="2F722B2C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3.5 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ggobi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中用</w:t>
      </w:r>
      <w:r>
        <w:rPr>
          <w:rFonts w:ascii="宋体" w:eastAsia="宋体" w:cs="宋体"/>
          <w:kern w:val="0"/>
          <w:sz w:val="24"/>
          <w:szCs w:val="24"/>
        </w:rPr>
        <w:t xml:space="preserve">projection pursuit guided tour with the holes index, </w:t>
      </w:r>
      <w:r>
        <w:rPr>
          <w:rFonts w:ascii="宋体" w:eastAsia="宋体" w:cs="宋体" w:hint="eastAsia"/>
          <w:kern w:val="0"/>
          <w:sz w:val="24"/>
          <w:szCs w:val="24"/>
        </w:rPr>
        <w:t>找到一个可以清晰分出三个种的投影，加上坐标轴并解释对分隔有贡献的那些变量；用单变量plots确认这些变量对分隔种类是重要的。</w:t>
      </w:r>
    </w:p>
    <w:p w14:paraId="31249CA0" w14:textId="77777777" w:rsidR="00CC2186" w:rsidRDefault="00000000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/>
          <w:kern w:val="0"/>
          <w:sz w:val="24"/>
          <w:szCs w:val="24"/>
        </w:rPr>
        <w:t xml:space="preserve"> (</w:t>
      </w:r>
      <w:r>
        <w:rPr>
          <w:rFonts w:ascii="宋体" w:eastAsia="宋体" w:cs="宋体" w:hint="eastAsia"/>
          <w:kern w:val="0"/>
          <w:sz w:val="24"/>
          <w:szCs w:val="24"/>
        </w:rPr>
        <w:t>提示</w:t>
      </w:r>
      <w:r>
        <w:rPr>
          <w:rFonts w:ascii="宋体" w:eastAsia="宋体" w:cs="宋体"/>
          <w:kern w:val="0"/>
          <w:sz w:val="24"/>
          <w:szCs w:val="24"/>
        </w:rPr>
        <w:t xml:space="preserve">: </w:t>
      </w:r>
      <w:r>
        <w:rPr>
          <w:rFonts w:ascii="宋体" w:eastAsia="宋体" w:cs="宋体" w:hint="eastAsia"/>
          <w:kern w:val="0"/>
          <w:sz w:val="24"/>
          <w:szCs w:val="24"/>
        </w:rPr>
        <w:t>对数据进行主成分变换并将这些新变量用到</w:t>
      </w:r>
      <w:r>
        <w:rPr>
          <w:rFonts w:ascii="宋体" w:eastAsia="宋体" w:cs="宋体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投影寻踪游历 </w:t>
      </w:r>
      <w:r>
        <w:rPr>
          <w:rFonts w:ascii="宋体" w:eastAsia="宋体" w:cs="宋体"/>
          <w:kern w:val="0"/>
          <w:sz w:val="24"/>
          <w:szCs w:val="24"/>
        </w:rPr>
        <w:t>projection pursuit guided tour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 中运行</w:t>
      </w:r>
      <w:r>
        <w:rPr>
          <w:rFonts w:ascii="宋体" w:eastAsia="宋体" w:cs="宋体"/>
          <w:kern w:val="0"/>
          <w:sz w:val="24"/>
          <w:szCs w:val="24"/>
        </w:rPr>
        <w:t xml:space="preserve"> holes index.)</w:t>
      </w:r>
      <w:r>
        <w:rPr>
          <w:rFonts w:ascii="宋体" w:eastAsia="宋体" w:cs="宋体" w:hint="eastAsia"/>
          <w:kern w:val="0"/>
          <w:sz w:val="24"/>
          <w:szCs w:val="24"/>
        </w:rPr>
        <w:t>。</w:t>
      </w:r>
    </w:p>
    <w:p w14:paraId="2DDF1401" w14:textId="30162EDF" w:rsidR="00CC2186" w:rsidRDefault="00611781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611781">
        <w:rPr>
          <w:rFonts w:ascii="宋体" w:eastAsia="宋体" w:cs="宋体"/>
          <w:kern w:val="0"/>
          <w:sz w:val="24"/>
          <w:szCs w:val="24"/>
        </w:rPr>
        <w:drawing>
          <wp:inline distT="0" distB="0" distL="0" distR="0" wp14:anchorId="5E10F514" wp14:editId="7EB908F9">
            <wp:extent cx="5274310" cy="2970530"/>
            <wp:effectExtent l="0" t="0" r="2540" b="1270"/>
            <wp:docPr id="1419886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8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9E41" w14:textId="77777777" w:rsidR="00611781" w:rsidRDefault="00611781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4"/>
          <w:szCs w:val="24"/>
        </w:rPr>
      </w:pPr>
    </w:p>
    <w:p w14:paraId="53340D3A" w14:textId="77777777" w:rsidR="00CC2186" w:rsidRDefault="00000000">
      <w:pPr>
        <w:pStyle w:val="a8"/>
        <w:numPr>
          <w:ilvl w:val="0"/>
          <w:numId w:val="1"/>
        </w:numPr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澳洲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蟹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 xml:space="preserve">数据分类(文件名 </w:t>
      </w:r>
      <w:r>
        <w:rPr>
          <w:rFonts w:ascii="宋体" w:eastAsia="宋体" w:cs="宋体"/>
          <w:kern w:val="0"/>
          <w:sz w:val="24"/>
          <w:szCs w:val="24"/>
        </w:rPr>
        <w:t>australian-crabs.csv</w:t>
      </w:r>
      <w:r>
        <w:rPr>
          <w:rFonts w:ascii="宋体" w:eastAsia="宋体" w:cs="宋体" w:hint="eastAsia"/>
          <w:kern w:val="0"/>
          <w:sz w:val="24"/>
          <w:szCs w:val="24"/>
        </w:rPr>
        <w:t>)。</w:t>
      </w:r>
    </w:p>
    <w:p w14:paraId="6BFC030F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4.1 读入australian-crabs.csv数据，概要描述该数据集有几个变量，多少记录，基本统计量，有无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缺失值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等，哪个是分类变量，每个类别有多少记录？</w:t>
      </w:r>
    </w:p>
    <w:p w14:paraId="42264E8F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4.2 用单变量</w:t>
      </w:r>
      <w:r>
        <w:rPr>
          <w:rFonts w:ascii="宋体" w:eastAsia="宋体" w:cs="宋体"/>
          <w:kern w:val="0"/>
          <w:sz w:val="24"/>
          <w:szCs w:val="24"/>
        </w:rPr>
        <w:t xml:space="preserve"> plots </w:t>
      </w:r>
      <w:r>
        <w:rPr>
          <w:rFonts w:ascii="宋体" w:eastAsia="宋体" w:cs="宋体" w:hint="eastAsia"/>
          <w:kern w:val="0"/>
          <w:sz w:val="24"/>
          <w:szCs w:val="24"/>
        </w:rPr>
        <w:t>判断是否哪个单独的变量可以作为分类种或性别的分类器；</w:t>
      </w:r>
    </w:p>
    <w:p w14:paraId="2082BAC6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4.3 用</w:t>
      </w:r>
      <w:r>
        <w:rPr>
          <w:rFonts w:ascii="宋体" w:eastAsia="宋体" w:cs="宋体"/>
          <w:kern w:val="0"/>
          <w:sz w:val="24"/>
          <w:szCs w:val="24"/>
        </w:rPr>
        <w:t xml:space="preserve">scatterplot matrix </w:t>
      </w:r>
      <w:r>
        <w:rPr>
          <w:rFonts w:ascii="宋体" w:eastAsia="宋体" w:cs="宋体" w:hint="eastAsia"/>
          <w:kern w:val="0"/>
          <w:sz w:val="24"/>
          <w:szCs w:val="24"/>
        </w:rPr>
        <w:t>确认哪对变量能最好地区分蟹的种以及种内的性别；</w:t>
      </w:r>
    </w:p>
    <w:p w14:paraId="7F95E86E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lastRenderedPageBreak/>
        <w:t>4.4 检查5个测量变量的</w:t>
      </w:r>
      <w:r>
        <w:rPr>
          <w:rFonts w:ascii="宋体" w:eastAsia="宋体" w:cs="宋体"/>
          <w:kern w:val="0"/>
          <w:sz w:val="24"/>
          <w:szCs w:val="24"/>
        </w:rPr>
        <w:t>parallel coordinate plot，</w:t>
      </w:r>
      <w:r>
        <w:rPr>
          <w:rFonts w:ascii="宋体" w:eastAsia="宋体" w:cs="宋体" w:hint="eastAsia"/>
          <w:kern w:val="0"/>
          <w:sz w:val="24"/>
          <w:szCs w:val="24"/>
        </w:rPr>
        <w:t>说明为什么这个图对确定这些变量的重要性没有帮助；</w:t>
      </w:r>
    </w:p>
    <w:p w14:paraId="0D3AD0B1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4.5 用</w:t>
      </w:r>
      <w:r>
        <w:rPr>
          <w:rFonts w:ascii="宋体" w:eastAsia="宋体" w:cs="宋体"/>
          <w:kern w:val="0"/>
          <w:sz w:val="24"/>
          <w:szCs w:val="24"/>
        </w:rPr>
        <w:t xml:space="preserve"> Tour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cs="宋体"/>
          <w:kern w:val="0"/>
          <w:sz w:val="24"/>
          <w:szCs w:val="24"/>
        </w:rPr>
        <w:t>1D (</w:t>
      </w:r>
      <w:r>
        <w:rPr>
          <w:rFonts w:ascii="宋体" w:eastAsia="宋体" w:cs="宋体" w:hint="eastAsia"/>
          <w:kern w:val="0"/>
          <w:sz w:val="24"/>
          <w:szCs w:val="24"/>
        </w:rPr>
        <w:t>或</w:t>
      </w:r>
      <w:r>
        <w:rPr>
          <w:rFonts w:ascii="宋体" w:eastAsia="宋体" w:cs="宋体"/>
          <w:kern w:val="0"/>
          <w:sz w:val="24"/>
          <w:szCs w:val="24"/>
        </w:rPr>
        <w:t xml:space="preserve"> projection pursuit with the LDA index),</w:t>
      </w:r>
      <w:r>
        <w:rPr>
          <w:rFonts w:ascii="宋体" w:eastAsia="宋体" w:cs="宋体" w:hint="eastAsia"/>
          <w:kern w:val="0"/>
          <w:sz w:val="24"/>
          <w:szCs w:val="24"/>
        </w:rPr>
        <w:t>找出可以区分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蟹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种类的一维投影，给出投影的系数；</w:t>
      </w:r>
    </w:p>
    <w:p w14:paraId="27E46A42" w14:textId="77777777" w:rsidR="00CC2186" w:rsidRDefault="00000000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4.6 把5个测量变量变换成主成分</w:t>
      </w:r>
      <w:r>
        <w:rPr>
          <w:rFonts w:ascii="宋体" w:eastAsia="宋体" w:cs="宋体"/>
          <w:kern w:val="0"/>
          <w:sz w:val="24"/>
          <w:szCs w:val="24"/>
        </w:rPr>
        <w:t>，</w:t>
      </w:r>
      <w:r>
        <w:rPr>
          <w:rFonts w:ascii="宋体" w:eastAsia="宋体" w:cs="宋体" w:hint="eastAsia"/>
          <w:kern w:val="0"/>
          <w:sz w:val="24"/>
          <w:szCs w:val="24"/>
        </w:rPr>
        <w:t>对这些新变量运行</w:t>
      </w:r>
      <w:r>
        <w:rPr>
          <w:rFonts w:ascii="宋体" w:eastAsia="宋体" w:cs="宋体"/>
          <w:kern w:val="0"/>
          <w:sz w:val="24"/>
          <w:szCs w:val="24"/>
        </w:rPr>
        <w:t>Tour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cs="宋体"/>
          <w:kern w:val="0"/>
          <w:sz w:val="24"/>
          <w:szCs w:val="24"/>
        </w:rPr>
        <w:t>1D，</w:t>
      </w:r>
      <w:r>
        <w:rPr>
          <w:rFonts w:ascii="宋体" w:eastAsia="宋体" w:cs="宋体" w:hint="eastAsia"/>
          <w:kern w:val="0"/>
          <w:sz w:val="24"/>
          <w:szCs w:val="24"/>
        </w:rPr>
        <w:t>能否发现分类蟹种的间隔？</w:t>
      </w:r>
    </w:p>
    <w:p w14:paraId="6998684C" w14:textId="46C512C2" w:rsidR="00CC2186" w:rsidRDefault="00CC2186">
      <w:pPr>
        <w:pStyle w:val="a8"/>
        <w:autoSpaceDE w:val="0"/>
        <w:autoSpaceDN w:val="0"/>
        <w:adjustRightInd w:val="0"/>
        <w:ind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</w:p>
    <w:sectPr w:rsidR="00CC2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R10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2863"/>
    <w:multiLevelType w:val="singleLevel"/>
    <w:tmpl w:val="2AC92863"/>
    <w:lvl w:ilvl="0">
      <w:start w:val="3"/>
      <w:numFmt w:val="decimal"/>
      <w:suff w:val="space"/>
      <w:lvlText w:val="%1."/>
      <w:lvlJc w:val="left"/>
    </w:lvl>
  </w:abstractNum>
  <w:num w:numId="1" w16cid:durableId="166554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czNTIyZGY5MGI3M2NmNGIwNjE3YWMxM2QxNDEwMjMifQ=="/>
  </w:docVars>
  <w:rsids>
    <w:rsidRoot w:val="00D715F8"/>
    <w:rsid w:val="000C6FD1"/>
    <w:rsid w:val="001932B0"/>
    <w:rsid w:val="00205D62"/>
    <w:rsid w:val="00300315"/>
    <w:rsid w:val="00366484"/>
    <w:rsid w:val="00412906"/>
    <w:rsid w:val="005B3BE6"/>
    <w:rsid w:val="005F54A7"/>
    <w:rsid w:val="00611781"/>
    <w:rsid w:val="006E1F2B"/>
    <w:rsid w:val="00815625"/>
    <w:rsid w:val="008319FD"/>
    <w:rsid w:val="008538D6"/>
    <w:rsid w:val="00872450"/>
    <w:rsid w:val="008D7C73"/>
    <w:rsid w:val="00927EBD"/>
    <w:rsid w:val="009B3290"/>
    <w:rsid w:val="009B43D9"/>
    <w:rsid w:val="00A615F7"/>
    <w:rsid w:val="00A75B8C"/>
    <w:rsid w:val="00A819BC"/>
    <w:rsid w:val="00A831EC"/>
    <w:rsid w:val="00B51EFF"/>
    <w:rsid w:val="00B8233E"/>
    <w:rsid w:val="00B95624"/>
    <w:rsid w:val="00BC04FB"/>
    <w:rsid w:val="00C35460"/>
    <w:rsid w:val="00CA799D"/>
    <w:rsid w:val="00CC2186"/>
    <w:rsid w:val="00CD53DE"/>
    <w:rsid w:val="00D1554B"/>
    <w:rsid w:val="00D715F8"/>
    <w:rsid w:val="00DA5706"/>
    <w:rsid w:val="00DC5BEA"/>
    <w:rsid w:val="00E542D8"/>
    <w:rsid w:val="00E94B6E"/>
    <w:rsid w:val="00F44309"/>
    <w:rsid w:val="00F95B62"/>
    <w:rsid w:val="00FD3A92"/>
    <w:rsid w:val="087972BF"/>
    <w:rsid w:val="0E8D7AA6"/>
    <w:rsid w:val="10601E49"/>
    <w:rsid w:val="11CE710E"/>
    <w:rsid w:val="17D60C33"/>
    <w:rsid w:val="2F6335CC"/>
    <w:rsid w:val="31042588"/>
    <w:rsid w:val="35706427"/>
    <w:rsid w:val="396D1FB8"/>
    <w:rsid w:val="3DA9696D"/>
    <w:rsid w:val="47D1531F"/>
    <w:rsid w:val="5F13572D"/>
    <w:rsid w:val="5F294F51"/>
    <w:rsid w:val="7AD2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A50A5"/>
  <w15:docId w15:val="{3C2780DA-51DE-42E7-A487-1FA53402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726</Words>
  <Characters>1033</Characters>
  <Application>Microsoft Office Word</Application>
  <DocSecurity>0</DocSecurity>
  <Lines>35</Lines>
  <Paragraphs>26</Paragraphs>
  <ScaleCrop>false</ScaleCrop>
  <Company>HP Inc.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 li</dc:creator>
  <cp:lastModifiedBy>家珺 卢</cp:lastModifiedBy>
  <cp:revision>8</cp:revision>
  <dcterms:created xsi:type="dcterms:W3CDTF">2015-12-27T11:04:00Z</dcterms:created>
  <dcterms:modified xsi:type="dcterms:W3CDTF">2025-11-26T01:27:00Z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726B434467D148E096E7D903374201F9_13</vt:lpwstr>
  </property>
  <property fmtid="{D5CDD505-2E9C-101B-9397-08002B2CF9AE}" pid="4" name="KSOTemplateDocerSaveRecord">
    <vt:lpwstr>eyJoZGlkIjoiYzczNTIyZGY5MGI3M2NmNGIwNjE3YWMxM2QxNDEwMjMiLCJ1c2VySWQiOiIxMDI3MjIzMTUxIn0=</vt:lpwstr>
  </property>
</Properties>
</file>